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F978" w14:textId="3F1FB43B" w:rsidR="00D03628" w:rsidRPr="00D03628" w:rsidRDefault="00D03628" w:rsidP="00F02626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ИНДЕКС НА РАЗХОДИТЕ НА РАБОТОДАТЕЛИТЕ ЗА ТРУД ПРЕЗ </w:t>
      </w:r>
      <w:r w:rsidR="009133D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ПЪРВОТО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b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14:paraId="75FC14C2" w14:textId="77777777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първото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първото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общите разходи на работодателите за един отработен час от наетите от тях лица нарастват с 1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(по предварителни данни). В индустрията увеличението е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в услугите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16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и в строителството - с 1</w:t>
      </w:r>
      <w:r w:rsidRPr="00D03628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2B53EED" w14:textId="77777777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Най-висок ръст на общите разходи за труд е регистриран в икономическите сектори „</w:t>
      </w:r>
      <w:r w:rsidR="009133D4" w:rsidRPr="009133D4">
        <w:rPr>
          <w:rFonts w:ascii="Verdana" w:eastAsia="Μοντέρνα" w:hAnsi="Verdana" w:cs="Times New Roman"/>
          <w:sz w:val="20"/>
          <w:szCs w:val="20"/>
          <w:lang w:eastAsia="bg-BG"/>
        </w:rPr>
        <w:t>Други дейности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20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„</w:t>
      </w:r>
      <w:r w:rsidR="009133D4" w:rsidRPr="009133D4">
        <w:rPr>
          <w:rFonts w:ascii="Verdana" w:eastAsia="Μοντέρνα" w:hAnsi="Verdana" w:cs="Times New Roman"/>
          <w:sz w:val="20"/>
          <w:szCs w:val="20"/>
          <w:lang w:eastAsia="bg-BG"/>
        </w:rPr>
        <w:t>Хотелиерство и ресторантьорство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20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и „</w:t>
      </w:r>
      <w:r w:rsidR="009133D4" w:rsidRPr="00D03628">
        <w:rPr>
          <w:rFonts w:ascii="Verdana" w:eastAsia="Μοντέρνα" w:hAnsi="Verdana" w:cs="Times New Roman" w:hint="cs"/>
          <w:sz w:val="20"/>
          <w:szCs w:val="20"/>
          <w:lang w:eastAsia="bg-BG"/>
        </w:rPr>
        <w:t>Строителство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“ - с 1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5E3BEC07" w14:textId="77777777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Разходите за възнаграждение за един отработен час се увеличават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а другите разходи (извън тези за възнаграждения) - с 1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%. По икономически сектори изменението на разходите за възнаграждения спрямо същия период на предходната година варира от 2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 за „</w:t>
      </w:r>
      <w:r w:rsidR="009133D4" w:rsidRPr="009133D4">
        <w:rPr>
          <w:rFonts w:ascii="Verdana" w:eastAsia="Μοντέρνα" w:hAnsi="Verdana" w:cs="Times New Roman"/>
          <w:sz w:val="20"/>
          <w:szCs w:val="20"/>
          <w:lang w:eastAsia="bg-BG"/>
        </w:rPr>
        <w:t>Други дейности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“ до 10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 за „</w:t>
      </w:r>
      <w:r w:rsidR="009133D4" w:rsidRPr="009133D4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 и разпределение на електрическа и топлинна енергия и на газообразни горива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“.</w:t>
      </w:r>
    </w:p>
    <w:p w14:paraId="4FE76081" w14:textId="77777777" w:rsidR="00D03628" w:rsidRPr="00D03628" w:rsidRDefault="00D03628" w:rsidP="00F02626">
      <w:pPr>
        <w:keepNext/>
        <w:tabs>
          <w:tab w:val="left" w:pos="232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Индекс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общите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разходи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работодателите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труд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- %</w:t>
      </w:r>
    </w:p>
    <w:p w14:paraId="7A6E052F" w14:textId="77777777" w:rsidR="00D03628" w:rsidRPr="00D03628" w:rsidRDefault="00230635" w:rsidP="00F02626">
      <w:pPr>
        <w:keepNext/>
        <w:tabs>
          <w:tab w:val="left" w:pos="232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60909314" wp14:editId="256743C7">
            <wp:simplePos x="0" y="0"/>
            <wp:positionH relativeFrom="margin">
              <wp:posOffset>-368300</wp:posOffset>
            </wp:positionH>
            <wp:positionV relativeFrom="paragraph">
              <wp:posOffset>294944</wp:posOffset>
            </wp:positionV>
            <wp:extent cx="6419850" cy="3633470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D03628"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Календарно</w:t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D03628"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изгладени</w:t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, 2020 = 100)</w:t>
      </w:r>
    </w:p>
    <w:p w14:paraId="69C9D17C" w14:textId="77777777" w:rsidR="0050596B" w:rsidRDefault="0050596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E767429" w14:textId="77777777" w:rsidR="00D03628" w:rsidRDefault="00D03628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D03628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21533B3D" w14:textId="77777777" w:rsidR="00D03628" w:rsidRPr="00D03628" w:rsidRDefault="00D03628" w:rsidP="00F02626">
      <w:pPr>
        <w:tabs>
          <w:tab w:val="left" w:pos="1913"/>
        </w:tabs>
        <w:spacing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Методологични бележки</w:t>
      </w:r>
    </w:p>
    <w:p w14:paraId="52FAA078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5557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Индексът на разходите за труд е краткосрочен икономически показател, имащ за цел да отразява тримесечното изменение на разходите на работодателите за един отработен час от наетите лица по трудово или служебно правоотношение.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За изчисляването му се използват данни от тримесечното извадково 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>Наблюдение на наетите лица, отработеното време, средствата за работна заплата и други разходи за труд.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</w:p>
    <w:p w14:paraId="73EB0F5B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Индексът на разходите за труд (ИРТ)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дефиниран като </w:t>
      </w:r>
      <w:proofErr w:type="spellStart"/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>Ласперов</w:t>
      </w:r>
      <w:proofErr w:type="spellEnd"/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индекс на разходите на работодателите за един отработен час, изчисляван от първото тримесечие на 2023 г. при постоянна база 2020 = 100, и на ниво сектор (еднозначен буквен код) от Класификацията на икономическите дейности (КИД - 2008).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Въз основа на Регламент № 450/2003 на Европейския парламент и на Съвета отделни индекси се изчисляват както за общите разходи на работодателите за труд, така и за техните два основни компонента: разходи за възнаграждения и други разходи за труд. </w:t>
      </w:r>
    </w:p>
    <w:p w14:paraId="1BB90840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Общият разход на работодателите за труд (ОРТ)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представлява сумата от начислените средства за работна заплата; разходите за социални и здравни осигуровки; обезщетенията по Кодекса на труда (КТ), Закона за държавния служител (ЗДС) и Кодекса за социално осигуряване (КСО); социалните разходи и надбавки и данъка върху социалните разходи.</w:t>
      </w:r>
    </w:p>
    <w:p w14:paraId="247E5233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Разходите за възнаграждения (РВ)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включват начислените средства за работна заплата и социалните разходи и надбавки.</w:t>
      </w:r>
    </w:p>
    <w:p w14:paraId="1D2424EE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Другите разходи за труд (ДРТ)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 разходите за сметка на работодателя за обезщетения по КТ, ЗДС и КСО; социални и здравни осигуровки и данък върху социалните разходи. </w:t>
      </w:r>
    </w:p>
    <w:p w14:paraId="0EA96CFF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 второто тримесечие на 2020 г. от разходите за труд се изключват сумите по правителствени мерки за подпомагане на работодателите.</w:t>
      </w:r>
    </w:p>
    <w:p w14:paraId="14C71E66" w14:textId="77777777" w:rsidR="00D03628" w:rsidRPr="00230635" w:rsidRDefault="00D03628" w:rsidP="00F02626">
      <w:pPr>
        <w:spacing w:line="360" w:lineRule="auto"/>
        <w:ind w:firstLine="567"/>
        <w:jc w:val="both"/>
        <w:outlineLvl w:val="3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 xml:space="preserve">Обхват от икономически дейности по КИД - 2008: </w:t>
      </w:r>
    </w:p>
    <w:p w14:paraId="35E5E587" w14:textId="77777777" w:rsidR="00D03628" w:rsidRPr="00230635" w:rsidRDefault="00D03628" w:rsidP="00F02626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Общо за икономиката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GB" w:eastAsia="bg-BG"/>
        </w:rPr>
        <w:t>B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GB" w:eastAsia="bg-BG"/>
        </w:rPr>
        <w:t>S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-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Добивна промишленост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B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Преработваща промишленост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C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Производство и разпределение на електрическа и топлинна енергия и на газообразни горива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D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Доставяне на води; канализационни услуги, управление на отпадъци и възстановяване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E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Строителство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F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Търговия; ремонт на автомобили и мотоциклети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G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Транспорт, складиране и пощи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H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Хотелиерство и ресторантьорство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I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Създаване и разпространение на информация и творчески продукти; далекосъобщения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J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Финансови и застрахователни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K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Операции с недвижими имоти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L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Професионални дейности и научни изследвания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M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Административни и спомагателни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N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Държавно управление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O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Образование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P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Хуманно здравеопазване и социална работа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Q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Култура, спорт и развлечения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R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Други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S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4FA347E8" w14:textId="77777777" w:rsidR="00D03628" w:rsidRPr="00230635" w:rsidRDefault="00D03628" w:rsidP="00F02626">
      <w:pPr>
        <w:numPr>
          <w:ilvl w:val="0"/>
          <w:numId w:val="3"/>
        </w:numPr>
        <w:tabs>
          <w:tab w:val="left" w:pos="720"/>
          <w:tab w:val="num" w:pos="851"/>
          <w:tab w:val="left" w:pos="1080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 xml:space="preserve">Индустрия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B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E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 -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Добивна промишленост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B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Преработваща промишленост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C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Производство и разпределение на електрическа и топлинна енергия и на газообразни горива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D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Доставяне на води; канализационни услуги, управление на отпадъци и възстановяване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E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). </w:t>
      </w:r>
    </w:p>
    <w:p w14:paraId="460A5D48" w14:textId="77777777" w:rsidR="00D03628" w:rsidRPr="00230635" w:rsidRDefault="00D03628" w:rsidP="00F02626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Услуги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G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N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-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Търговия; ремонт на автомобили и мотоциклети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G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Транспорт, складиране и пощи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H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Хотелиерство и ресторантьорство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I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Създаване и разпространение на информация и творчески продукти; далекосъобщения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J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Финансови и застрахователни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K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Операции с недвижими имоти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L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Професионални дейности и научни изследвания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M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Административни и спомагателни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N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16A9705F" w14:textId="77777777" w:rsidR="00161C59" w:rsidRPr="00D03628" w:rsidRDefault="00D03628" w:rsidP="00F02626">
      <w:pPr>
        <w:tabs>
          <w:tab w:val="left" w:pos="1913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Повече информация и данни за индекса на разходите за труд могат да се намерят на сайта на НСИ: </w:t>
      </w:r>
      <w:hyperlink r:id="rId13" w:history="1"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http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://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www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.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nsi</w:t>
        </w:r>
        <w:proofErr w:type="spellEnd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.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bg</w:t>
        </w:r>
        <w:proofErr w:type="spellEnd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/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bg</w:t>
        </w:r>
        <w:proofErr w:type="spellEnd"/>
      </w:hyperlink>
      <w:r w:rsidRPr="00D5557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 раздел „Пазар на труда“.</w:t>
      </w:r>
    </w:p>
    <w:p w14:paraId="7D489E7C" w14:textId="77777777" w:rsidR="00161C59" w:rsidRPr="00D03628" w:rsidRDefault="00161C59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5F5012B" w14:textId="77777777" w:rsidR="00161C59" w:rsidRDefault="00161C59" w:rsidP="004760D3">
      <w:pPr>
        <w:spacing w:line="360" w:lineRule="auto"/>
        <w:jc w:val="both"/>
      </w:pPr>
    </w:p>
    <w:p w14:paraId="033AADDC" w14:textId="77777777" w:rsidR="00161C59" w:rsidRDefault="00161C59" w:rsidP="004760D3">
      <w:pPr>
        <w:spacing w:line="360" w:lineRule="auto"/>
        <w:jc w:val="both"/>
      </w:pPr>
    </w:p>
    <w:p w14:paraId="7D2C7F39" w14:textId="77777777" w:rsidR="00161C59" w:rsidRPr="00161C59" w:rsidRDefault="00161C59" w:rsidP="00161C59"/>
    <w:p w14:paraId="2F19B7A7" w14:textId="77777777" w:rsidR="00161C59" w:rsidRPr="00161C59" w:rsidRDefault="00161C59" w:rsidP="00161C59"/>
    <w:p w14:paraId="08A75B83" w14:textId="77777777" w:rsidR="00161C59" w:rsidRPr="00161C59" w:rsidRDefault="00161C59" w:rsidP="00161C59"/>
    <w:p w14:paraId="176E5BE7" w14:textId="77777777" w:rsidR="00161C59" w:rsidRPr="00161C59" w:rsidRDefault="00161C59" w:rsidP="00161C59"/>
    <w:p w14:paraId="7FC85FF1" w14:textId="77777777" w:rsidR="00161C59" w:rsidRPr="00161C59" w:rsidRDefault="00161C59" w:rsidP="00161C59"/>
    <w:p w14:paraId="45159524" w14:textId="77777777" w:rsidR="00161C59" w:rsidRPr="00161C59" w:rsidRDefault="00161C59" w:rsidP="00161C59"/>
    <w:p w14:paraId="680751D4" w14:textId="77777777" w:rsidR="00161C59" w:rsidRPr="00161C59" w:rsidRDefault="00161C59" w:rsidP="00161C59"/>
    <w:p w14:paraId="7BDB245A" w14:textId="77777777" w:rsidR="00161C59" w:rsidRPr="00161C59" w:rsidRDefault="00161C59" w:rsidP="00161C59"/>
    <w:p w14:paraId="210E97F1" w14:textId="77777777" w:rsidR="00161C59" w:rsidRPr="00161C59" w:rsidRDefault="00161C59" w:rsidP="00161C59"/>
    <w:p w14:paraId="47E7CD25" w14:textId="77777777" w:rsidR="00161C59" w:rsidRPr="00161C59" w:rsidRDefault="00161C59" w:rsidP="00161C59"/>
    <w:p w14:paraId="22B5E10E" w14:textId="77777777" w:rsidR="00161C59" w:rsidRPr="00161C59" w:rsidRDefault="00161C59" w:rsidP="00161C59"/>
    <w:p w14:paraId="36879D0B" w14:textId="77777777" w:rsidR="00161C59" w:rsidRPr="00161C59" w:rsidRDefault="00161C59" w:rsidP="00161C59"/>
    <w:p w14:paraId="0BA0895D" w14:textId="77777777" w:rsidR="00161C59" w:rsidRPr="00161C59" w:rsidRDefault="00161C59" w:rsidP="00161C59"/>
    <w:p w14:paraId="28C26A83" w14:textId="77777777" w:rsidR="00161C59" w:rsidRDefault="00161C59" w:rsidP="00161C59"/>
    <w:p w14:paraId="457CE022" w14:textId="77777777" w:rsidR="00161C59" w:rsidRDefault="00161C59" w:rsidP="00161C59">
      <w:pPr>
        <w:tabs>
          <w:tab w:val="left" w:pos="2776"/>
        </w:tabs>
      </w:pPr>
      <w:r>
        <w:tab/>
      </w:r>
    </w:p>
    <w:p w14:paraId="62AF4933" w14:textId="77777777" w:rsidR="00161C59" w:rsidRDefault="00161C59" w:rsidP="00161C59">
      <w:pPr>
        <w:tabs>
          <w:tab w:val="left" w:pos="2776"/>
        </w:tabs>
      </w:pPr>
    </w:p>
    <w:p w14:paraId="799802FD" w14:textId="77777777" w:rsidR="00161C59" w:rsidRDefault="00161C59" w:rsidP="00161C59">
      <w:pPr>
        <w:tabs>
          <w:tab w:val="left" w:pos="2776"/>
        </w:tabs>
      </w:pPr>
    </w:p>
    <w:p w14:paraId="57B79F77" w14:textId="77777777" w:rsidR="00161C59" w:rsidRDefault="00161C59" w:rsidP="00161C59">
      <w:pPr>
        <w:tabs>
          <w:tab w:val="left" w:pos="2776"/>
        </w:tabs>
      </w:pPr>
    </w:p>
    <w:p w14:paraId="3A6D864D" w14:textId="77777777" w:rsidR="00490117" w:rsidRDefault="00490117" w:rsidP="00161C59">
      <w:pPr>
        <w:tabs>
          <w:tab w:val="left" w:pos="2776"/>
        </w:tabs>
      </w:pPr>
    </w:p>
    <w:p w14:paraId="16C60B4C" w14:textId="77777777" w:rsidR="0081239E" w:rsidRDefault="0081239E" w:rsidP="00BC1FC7">
      <w:pPr>
        <w:tabs>
          <w:tab w:val="left" w:pos="2776"/>
        </w:tabs>
        <w:spacing w:after="160" w:line="360" w:lineRule="auto"/>
      </w:pPr>
    </w:p>
    <w:p w14:paraId="46AC157C" w14:textId="77777777" w:rsidR="0081239E" w:rsidRPr="0081239E" w:rsidRDefault="0081239E" w:rsidP="0081239E"/>
    <w:p w14:paraId="52C11CB3" w14:textId="77777777" w:rsidR="0081239E" w:rsidRPr="0081239E" w:rsidRDefault="0081239E" w:rsidP="0081239E"/>
    <w:p w14:paraId="5576D305" w14:textId="77777777" w:rsidR="0081239E" w:rsidRPr="0081239E" w:rsidRDefault="0081239E" w:rsidP="0081239E"/>
    <w:p w14:paraId="4A8A5868" w14:textId="77777777" w:rsidR="0081239E" w:rsidRPr="0081239E" w:rsidRDefault="0081239E" w:rsidP="0081239E">
      <w:pPr>
        <w:tabs>
          <w:tab w:val="left" w:pos="3694"/>
        </w:tabs>
      </w:pPr>
      <w:r>
        <w:tab/>
      </w:r>
    </w:p>
    <w:p w14:paraId="386E75B5" w14:textId="77777777" w:rsidR="0081239E" w:rsidRPr="0081239E" w:rsidRDefault="0081239E" w:rsidP="0081239E">
      <w:pPr>
        <w:tabs>
          <w:tab w:val="left" w:pos="3694"/>
        </w:tabs>
        <w:sectPr w:rsidR="0081239E" w:rsidRPr="0081239E" w:rsidSect="008748F1">
          <w:headerReference w:type="first" r:id="rId14"/>
          <w:footerReference w:type="first" r:id="rId15"/>
          <w:pgSz w:w="11906" w:h="16838" w:code="9"/>
          <w:pgMar w:top="1134" w:right="1134" w:bottom="567" w:left="1701" w:header="1417" w:footer="567" w:gutter="0"/>
          <w:cols w:space="708"/>
          <w:titlePg/>
          <w:docGrid w:linePitch="360"/>
        </w:sectPr>
      </w:pPr>
      <w:r>
        <w:tab/>
      </w:r>
    </w:p>
    <w:p w14:paraId="00A67820" w14:textId="77777777" w:rsidR="00230635" w:rsidRDefault="00230635" w:rsidP="00F02626">
      <w:pPr>
        <w:tabs>
          <w:tab w:val="left" w:pos="2776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0D5B0F29" w14:textId="77777777" w:rsidR="00161C59" w:rsidRPr="00856E62" w:rsidRDefault="00230635" w:rsidP="00856E62">
      <w:pPr>
        <w:tabs>
          <w:tab w:val="left" w:pos="2776"/>
        </w:tabs>
        <w:spacing w:after="160" w:line="360" w:lineRule="auto"/>
        <w:jc w:val="right"/>
        <w:rPr>
          <w:rFonts w:ascii="Verdana" w:hAnsi="Verdana"/>
          <w:sz w:val="20"/>
          <w:szCs w:val="20"/>
        </w:rPr>
      </w:pPr>
      <w:r w:rsidRPr="004A12A3">
        <w:rPr>
          <w:noProof/>
          <w:lang w:eastAsia="bg-BG"/>
        </w:rPr>
        <w:drawing>
          <wp:anchor distT="0" distB="0" distL="114300" distR="114300" simplePos="0" relativeHeight="251662336" behindDoc="0" locked="0" layoutInCell="1" allowOverlap="1" wp14:anchorId="059FF726" wp14:editId="64D915B7">
            <wp:simplePos x="0" y="0"/>
            <wp:positionH relativeFrom="column">
              <wp:posOffset>5715</wp:posOffset>
            </wp:positionH>
            <wp:positionV relativeFrom="paragraph">
              <wp:posOffset>328820</wp:posOffset>
            </wp:positionV>
            <wp:extent cx="9611295" cy="4532243"/>
            <wp:effectExtent l="0" t="0" r="9525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000" cy="453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62" w:rsidRPr="00856E62">
        <w:rPr>
          <w:rFonts w:ascii="Verdana" w:hAnsi="Verdana"/>
          <w:b/>
          <w:sz w:val="20"/>
          <w:szCs w:val="20"/>
        </w:rPr>
        <w:t>Таблица 1</w:t>
      </w:r>
    </w:p>
    <w:p w14:paraId="79615FD3" w14:textId="77777777" w:rsidR="00161C59" w:rsidRDefault="00161C59" w:rsidP="00266CA4">
      <w:pPr>
        <w:tabs>
          <w:tab w:val="left" w:pos="2175"/>
        </w:tabs>
        <w:spacing w:line="360" w:lineRule="auto"/>
        <w:rPr>
          <w:rFonts w:ascii="Calibri" w:eastAsia="Μοντέρνα" w:hAnsi="Calibri"/>
          <w:szCs w:val="20"/>
        </w:rPr>
      </w:pPr>
    </w:p>
    <w:p w14:paraId="27A61562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298F05E1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6EE141D5" w14:textId="77777777" w:rsidR="00BE4C8C" w:rsidRDefault="00BE4C8C" w:rsidP="00161C59">
      <w:pPr>
        <w:tabs>
          <w:tab w:val="left" w:pos="2776"/>
        </w:tabs>
      </w:pPr>
    </w:p>
    <w:p w14:paraId="52A771F4" w14:textId="77777777" w:rsidR="00856E62" w:rsidRDefault="00856E62" w:rsidP="00BE4C8C"/>
    <w:p w14:paraId="7CCB74EE" w14:textId="77777777" w:rsidR="00856E62" w:rsidRPr="00856E62" w:rsidRDefault="00856E62" w:rsidP="00856E62"/>
    <w:p w14:paraId="2451BFC1" w14:textId="77777777" w:rsidR="00856E62" w:rsidRPr="00856E62" w:rsidRDefault="00856E62" w:rsidP="00856E62"/>
    <w:p w14:paraId="6F361B2A" w14:textId="77777777" w:rsidR="00856E62" w:rsidRPr="00856E62" w:rsidRDefault="00856E62" w:rsidP="00856E62"/>
    <w:p w14:paraId="09BD021D" w14:textId="77777777" w:rsidR="00856E62" w:rsidRPr="00856E62" w:rsidRDefault="00856E62" w:rsidP="00856E62"/>
    <w:p w14:paraId="3306BCB9" w14:textId="77777777" w:rsidR="00856E62" w:rsidRPr="00856E62" w:rsidRDefault="00856E62" w:rsidP="00856E62"/>
    <w:p w14:paraId="2482C2CD" w14:textId="77777777" w:rsidR="00856E62" w:rsidRPr="00856E62" w:rsidRDefault="00856E62" w:rsidP="00856E62"/>
    <w:p w14:paraId="4777F1C9" w14:textId="77777777" w:rsidR="00856E62" w:rsidRPr="00856E62" w:rsidRDefault="00856E62" w:rsidP="00856E62"/>
    <w:p w14:paraId="5F839884" w14:textId="77777777" w:rsidR="00856E62" w:rsidRPr="00856E62" w:rsidRDefault="00856E62" w:rsidP="00856E62"/>
    <w:p w14:paraId="567EDA64" w14:textId="77777777" w:rsidR="00856E62" w:rsidRPr="00856E62" w:rsidRDefault="00856E62" w:rsidP="00856E62"/>
    <w:p w14:paraId="5B8D1162" w14:textId="77777777" w:rsidR="00856E62" w:rsidRPr="00856E62" w:rsidRDefault="00856E62" w:rsidP="00856E62"/>
    <w:p w14:paraId="4DE0BB63" w14:textId="77777777" w:rsidR="00856E62" w:rsidRPr="00856E62" w:rsidRDefault="00856E62" w:rsidP="00856E62"/>
    <w:p w14:paraId="41819630" w14:textId="77777777" w:rsidR="00856E62" w:rsidRPr="00856E62" w:rsidRDefault="00856E62" w:rsidP="00856E62"/>
    <w:p w14:paraId="236B8562" w14:textId="77777777" w:rsidR="00856E62" w:rsidRPr="00856E62" w:rsidRDefault="00856E62" w:rsidP="00856E62"/>
    <w:p w14:paraId="6EE8C130" w14:textId="77777777" w:rsidR="00856E62" w:rsidRPr="00856E62" w:rsidRDefault="00856E62" w:rsidP="00856E62"/>
    <w:p w14:paraId="72483E4D" w14:textId="77777777" w:rsidR="00856E62" w:rsidRPr="00856E62" w:rsidRDefault="00856E62" w:rsidP="00856E62"/>
    <w:p w14:paraId="588B1784" w14:textId="77777777" w:rsidR="00856E62" w:rsidRPr="00856E62" w:rsidRDefault="00856E62" w:rsidP="00856E62"/>
    <w:p w14:paraId="6B12136B" w14:textId="77777777" w:rsidR="00856E62" w:rsidRPr="00856E62" w:rsidRDefault="00856E62" w:rsidP="00856E62"/>
    <w:p w14:paraId="2F7FE25D" w14:textId="77777777" w:rsidR="00856E62" w:rsidRPr="00856E62" w:rsidRDefault="00856E62" w:rsidP="00856E62"/>
    <w:p w14:paraId="581BD23D" w14:textId="77777777" w:rsidR="00856E62" w:rsidRPr="00856E62" w:rsidRDefault="00856E62" w:rsidP="00856E62"/>
    <w:p w14:paraId="3E5D60CD" w14:textId="77777777" w:rsidR="00856E62" w:rsidRPr="00856E62" w:rsidRDefault="00856E62" w:rsidP="00856E62"/>
    <w:p w14:paraId="1F576EDE" w14:textId="77777777" w:rsidR="00856E62" w:rsidRPr="00856E62" w:rsidRDefault="00856E62" w:rsidP="00856E62"/>
    <w:p w14:paraId="09EB56B8" w14:textId="77777777" w:rsidR="00856E62" w:rsidRPr="00856E62" w:rsidRDefault="00856E62" w:rsidP="00856E62">
      <w:pPr>
        <w:rPr>
          <w:rFonts w:ascii="Verdana" w:hAnsi="Verdana"/>
          <w:sz w:val="20"/>
          <w:szCs w:val="20"/>
        </w:rPr>
      </w:pPr>
      <w:r>
        <w:tab/>
      </w:r>
      <w:r w:rsidRPr="00856E62">
        <w:rPr>
          <w:rFonts w:ascii="Verdana" w:hAnsi="Verdana"/>
          <w:sz w:val="20"/>
          <w:szCs w:val="20"/>
        </w:rPr>
        <w:t>ОРТ - Общ разход на работодателите за труд           РВ - Разходи за възнаграждения              ДРТ - Други разходи за труд</w:t>
      </w:r>
    </w:p>
    <w:p w14:paraId="26D2FEE9" w14:textId="77777777" w:rsidR="0081239E" w:rsidRPr="00856E62" w:rsidRDefault="00856E62" w:rsidP="00856E62">
      <w:pPr>
        <w:tabs>
          <w:tab w:val="left" w:pos="977"/>
        </w:tabs>
        <w:sectPr w:rsidR="0081239E" w:rsidRPr="00856E62" w:rsidSect="0081239E">
          <w:footerReference w:type="first" r:id="rId17"/>
          <w:pgSz w:w="16838" w:h="11906" w:orient="landscape" w:code="9"/>
          <w:pgMar w:top="1701" w:right="1134" w:bottom="1134" w:left="567" w:header="1417" w:footer="567" w:gutter="0"/>
          <w:cols w:space="708"/>
          <w:titlePg/>
          <w:docGrid w:linePitch="360"/>
        </w:sectPr>
      </w:pPr>
      <w:r>
        <w:tab/>
      </w:r>
    </w:p>
    <w:p w14:paraId="0789ED44" w14:textId="77777777" w:rsidR="00BE4C8C" w:rsidRPr="00BE4C8C" w:rsidRDefault="00BE4C8C" w:rsidP="00BE4C8C"/>
    <w:p w14:paraId="515FFB28" w14:textId="14FEFD39" w:rsidR="00BE4C8C" w:rsidRPr="00856E62" w:rsidRDefault="00856E62" w:rsidP="00856E62">
      <w:pPr>
        <w:jc w:val="right"/>
        <w:rPr>
          <w:rFonts w:ascii="Verdana" w:hAnsi="Verdana"/>
          <w:sz w:val="20"/>
          <w:szCs w:val="20"/>
        </w:rPr>
      </w:pPr>
      <w:r w:rsidRPr="00856E62">
        <w:rPr>
          <w:rFonts w:ascii="Verdana" w:hAnsi="Verdana"/>
          <w:b/>
          <w:sz w:val="20"/>
          <w:szCs w:val="20"/>
        </w:rPr>
        <w:t>Таблица 2</w:t>
      </w:r>
    </w:p>
    <w:p w14:paraId="6A3302DF" w14:textId="4784E1FC" w:rsidR="00BE4C8C" w:rsidRPr="00BE4C8C" w:rsidRDefault="00F02626" w:rsidP="00BE4C8C">
      <w:r w:rsidRPr="00F02626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4FA93A0C" wp14:editId="24CC30DC">
            <wp:simplePos x="0" y="0"/>
            <wp:positionH relativeFrom="column">
              <wp:posOffset>1905</wp:posOffset>
            </wp:positionH>
            <wp:positionV relativeFrom="paragraph">
              <wp:posOffset>95027</wp:posOffset>
            </wp:positionV>
            <wp:extent cx="9611995" cy="4328795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220F1" w14:textId="2B1E613B" w:rsidR="00BE4C8C" w:rsidRPr="00BE4C8C" w:rsidRDefault="00BE4C8C" w:rsidP="00BE4C8C"/>
    <w:p w14:paraId="66B6A806" w14:textId="77777777" w:rsidR="00BE4C8C" w:rsidRPr="00BE4C8C" w:rsidRDefault="00BE4C8C" w:rsidP="00BE4C8C"/>
    <w:p w14:paraId="0858CC4B" w14:textId="77777777" w:rsidR="00BE4C8C" w:rsidRPr="00BE4C8C" w:rsidRDefault="00BE4C8C" w:rsidP="00BE4C8C"/>
    <w:p w14:paraId="51A2121E" w14:textId="77777777" w:rsidR="00BE4C8C" w:rsidRPr="00BE4C8C" w:rsidRDefault="00BE4C8C" w:rsidP="00BE4C8C"/>
    <w:p w14:paraId="519DDD91" w14:textId="77777777" w:rsidR="00BE4C8C" w:rsidRPr="00BE4C8C" w:rsidRDefault="00BE4C8C" w:rsidP="00BE4C8C"/>
    <w:p w14:paraId="3049E742" w14:textId="77777777" w:rsidR="00BE4C8C" w:rsidRPr="00BE4C8C" w:rsidRDefault="00BE4C8C" w:rsidP="00BE4C8C"/>
    <w:p w14:paraId="1E3991D1" w14:textId="77777777" w:rsidR="00BE4C8C" w:rsidRPr="00BE4C8C" w:rsidRDefault="00BE4C8C" w:rsidP="00BE4C8C"/>
    <w:p w14:paraId="219BB34E" w14:textId="77777777" w:rsidR="00BE4C8C" w:rsidRPr="00BE4C8C" w:rsidRDefault="00BE4C8C" w:rsidP="00BE4C8C"/>
    <w:p w14:paraId="6D3A6989" w14:textId="77777777" w:rsidR="00BE4C8C" w:rsidRPr="00BE4C8C" w:rsidRDefault="00BE4C8C" w:rsidP="00BE4C8C"/>
    <w:p w14:paraId="74EFA16E" w14:textId="77777777" w:rsidR="00BE4C8C" w:rsidRPr="00BE4C8C" w:rsidRDefault="00BE4C8C" w:rsidP="00BE4C8C"/>
    <w:p w14:paraId="2810F21F" w14:textId="77777777" w:rsidR="00BE4C8C" w:rsidRPr="00BE4C8C" w:rsidRDefault="00BE4C8C" w:rsidP="00BE4C8C"/>
    <w:p w14:paraId="2D255E2A" w14:textId="77777777" w:rsidR="00BE4C8C" w:rsidRPr="00BE4C8C" w:rsidRDefault="00BE4C8C" w:rsidP="00BE4C8C"/>
    <w:p w14:paraId="0D9A2F01" w14:textId="77777777" w:rsidR="00BE4C8C" w:rsidRPr="00BE4C8C" w:rsidRDefault="00BE4C8C" w:rsidP="00BE4C8C"/>
    <w:p w14:paraId="6F09E040" w14:textId="77777777" w:rsidR="00BE4C8C" w:rsidRPr="00BE4C8C" w:rsidRDefault="00BE4C8C" w:rsidP="00BE4C8C"/>
    <w:p w14:paraId="68ECDB80" w14:textId="77777777" w:rsidR="00BE4C8C" w:rsidRPr="00BE4C8C" w:rsidRDefault="00BE4C8C" w:rsidP="00BE4C8C"/>
    <w:p w14:paraId="61ADBF33" w14:textId="77777777" w:rsidR="00BE4C8C" w:rsidRDefault="00BE4C8C" w:rsidP="00BE4C8C"/>
    <w:p w14:paraId="618CF179" w14:textId="77777777" w:rsidR="00161C59" w:rsidRDefault="00BE4C8C" w:rsidP="00BE4C8C">
      <w:pPr>
        <w:tabs>
          <w:tab w:val="left" w:pos="3099"/>
        </w:tabs>
      </w:pPr>
      <w:r>
        <w:tab/>
      </w:r>
    </w:p>
    <w:p w14:paraId="7718A903" w14:textId="77777777" w:rsidR="00BE4C8C" w:rsidRDefault="00BE4C8C" w:rsidP="00BE4C8C">
      <w:pPr>
        <w:tabs>
          <w:tab w:val="left" w:pos="3099"/>
        </w:tabs>
      </w:pPr>
    </w:p>
    <w:p w14:paraId="0818D42D" w14:textId="77777777" w:rsidR="00BE4C8C" w:rsidRDefault="00BE4C8C" w:rsidP="00BE4C8C">
      <w:pPr>
        <w:tabs>
          <w:tab w:val="left" w:pos="3099"/>
        </w:tabs>
      </w:pPr>
    </w:p>
    <w:p w14:paraId="3B906E08" w14:textId="77777777" w:rsidR="009E4B57" w:rsidRDefault="009E4B57" w:rsidP="00BE4C8C">
      <w:pPr>
        <w:tabs>
          <w:tab w:val="left" w:pos="3099"/>
        </w:tabs>
      </w:pPr>
    </w:p>
    <w:p w14:paraId="2ED9FEC7" w14:textId="77777777" w:rsidR="00BE4C8C" w:rsidRDefault="00BE4C8C" w:rsidP="00BE4C8C">
      <w:pPr>
        <w:tabs>
          <w:tab w:val="left" w:pos="3099"/>
        </w:tabs>
      </w:pPr>
    </w:p>
    <w:sectPr w:rsidR="00BE4C8C" w:rsidSect="0081239E">
      <w:pgSz w:w="16838" w:h="11906" w:orient="landscape" w:code="9"/>
      <w:pgMar w:top="1701" w:right="1134" w:bottom="1134" w:left="567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0E2DC" w14:textId="77777777" w:rsidR="0083614C" w:rsidRDefault="0083614C" w:rsidP="00214ACA">
      <w:r>
        <w:separator/>
      </w:r>
    </w:p>
  </w:endnote>
  <w:endnote w:type="continuationSeparator" w:id="0">
    <w:p w14:paraId="06953AE7" w14:textId="77777777" w:rsidR="0083614C" w:rsidRDefault="0083614C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FC1E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49B4D2" wp14:editId="62AAC69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24598" w14:textId="59B5B0D4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70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49B4D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1C24598" w14:textId="59B5B0D4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770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924548" wp14:editId="2278C99A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EDAE8BF" wp14:editId="7F1FAC0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ED339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67D2C34" wp14:editId="1B15A72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8BB2C7C" wp14:editId="2FA6614C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5DD07" w14:textId="4B845A4B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70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B2C7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5DD07" w14:textId="4B845A4B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770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9BB9" w14:textId="77777777" w:rsidR="00E13DB4" w:rsidRPr="0081239E" w:rsidRDefault="00FC37FC" w:rsidP="00FC37FC">
    <w:pPr>
      <w:pStyle w:val="Footer"/>
      <w:tabs>
        <w:tab w:val="clear" w:pos="4536"/>
        <w:tab w:val="clear" w:pos="9072"/>
        <w:tab w:val="left" w:pos="1177"/>
      </w:tabs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47142922" wp14:editId="6B7AD4A4">
              <wp:simplePos x="0" y="0"/>
              <wp:positionH relativeFrom="margin">
                <wp:align>left</wp:align>
              </wp:positionH>
              <wp:positionV relativeFrom="paragraph">
                <wp:posOffset>-23164</wp:posOffset>
              </wp:positionV>
              <wp:extent cx="6066790" cy="1270"/>
              <wp:effectExtent l="0" t="0" r="10160" b="17780"/>
              <wp:wrapTopAndBottom/>
              <wp:docPr id="12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74D9D" id="Graphic 8" o:spid="_x0000_s1026" style="position:absolute;margin-left:0;margin-top:-1.8pt;width:477.7pt;height:.1pt;z-index:-25161932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tab/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0C589" w14:textId="77777777" w:rsidR="006C7E8D" w:rsidRPr="0081239E" w:rsidRDefault="006C7E8D" w:rsidP="00FC37FC">
    <w:pPr>
      <w:pStyle w:val="Footer"/>
      <w:tabs>
        <w:tab w:val="clear" w:pos="4536"/>
        <w:tab w:val="clear" w:pos="9072"/>
        <w:tab w:val="left" w:pos="1177"/>
      </w:tabs>
    </w:pPr>
    <w:r w:rsidRPr="006C7E8D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23C88DE" wp14:editId="475B9F10">
              <wp:simplePos x="0" y="0"/>
              <wp:positionH relativeFrom="margin">
                <wp:posOffset>9612630</wp:posOffset>
              </wp:positionH>
              <wp:positionV relativeFrom="paragraph">
                <wp:posOffset>-181610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E7938" w14:textId="30A59C61" w:rsidR="006C7E8D" w:rsidRPr="00DD11CB" w:rsidRDefault="006C7E8D" w:rsidP="006C7E8D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706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3C88D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1" type="#_x0000_t176" style="position:absolute;margin-left:756.9pt;margin-top:-14.3pt;width:34.5pt;height:34.7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" filled="f" fillcolor="#5c83b4" stroked="f" strokecolor="#737373">
              <v:textbox>
                <w:txbxContent>
                  <w:p w14:paraId="061E7938" w14:textId="30A59C61" w:rsidR="006C7E8D" w:rsidRPr="00DD11CB" w:rsidRDefault="006C7E8D" w:rsidP="006C7E8D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7706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C7E8D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20F210AA" wp14:editId="01761A29">
              <wp:simplePos x="0" y="0"/>
              <wp:positionH relativeFrom="column">
                <wp:posOffset>9709647</wp:posOffset>
              </wp:positionH>
              <wp:positionV relativeFrom="paragraph">
                <wp:posOffset>-199418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AB5724" id="Rectangle 20" o:spid="_x0000_s1026" style="position:absolute;margin-left:764.55pt;margin-top:-15.7pt;width:22.5pt;height:98.2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Tk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2AD6468D" wp14:editId="795D56C7">
              <wp:simplePos x="0" y="0"/>
              <wp:positionH relativeFrom="margin">
                <wp:align>left</wp:align>
              </wp:positionH>
              <wp:positionV relativeFrom="paragraph">
                <wp:posOffset>-23164</wp:posOffset>
              </wp:positionV>
              <wp:extent cx="6066790" cy="1270"/>
              <wp:effectExtent l="0" t="0" r="10160" b="17780"/>
              <wp:wrapTopAndBottom/>
              <wp:docPr id="19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3DC13" id="Graphic 8" o:spid="_x0000_s1026" style="position:absolute;margin-left:0;margin-top:-1.8pt;width:477.7pt;height:.1pt;z-index:-25161728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tab/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522B" w14:textId="77777777" w:rsidR="0083614C" w:rsidRDefault="0083614C" w:rsidP="00214ACA">
      <w:r>
        <w:separator/>
      </w:r>
    </w:p>
  </w:footnote>
  <w:footnote w:type="continuationSeparator" w:id="0">
    <w:p w14:paraId="5AF90BE3" w14:textId="77777777" w:rsidR="0083614C" w:rsidRDefault="0083614C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E31E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C64FC42" wp14:editId="792E69BB">
              <wp:simplePos x="0" y="0"/>
              <wp:positionH relativeFrom="margin">
                <wp:posOffset>597535</wp:posOffset>
              </wp:positionH>
              <wp:positionV relativeFrom="paragraph">
                <wp:posOffset>-367665</wp:posOffset>
              </wp:positionV>
              <wp:extent cx="4333875" cy="3143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D7078B" w14:textId="77777777" w:rsidR="00101DE0" w:rsidRPr="00101DE0" w:rsidRDefault="00D03628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 НА РАЗХОДИТЕ НА РАБОТОДАТЕЛИТЕ ЗА ТРУД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B66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05pt;margin-top:-28.95pt;width:341.25pt;height: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" stroked="f">
              <v:textbox>
                <w:txbxContent>
                  <w:p w14:paraId="49477611" w14:textId="1B68050D" w:rsidR="00101DE0" w:rsidRPr="00101DE0" w:rsidRDefault="00D03628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 НА РАЗХОДИТЕ НА РАБОТОДАТЕЛИТЕ ЗА ТРУД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49B3195" wp14:editId="50C9E457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3AA8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D172457" wp14:editId="7BDA066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635884B" wp14:editId="7EBA9975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79E1337" wp14:editId="66540C9B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D7EE5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D79C5F2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B619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48453C9E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23335D48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174782A" wp14:editId="2C32C5A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D4EB03" wp14:editId="2D48A20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B3C3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BC33" w14:textId="77777777" w:rsidR="008748F1" w:rsidRPr="004F064E" w:rsidRDefault="00D0362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CEF68B1" wp14:editId="27901E1A">
              <wp:simplePos x="0" y="0"/>
              <wp:positionH relativeFrom="page">
                <wp:align>center</wp:align>
              </wp:positionH>
              <wp:positionV relativeFrom="paragraph">
                <wp:posOffset>-468741</wp:posOffset>
              </wp:positionV>
              <wp:extent cx="4349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89110" w14:textId="77777777" w:rsidR="008748F1" w:rsidRPr="00101DE0" w:rsidRDefault="00D03628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 НА РАЗХОДИТЕ НА РАБОТОДАТЕЛИТЕ ЗА ТРУД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599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36.9pt;width:34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" stroked="f">
              <v:textbox>
                <w:txbxContent>
                  <w:p w14:paraId="0DDFEC0E" w14:textId="69235C4A" w:rsidR="008748F1" w:rsidRPr="00101DE0" w:rsidRDefault="00D03628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 НА РАЗХОДИТЕ НА РАБОТОДАТЕЛИТЕ ЗА ТРУД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EDF9014" wp14:editId="41A737C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DD2EC2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76652"/>
    <w:multiLevelType w:val="hybridMultilevel"/>
    <w:tmpl w:val="9A1800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35356"/>
    <w:multiLevelType w:val="hybridMultilevel"/>
    <w:tmpl w:val="B9F69B80"/>
    <w:lvl w:ilvl="0" w:tplc="4FA4ABFE">
      <w:start w:val="1"/>
      <w:numFmt w:val="bullet"/>
      <w:suff w:val="space"/>
      <w:lvlText w:val=""/>
      <w:lvlJc w:val="left"/>
      <w:pPr>
        <w:ind w:left="1866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5C248D0"/>
    <w:multiLevelType w:val="hybridMultilevel"/>
    <w:tmpl w:val="195AD2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6672348">
    <w:abstractNumId w:val="2"/>
  </w:num>
  <w:num w:numId="2" w16cid:durableId="970599138">
    <w:abstractNumId w:val="0"/>
  </w:num>
  <w:num w:numId="3" w16cid:durableId="157307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CA"/>
    <w:rsid w:val="0006051E"/>
    <w:rsid w:val="000607BC"/>
    <w:rsid w:val="00077C97"/>
    <w:rsid w:val="000B17C2"/>
    <w:rsid w:val="000B2B10"/>
    <w:rsid w:val="000C0D56"/>
    <w:rsid w:val="000C0E0E"/>
    <w:rsid w:val="000F0B88"/>
    <w:rsid w:val="00101DE0"/>
    <w:rsid w:val="0010200B"/>
    <w:rsid w:val="001157F3"/>
    <w:rsid w:val="00150C47"/>
    <w:rsid w:val="00161C59"/>
    <w:rsid w:val="00171C36"/>
    <w:rsid w:val="0017706E"/>
    <w:rsid w:val="001901A0"/>
    <w:rsid w:val="001B03D8"/>
    <w:rsid w:val="001B1B1C"/>
    <w:rsid w:val="001E5BA2"/>
    <w:rsid w:val="001E75E1"/>
    <w:rsid w:val="001E7AC3"/>
    <w:rsid w:val="00201BA7"/>
    <w:rsid w:val="00204984"/>
    <w:rsid w:val="00214ACA"/>
    <w:rsid w:val="00230635"/>
    <w:rsid w:val="00254012"/>
    <w:rsid w:val="00266CA4"/>
    <w:rsid w:val="002C72D4"/>
    <w:rsid w:val="003178F1"/>
    <w:rsid w:val="00332C88"/>
    <w:rsid w:val="00336556"/>
    <w:rsid w:val="00353F7B"/>
    <w:rsid w:val="00355DD1"/>
    <w:rsid w:val="00364357"/>
    <w:rsid w:val="00365C9D"/>
    <w:rsid w:val="0037061A"/>
    <w:rsid w:val="00377200"/>
    <w:rsid w:val="00381547"/>
    <w:rsid w:val="0038693A"/>
    <w:rsid w:val="0038746A"/>
    <w:rsid w:val="003B2503"/>
    <w:rsid w:val="003B42F8"/>
    <w:rsid w:val="003B46BA"/>
    <w:rsid w:val="003C2111"/>
    <w:rsid w:val="003C7E39"/>
    <w:rsid w:val="003D5F6D"/>
    <w:rsid w:val="003D6883"/>
    <w:rsid w:val="003E75E5"/>
    <w:rsid w:val="004216E9"/>
    <w:rsid w:val="00446CF4"/>
    <w:rsid w:val="004760D3"/>
    <w:rsid w:val="00486232"/>
    <w:rsid w:val="00490117"/>
    <w:rsid w:val="004A12A3"/>
    <w:rsid w:val="004B563D"/>
    <w:rsid w:val="004D37B7"/>
    <w:rsid w:val="004F064E"/>
    <w:rsid w:val="004F53F9"/>
    <w:rsid w:val="0050596B"/>
    <w:rsid w:val="00510D06"/>
    <w:rsid w:val="00520539"/>
    <w:rsid w:val="00584D7A"/>
    <w:rsid w:val="005B4023"/>
    <w:rsid w:val="006120F5"/>
    <w:rsid w:val="00615787"/>
    <w:rsid w:val="00644D53"/>
    <w:rsid w:val="00647326"/>
    <w:rsid w:val="00654814"/>
    <w:rsid w:val="006A212D"/>
    <w:rsid w:val="006A4EE1"/>
    <w:rsid w:val="006C7201"/>
    <w:rsid w:val="006C7E8D"/>
    <w:rsid w:val="006D1BE4"/>
    <w:rsid w:val="006D3B1B"/>
    <w:rsid w:val="006F0749"/>
    <w:rsid w:val="00704539"/>
    <w:rsid w:val="00711959"/>
    <w:rsid w:val="00736EAD"/>
    <w:rsid w:val="0074201F"/>
    <w:rsid w:val="00764226"/>
    <w:rsid w:val="007B00B2"/>
    <w:rsid w:val="007B1348"/>
    <w:rsid w:val="007C61E0"/>
    <w:rsid w:val="007C7A6A"/>
    <w:rsid w:val="007F116A"/>
    <w:rsid w:val="007F17B3"/>
    <w:rsid w:val="0081239E"/>
    <w:rsid w:val="0083614C"/>
    <w:rsid w:val="00856E62"/>
    <w:rsid w:val="00870559"/>
    <w:rsid w:val="008748F1"/>
    <w:rsid w:val="00881B14"/>
    <w:rsid w:val="00883238"/>
    <w:rsid w:val="008C32C0"/>
    <w:rsid w:val="008D3797"/>
    <w:rsid w:val="008E71E8"/>
    <w:rsid w:val="009133D4"/>
    <w:rsid w:val="0094060D"/>
    <w:rsid w:val="00947EBF"/>
    <w:rsid w:val="009609E4"/>
    <w:rsid w:val="00963035"/>
    <w:rsid w:val="009C77FB"/>
    <w:rsid w:val="009E4021"/>
    <w:rsid w:val="009E4B57"/>
    <w:rsid w:val="00A14E83"/>
    <w:rsid w:val="00A16928"/>
    <w:rsid w:val="00A514F8"/>
    <w:rsid w:val="00A51714"/>
    <w:rsid w:val="00A606C4"/>
    <w:rsid w:val="00A7142A"/>
    <w:rsid w:val="00A761F3"/>
    <w:rsid w:val="00A83310"/>
    <w:rsid w:val="00A869E9"/>
    <w:rsid w:val="00AC3D78"/>
    <w:rsid w:val="00AE4196"/>
    <w:rsid w:val="00AF1DAB"/>
    <w:rsid w:val="00AF2D94"/>
    <w:rsid w:val="00B0333E"/>
    <w:rsid w:val="00B07D27"/>
    <w:rsid w:val="00B100AF"/>
    <w:rsid w:val="00B55B11"/>
    <w:rsid w:val="00B77149"/>
    <w:rsid w:val="00B7737F"/>
    <w:rsid w:val="00BA30E9"/>
    <w:rsid w:val="00BC1FC7"/>
    <w:rsid w:val="00BE4C8C"/>
    <w:rsid w:val="00C14799"/>
    <w:rsid w:val="00C22E8B"/>
    <w:rsid w:val="00C435DF"/>
    <w:rsid w:val="00C616FD"/>
    <w:rsid w:val="00C93974"/>
    <w:rsid w:val="00CA0766"/>
    <w:rsid w:val="00CC0675"/>
    <w:rsid w:val="00CD409B"/>
    <w:rsid w:val="00CE5919"/>
    <w:rsid w:val="00D03628"/>
    <w:rsid w:val="00D05998"/>
    <w:rsid w:val="00D22BC6"/>
    <w:rsid w:val="00D307A5"/>
    <w:rsid w:val="00D55571"/>
    <w:rsid w:val="00D739BC"/>
    <w:rsid w:val="00D82477"/>
    <w:rsid w:val="00D92329"/>
    <w:rsid w:val="00DA3CA1"/>
    <w:rsid w:val="00DD11CB"/>
    <w:rsid w:val="00DE20CA"/>
    <w:rsid w:val="00DE4F56"/>
    <w:rsid w:val="00E024E3"/>
    <w:rsid w:val="00E070E1"/>
    <w:rsid w:val="00E13DB4"/>
    <w:rsid w:val="00E45EEA"/>
    <w:rsid w:val="00E55452"/>
    <w:rsid w:val="00E563C3"/>
    <w:rsid w:val="00E67823"/>
    <w:rsid w:val="00E770AD"/>
    <w:rsid w:val="00E84947"/>
    <w:rsid w:val="00EB5089"/>
    <w:rsid w:val="00F02626"/>
    <w:rsid w:val="00F76E9F"/>
    <w:rsid w:val="00FA00EF"/>
    <w:rsid w:val="00FC37FC"/>
    <w:rsid w:val="00FC7D5A"/>
    <w:rsid w:val="00FD731D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7C5D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uiPriority w:val="99"/>
    <w:semiHidden/>
    <w:unhideWhenUsed/>
    <w:rsid w:val="00161C5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i.bg/bg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7BC7-9E1B-4D99-BF01-5E51D055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Originalni textove</cp:lastModifiedBy>
  <cp:revision>2</cp:revision>
  <cp:lastPrinted>2024-05-10T08:22:00Z</cp:lastPrinted>
  <dcterms:created xsi:type="dcterms:W3CDTF">2024-06-21T08:11:00Z</dcterms:created>
  <dcterms:modified xsi:type="dcterms:W3CDTF">2024-06-21T08:11:00Z</dcterms:modified>
</cp:coreProperties>
</file>