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29F8" w14:textId="689ABD85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735DC3">
        <w:rPr>
          <w:rFonts w:ascii="Verdana" w:eastAsia="Times New Roman" w:hAnsi="Verdana"/>
          <w:b/>
          <w:bCs/>
          <w:kern w:val="32"/>
          <w:sz w:val="20"/>
          <w:szCs w:val="20"/>
        </w:rPr>
        <w:t>АПРИЛ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73F76D28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735DC3">
        <w:rPr>
          <w:rFonts w:ascii="Verdana" w:hAnsi="Verdana"/>
          <w:sz w:val="20"/>
          <w:szCs w:val="20"/>
        </w:rPr>
        <w:t>април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735DC3">
        <w:rPr>
          <w:rFonts w:ascii="Verdana" w:hAnsi="Verdana"/>
          <w:sz w:val="20"/>
          <w:szCs w:val="20"/>
        </w:rPr>
        <w:t>нижава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Pr="00132F59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735DC3">
        <w:rPr>
          <w:rFonts w:ascii="Verdana" w:hAnsi="Verdana"/>
          <w:sz w:val="20"/>
          <w:szCs w:val="20"/>
        </w:rPr>
        <w:t>7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59E4AC4C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735DC3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.</w:t>
      </w:r>
      <w:r w:rsidR="00735DC3">
        <w:rPr>
          <w:rFonts w:ascii="Verdana" w:hAnsi="Verdana"/>
          <w:sz w:val="20"/>
          <w:szCs w:val="20"/>
        </w:rPr>
        <w:t>8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77777777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(2015</w:t>
      </w:r>
      <w:r w:rsidRPr="00132F59">
        <w:rPr>
          <w:rFonts w:ascii="Verdana" w:hAnsi="Verdana"/>
          <w:b/>
          <w:sz w:val="20"/>
          <w:szCs w:val="20"/>
        </w:rPr>
        <w:t xml:space="preserve">=100) </w:t>
      </w:r>
    </w:p>
    <w:p w14:paraId="78811E42" w14:textId="3429402D" w:rsidR="00132F59" w:rsidRPr="00132F59" w:rsidRDefault="00385DF1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7FB5B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48.1pt">
            <v:imagedata r:id="rId7" o:title=""/>
          </v:shape>
        </w:pict>
      </w:r>
    </w:p>
    <w:p w14:paraId="743478FC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2DF7C2B4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598F040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7D536B6D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1A0D7A8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1F7DD1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3C886CE3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735DC3">
        <w:rPr>
          <w:rFonts w:ascii="Verdana" w:hAnsi="Verdana"/>
          <w:sz w:val="20"/>
          <w:szCs w:val="20"/>
        </w:rPr>
        <w:t>април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F60F43">
        <w:rPr>
          <w:rFonts w:ascii="Verdana" w:hAnsi="Verdana"/>
          <w:sz w:val="20"/>
          <w:szCs w:val="20"/>
        </w:rPr>
        <w:t>намаление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 строителството на съоръжения</w:t>
      </w:r>
      <w:r w:rsidR="00F60F43">
        <w:rPr>
          <w:rFonts w:ascii="Verdana" w:hAnsi="Verdana"/>
          <w:sz w:val="20"/>
          <w:szCs w:val="20"/>
        </w:rPr>
        <w:t xml:space="preserve"> - с 1.3%,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продукцията от специализирани строителни дейности - с </w:t>
      </w:r>
      <w:r w:rsidRPr="00132F59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F60F43">
        <w:rPr>
          <w:rFonts w:ascii="Verdana" w:hAnsi="Verdana"/>
          <w:sz w:val="20"/>
          <w:szCs w:val="20"/>
        </w:rPr>
        <w:t>7</w:t>
      </w:r>
      <w:r w:rsidRPr="00132F59">
        <w:rPr>
          <w:rFonts w:ascii="Verdana" w:hAnsi="Verdana"/>
          <w:sz w:val="20"/>
          <w:szCs w:val="20"/>
        </w:rPr>
        <w:t>%</w:t>
      </w:r>
      <w:r w:rsidRPr="00132F59">
        <w:rPr>
          <w:rFonts w:ascii="Verdana" w:hAnsi="Verdana"/>
          <w:sz w:val="20"/>
          <w:szCs w:val="20"/>
          <w:lang w:val="en-US"/>
        </w:rPr>
        <w:t>,</w:t>
      </w:r>
      <w:r w:rsidRPr="00132F59">
        <w:rPr>
          <w:rFonts w:ascii="Verdana" w:hAnsi="Verdana"/>
          <w:sz w:val="20"/>
          <w:szCs w:val="20"/>
        </w:rPr>
        <w:t xml:space="preserve"> и при сградното строителство - с 0.</w:t>
      </w:r>
      <w:r w:rsidR="00F60F43">
        <w:rPr>
          <w:rFonts w:ascii="Verdana" w:hAnsi="Verdana"/>
          <w:sz w:val="20"/>
          <w:szCs w:val="20"/>
        </w:rPr>
        <w:t xml:space="preserve">3%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77777777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(Сезонно изгладени, 2015=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29D847A4" w:rsidR="00AC419B" w:rsidRDefault="0073604F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37378FA1">
          <v:shape id="_x0000_i1026" type="#_x0000_t75" style="width:466.45pt;height:275.5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2E71FA6C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735DC3">
        <w:rPr>
          <w:rFonts w:ascii="Verdana" w:hAnsi="Verdana"/>
          <w:sz w:val="20"/>
          <w:szCs w:val="20"/>
        </w:rPr>
        <w:t>април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регистрирано повишение на продукцията при специализираните строителни дейности - с </w:t>
      </w:r>
      <w:r w:rsidR="00781964"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 xml:space="preserve">.9%, и при строителството на съоръжения - с </w:t>
      </w:r>
      <w:r w:rsidR="00781964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.</w:t>
      </w:r>
      <w:r w:rsidR="00781964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>%. При сградното строителство се наблюдава намаление - с 0.</w:t>
      </w:r>
      <w:r w:rsidR="00781964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%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3454E5F3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0415446F" w14:textId="77777777" w:rsidR="00363218" w:rsidRDefault="00363218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4716902E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2015=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028DEADD" w:rsidR="003D5F6D" w:rsidRPr="00DD11CB" w:rsidRDefault="0073604F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b/>
        </w:rPr>
        <w:pict w14:anchorId="20C6541A">
          <v:shape id="_x0000_i1027" type="#_x0000_t75" style="width:465.8pt;height:278.6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  <w:bookmarkStart w:id="0" w:name="_GoBack"/>
      <w:bookmarkEnd w:id="0"/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77777777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За изчисляване на индексите се използва получената информация за отработеното време в строителството от провежданото месечно извадково наблюдение на строителни предприятия, чиято продукция надхвърля 75% от общата строителна продукция в страната. Индексите на строителната продукция са изчислени при база 2015 = 100. От 2024 г. данните се предоставят съгласно изискванията на Регламент (ЕС) № 2019/2152 и Регламент</w:t>
      </w:r>
      <w:r w:rsidRPr="00773F19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773F19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77777777" w:rsidR="00ED29BD" w:rsidRPr="00773F19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май може да допринесе за спад на производството в някои дейности).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03E8F5F0" w14:textId="6C2BA21D" w:rsidR="00ED29BD" w:rsidRDefault="00ED29BD" w:rsidP="00813AE6">
      <w:pPr>
        <w:tabs>
          <w:tab w:val="left" w:pos="3187"/>
        </w:tabs>
      </w:pPr>
    </w:p>
    <w:p w14:paraId="60F72A32" w14:textId="25063CC3" w:rsidR="00ED29BD" w:rsidRDefault="00ED29BD" w:rsidP="00813AE6">
      <w:pPr>
        <w:tabs>
          <w:tab w:val="left" w:pos="3187"/>
        </w:tabs>
      </w:pPr>
    </w:p>
    <w:p w14:paraId="7B55DD7A" w14:textId="0C84DABA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661E895C" w14:textId="4CEC48DA" w:rsidR="00ED29BD" w:rsidRPr="00132F59" w:rsidRDefault="00ED29BD" w:rsidP="0073604F">
      <w:pPr>
        <w:tabs>
          <w:tab w:val="left" w:pos="2268"/>
          <w:tab w:val="left" w:pos="3119"/>
          <w:tab w:val="left" w:pos="5460"/>
        </w:tabs>
        <w:spacing w:before="160" w:after="160" w:line="360" w:lineRule="auto"/>
        <w:ind w:firstLine="567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</w:p>
    <w:p w14:paraId="3C887A3F" w14:textId="77777777" w:rsidR="00ED29BD" w:rsidRPr="00132F59" w:rsidRDefault="00ED29BD" w:rsidP="0073604F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30176359" w14:textId="77777777" w:rsidR="006A4F90" w:rsidRPr="00B70E24" w:rsidRDefault="00ED29BD" w:rsidP="00ED29BD">
      <w:pPr>
        <w:tabs>
          <w:tab w:val="left" w:pos="2268"/>
          <w:tab w:val="left" w:pos="2977"/>
          <w:tab w:val="left" w:pos="5460"/>
        </w:tabs>
        <w:ind w:firstLine="567"/>
        <w:jc w:val="right"/>
        <w:outlineLvl w:val="0"/>
        <w:rPr>
          <w:rFonts w:ascii="Verdana" w:hAnsi="Verdana"/>
          <w:sz w:val="14"/>
          <w:szCs w:val="14"/>
        </w:rPr>
      </w:pP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B70E24">
        <w:rPr>
          <w:rFonts w:ascii="Verdana" w:hAnsi="Verdana"/>
          <w:sz w:val="14"/>
          <w:szCs w:val="14"/>
        </w:rPr>
        <w:t>(Проценти)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541"/>
        <w:gridCol w:w="541"/>
        <w:gridCol w:w="541"/>
        <w:gridCol w:w="622"/>
        <w:gridCol w:w="559"/>
        <w:gridCol w:w="559"/>
        <w:gridCol w:w="559"/>
        <w:gridCol w:w="559"/>
        <w:gridCol w:w="561"/>
        <w:gridCol w:w="559"/>
        <w:gridCol w:w="559"/>
        <w:gridCol w:w="559"/>
        <w:gridCol w:w="559"/>
      </w:tblGrid>
      <w:tr w:rsidR="006A4F90" w:rsidRPr="006A4F90" w14:paraId="2F743075" w14:textId="77777777" w:rsidTr="006A4F90">
        <w:trPr>
          <w:trHeight w:val="37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1A1" w14:textId="77777777" w:rsidR="006A4F90" w:rsidRPr="006A4F90" w:rsidRDefault="006A4F90" w:rsidP="006A4F9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E3A" w14:textId="77777777" w:rsidR="006A4F90" w:rsidRPr="006A4F90" w:rsidRDefault="006A4F90" w:rsidP="006A4F9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B2E83" w14:textId="77777777" w:rsidR="006A4F90" w:rsidRPr="006A4F90" w:rsidRDefault="006A4F90" w:rsidP="006A4F9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6A4F90" w:rsidRPr="006A4F90" w14:paraId="4F3536D7" w14:textId="77777777" w:rsidTr="006A4F90">
        <w:trPr>
          <w:trHeight w:val="371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BC51" w14:textId="77777777" w:rsidR="006A4F90" w:rsidRPr="006A4F90" w:rsidRDefault="006A4F90" w:rsidP="006A4F90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1A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01D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BB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A0E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A0E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560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8FF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F4D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D73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268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A27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0C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AA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</w:tr>
      <w:tr w:rsidR="006A4F90" w:rsidRPr="006A4F90" w14:paraId="22351752" w14:textId="77777777" w:rsidTr="006A4F90">
        <w:trPr>
          <w:trHeight w:val="609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5B7F6" w14:textId="77777777" w:rsidR="006A4F90" w:rsidRPr="006A4F90" w:rsidRDefault="006A4F90" w:rsidP="006A4F90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ABF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E2F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105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55C0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70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0.0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767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9108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810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49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8A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47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418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0FB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-0.7</w:t>
            </w:r>
          </w:p>
        </w:tc>
      </w:tr>
      <w:tr w:rsidR="006A4F90" w:rsidRPr="006A4F90" w14:paraId="73C580BB" w14:textId="77777777" w:rsidTr="006A4F90">
        <w:trPr>
          <w:trHeight w:val="609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C5B1C" w14:textId="77777777" w:rsidR="006A4F90" w:rsidRPr="006A4F90" w:rsidRDefault="006A4F90" w:rsidP="006A4F9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575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-1.3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C61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CA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23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A7A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CA0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BF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13B5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F5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3F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342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B9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048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-0.3</w:t>
            </w:r>
          </w:p>
        </w:tc>
      </w:tr>
      <w:tr w:rsidR="006A4F90" w:rsidRPr="006A4F90" w14:paraId="6D91D774" w14:textId="77777777" w:rsidTr="006A4F90">
        <w:trPr>
          <w:trHeight w:val="609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87952" w14:textId="77777777" w:rsidR="006A4F90" w:rsidRPr="006A4F90" w:rsidRDefault="006A4F90" w:rsidP="006A4F9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480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A2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F7B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741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69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E9E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C56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94F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7323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E4C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5334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DB6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-2.0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79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-1.3</w:t>
            </w:r>
          </w:p>
        </w:tc>
      </w:tr>
      <w:tr w:rsidR="006A4F90" w:rsidRPr="006A4F90" w14:paraId="2BBFAD7E" w14:textId="77777777" w:rsidTr="006A4F90">
        <w:trPr>
          <w:trHeight w:val="582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7EEB" w14:textId="77777777" w:rsidR="006A4F90" w:rsidRPr="006A4F90" w:rsidRDefault="006A4F90" w:rsidP="006A4F9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7EE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EAB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295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B65D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FC61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2F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1D37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89E5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D189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936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1A7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93C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60D" w14:textId="77777777" w:rsidR="006A4F90" w:rsidRPr="006A4F90" w:rsidRDefault="006A4F90" w:rsidP="006A4F9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6A4F9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-0.7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B70E24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4"/>
          <w:szCs w:val="14"/>
        </w:rPr>
      </w:pPr>
      <w:r w:rsidRPr="00B70E24">
        <w:rPr>
          <w:rFonts w:ascii="Verdana" w:hAnsi="Verdana"/>
          <w:sz w:val="14"/>
          <w:szCs w:val="14"/>
          <w:vertAlign w:val="superscript"/>
        </w:rPr>
        <w:t>1</w:t>
      </w:r>
      <w:r w:rsidRPr="00B70E24">
        <w:rPr>
          <w:rFonts w:ascii="Verdana" w:hAnsi="Verdana"/>
          <w:sz w:val="14"/>
          <w:szCs w:val="14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6CB770F2" w14:textId="17CAA182" w:rsidR="00ED29BD" w:rsidRPr="00132F59" w:rsidRDefault="00ED29BD" w:rsidP="0073604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160"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</w:p>
    <w:p w14:paraId="5474D7DE" w14:textId="77777777" w:rsidR="00ED29BD" w:rsidRPr="00132F59" w:rsidRDefault="00ED29BD" w:rsidP="0073604F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77777777" w:rsidR="006402B0" w:rsidRPr="00B42488" w:rsidRDefault="00ED29BD" w:rsidP="00ED29BD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jc w:val="right"/>
        <w:outlineLvl w:val="0"/>
        <w:rPr>
          <w:rFonts w:ascii="Verdana" w:eastAsia="Times" w:hAnsi="Verdana"/>
          <w:sz w:val="14"/>
          <w:szCs w:val="14"/>
        </w:rPr>
      </w:pP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  <w:t xml:space="preserve">  </w:t>
      </w:r>
      <w:r w:rsidRPr="00B42488">
        <w:rPr>
          <w:rFonts w:ascii="Verdana" w:hAnsi="Verdana"/>
          <w:sz w:val="14"/>
          <w:szCs w:val="14"/>
        </w:rPr>
        <w:t>(Проценти)</w:t>
      </w:r>
    </w:p>
    <w:tbl>
      <w:tblPr>
        <w:tblW w:w="9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510"/>
        <w:gridCol w:w="510"/>
        <w:gridCol w:w="438"/>
        <w:gridCol w:w="519"/>
        <w:gridCol w:w="518"/>
        <w:gridCol w:w="518"/>
        <w:gridCol w:w="483"/>
        <w:gridCol w:w="514"/>
        <w:gridCol w:w="437"/>
        <w:gridCol w:w="518"/>
        <w:gridCol w:w="508"/>
        <w:gridCol w:w="544"/>
        <w:gridCol w:w="544"/>
        <w:gridCol w:w="544"/>
        <w:gridCol w:w="459"/>
      </w:tblGrid>
      <w:tr w:rsidR="006402B0" w:rsidRPr="006402B0" w14:paraId="4700D925" w14:textId="77777777" w:rsidTr="006402B0">
        <w:trPr>
          <w:trHeight w:val="353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ADA" w14:textId="77777777" w:rsidR="006402B0" w:rsidRPr="006402B0" w:rsidRDefault="006402B0" w:rsidP="006402B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9188" w14:textId="77777777" w:rsidR="006402B0" w:rsidRPr="006402B0" w:rsidRDefault="006402B0" w:rsidP="006402B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DB0F" w14:textId="77777777" w:rsidR="006402B0" w:rsidRPr="006402B0" w:rsidRDefault="006402B0" w:rsidP="006402B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2022</w:t>
            </w:r>
          </w:p>
        </w:tc>
        <w:tc>
          <w:tcPr>
            <w:tcW w:w="4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A152" w14:textId="77777777" w:rsidR="006402B0" w:rsidRPr="006402B0" w:rsidRDefault="006402B0" w:rsidP="006402B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C96" w14:textId="77777777" w:rsidR="006402B0" w:rsidRPr="006402B0" w:rsidRDefault="006402B0" w:rsidP="006402B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6402B0" w:rsidRPr="006402B0" w14:paraId="0AE36ADA" w14:textId="77777777" w:rsidTr="006402B0">
        <w:trPr>
          <w:trHeight w:val="353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3231" w14:textId="77777777" w:rsidR="006402B0" w:rsidRPr="006402B0" w:rsidRDefault="006402B0" w:rsidP="006402B0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BCB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B38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92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DF80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9A8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78CC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0FD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7C8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68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484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FF7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20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8C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61D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5F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</w:tr>
      <w:tr w:rsidR="006402B0" w:rsidRPr="006402B0" w14:paraId="7EE42771" w14:textId="77777777" w:rsidTr="006402B0">
        <w:trPr>
          <w:trHeight w:val="691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DE0C" w14:textId="77777777" w:rsidR="006402B0" w:rsidRPr="006402B0" w:rsidRDefault="006402B0" w:rsidP="006402B0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Строителство - общо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CA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13.7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5B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7D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D3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-1.5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E8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-2.1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3A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-1.9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B3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5AD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340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-2.6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A2B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-3.2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21A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518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41B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4.3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FB7B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3.4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4EEA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2.8</w:t>
            </w:r>
          </w:p>
        </w:tc>
      </w:tr>
      <w:tr w:rsidR="006402B0" w:rsidRPr="006402B0" w14:paraId="282B2E3F" w14:textId="77777777" w:rsidTr="006402B0">
        <w:trPr>
          <w:trHeight w:val="58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2259" w14:textId="77777777" w:rsidR="006402B0" w:rsidRPr="006402B0" w:rsidRDefault="006402B0" w:rsidP="006402B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сгради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36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2F8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6A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0D2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3.4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1072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C2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179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E6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78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1BA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904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F43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-3.5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3AE4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69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-1.2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FED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-0.2</w:t>
            </w:r>
          </w:p>
        </w:tc>
      </w:tr>
      <w:tr w:rsidR="006402B0" w:rsidRPr="006402B0" w14:paraId="2C7F7899" w14:textId="77777777" w:rsidTr="006402B0">
        <w:trPr>
          <w:trHeight w:val="58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F4BD" w14:textId="77777777" w:rsidR="006402B0" w:rsidRPr="006402B0" w:rsidRDefault="006402B0" w:rsidP="006402B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съоръжения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5E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18.5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267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-1.0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EDD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174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-10.5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201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BAA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06E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43B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DDB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420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C5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B50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2C1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8.7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60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5.1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AD7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2.4</w:t>
            </w:r>
          </w:p>
        </w:tc>
      </w:tr>
      <w:tr w:rsidR="006402B0" w:rsidRPr="006402B0" w14:paraId="7EC57641" w14:textId="77777777" w:rsidTr="006402B0">
        <w:trPr>
          <w:trHeight w:val="58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4BCB" w14:textId="77777777" w:rsidR="006402B0" w:rsidRPr="006402B0" w:rsidRDefault="006402B0" w:rsidP="006402B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Специализирани строителни дейности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5CA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15.5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D550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3.0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39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F5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251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4F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5B6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B755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4E8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7A1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30A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-2.2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C1AC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18F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9F22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7.8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949" w14:textId="77777777" w:rsidR="006402B0" w:rsidRPr="006402B0" w:rsidRDefault="006402B0" w:rsidP="006402B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402B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6.9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20"/>
          <w:szCs w:val="20"/>
        </w:rPr>
      </w:pPr>
      <w:r w:rsidRPr="00B42488">
        <w:rPr>
          <w:rFonts w:ascii="Verdana" w:hAnsi="Verdana"/>
          <w:sz w:val="14"/>
          <w:szCs w:val="14"/>
          <w:vertAlign w:val="superscript"/>
        </w:rPr>
        <w:t xml:space="preserve">1 </w:t>
      </w:r>
      <w:r w:rsidRPr="00B42488">
        <w:rPr>
          <w:rFonts w:ascii="Verdana" w:hAnsi="Verdana"/>
          <w:sz w:val="14"/>
          <w:szCs w:val="14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57796DF8" w14:textId="446D6309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1C474CF3" w:rsidR="00ED29BD" w:rsidRPr="00132F59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0EDC6AA" w14:textId="7F03CB0B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2015=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569"/>
        <w:gridCol w:w="569"/>
        <w:gridCol w:w="569"/>
        <w:gridCol w:w="569"/>
        <w:gridCol w:w="569"/>
        <w:gridCol w:w="569"/>
        <w:gridCol w:w="569"/>
        <w:gridCol w:w="569"/>
        <w:gridCol w:w="574"/>
        <w:gridCol w:w="569"/>
        <w:gridCol w:w="569"/>
        <w:gridCol w:w="569"/>
        <w:gridCol w:w="571"/>
      </w:tblGrid>
      <w:tr w:rsidR="001516F0" w:rsidRPr="001516F0" w14:paraId="585BE61E" w14:textId="77777777" w:rsidTr="001516F0">
        <w:trPr>
          <w:trHeight w:val="335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CA7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A308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144DF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1516F0" w:rsidRPr="001516F0" w14:paraId="5606CE4F" w14:textId="77777777" w:rsidTr="001516F0">
        <w:trPr>
          <w:trHeight w:val="335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F533" w14:textId="77777777" w:rsidR="001516F0" w:rsidRPr="001516F0" w:rsidRDefault="001516F0" w:rsidP="001516F0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95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152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C6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83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EE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E9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BF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022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EE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6E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34C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CB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8ED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</w:tr>
      <w:tr w:rsidR="001516F0" w:rsidRPr="001516F0" w14:paraId="18672B88" w14:textId="77777777" w:rsidTr="001516F0">
        <w:trPr>
          <w:trHeight w:val="65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7E72" w14:textId="77777777" w:rsidR="001516F0" w:rsidRPr="001516F0" w:rsidRDefault="001516F0" w:rsidP="001516F0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BBC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650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66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F8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7E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B35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578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D4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8F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272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E45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4A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268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92.5</w:t>
            </w:r>
          </w:p>
        </w:tc>
      </w:tr>
      <w:tr w:rsidR="001516F0" w:rsidRPr="001516F0" w14:paraId="581A73B2" w14:textId="77777777" w:rsidTr="001516F0">
        <w:trPr>
          <w:trHeight w:val="65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BB86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E99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42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3B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7D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34B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15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F88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32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18C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4B8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EA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41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22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95.0</w:t>
            </w:r>
          </w:p>
        </w:tc>
      </w:tr>
      <w:tr w:rsidR="001516F0" w:rsidRPr="001516F0" w14:paraId="4573443E" w14:textId="77777777" w:rsidTr="001516F0">
        <w:trPr>
          <w:trHeight w:val="652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4FFB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FB4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4A8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DD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3F3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15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2EF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27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9E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05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00F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59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67.1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1F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43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64.9</w:t>
            </w:r>
          </w:p>
        </w:tc>
      </w:tr>
      <w:tr w:rsidR="001516F0" w:rsidRPr="001516F0" w14:paraId="1651EB4C" w14:textId="77777777" w:rsidTr="001516F0">
        <w:trPr>
          <w:trHeight w:val="55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DD091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6E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126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481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B30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13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80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5D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743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A7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2E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FC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538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F3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129.9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73604F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45757CD8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2015=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516F0" w:rsidRPr="001516F0" w14:paraId="720F5D43" w14:textId="77777777" w:rsidTr="001516F0">
        <w:trPr>
          <w:trHeight w:val="331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C9DC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BAAB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D901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2022</w:t>
            </w:r>
          </w:p>
        </w:tc>
        <w:tc>
          <w:tcPr>
            <w:tcW w:w="4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5FA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4987" w14:textId="77777777" w:rsidR="001516F0" w:rsidRPr="001516F0" w:rsidRDefault="001516F0" w:rsidP="001516F0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1516F0" w:rsidRPr="001516F0" w14:paraId="67B10B64" w14:textId="77777777" w:rsidTr="001516F0">
        <w:trPr>
          <w:trHeight w:val="373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CD66" w14:textId="77777777" w:rsidR="001516F0" w:rsidRPr="001516F0" w:rsidRDefault="001516F0" w:rsidP="001516F0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57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14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6A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90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6E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E81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54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23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DC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FB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E8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31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80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D0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38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</w:tr>
      <w:tr w:rsidR="001516F0" w:rsidRPr="001516F0" w14:paraId="04F5D8E8" w14:textId="77777777" w:rsidTr="001516F0">
        <w:trPr>
          <w:trHeight w:val="68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DB04" w14:textId="77777777" w:rsidR="001516F0" w:rsidRPr="001516F0" w:rsidRDefault="001516F0" w:rsidP="001516F0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Строителство - общо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A3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88.8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E1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D5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88.8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227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87.8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E6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94.1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5B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95.3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64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92.1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39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87.3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00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95.6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159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23E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81.6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55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88.5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01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810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97.5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E81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91.2</w:t>
            </w:r>
          </w:p>
        </w:tc>
      </w:tr>
      <w:tr w:rsidR="001516F0" w:rsidRPr="001516F0" w14:paraId="6F51AF60" w14:textId="77777777" w:rsidTr="001516F0">
        <w:trPr>
          <w:trHeight w:val="58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FD3E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сгради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1FD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90.1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7A8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90.2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EE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88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EC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98.7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DF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99.7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C7B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97.1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D10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91.1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5BF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98.5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C8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480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86.1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67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91.2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5D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3F7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99.8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CC9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93.9</w:t>
            </w:r>
          </w:p>
        </w:tc>
      </w:tr>
      <w:tr w:rsidR="001516F0" w:rsidRPr="001516F0" w14:paraId="259862DA" w14:textId="77777777" w:rsidTr="001516F0">
        <w:trPr>
          <w:trHeight w:val="58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D7E2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съоръжения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30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4A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684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62.2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753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61.9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23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66.2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1F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67.9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109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66.1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67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62.2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8D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79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65.9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D6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57.4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CBE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61.4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5F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81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E2A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63.7</w:t>
            </w:r>
          </w:p>
        </w:tc>
      </w:tr>
      <w:tr w:rsidR="001516F0" w:rsidRPr="001516F0" w14:paraId="5BD9D64C" w14:textId="77777777" w:rsidTr="001516F0">
        <w:trPr>
          <w:trHeight w:val="58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506C1" w14:textId="77777777" w:rsidR="001516F0" w:rsidRPr="001516F0" w:rsidRDefault="001516F0" w:rsidP="001516F0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Специализирани строителни дейности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7D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115.1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B5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118.5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D15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119.8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07F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118.4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9EA6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128.3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E14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129.2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52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123.1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A88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118.9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3C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130.4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4A1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124.8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A76E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110.7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2DD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124.4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232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125.6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972C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136.2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1F7" w14:textId="77777777" w:rsidR="001516F0" w:rsidRPr="001516F0" w:rsidRDefault="001516F0" w:rsidP="001516F0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1516F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128.1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704C" w14:textId="77777777" w:rsidR="00385DF1" w:rsidRDefault="00385DF1" w:rsidP="00214ACA">
      <w:r>
        <w:separator/>
      </w:r>
    </w:p>
  </w:endnote>
  <w:endnote w:type="continuationSeparator" w:id="0">
    <w:p w14:paraId="65C2C1FA" w14:textId="77777777" w:rsidR="00385DF1" w:rsidRDefault="00385DF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19B01800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60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19B01800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360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5885183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60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5885183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360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5E31F16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60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5E31F16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360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5DD7" w14:textId="77777777" w:rsidR="00385DF1" w:rsidRDefault="00385DF1" w:rsidP="00214ACA">
      <w:r>
        <w:separator/>
      </w:r>
    </w:p>
  </w:footnote>
  <w:footnote w:type="continuationSeparator" w:id="0">
    <w:p w14:paraId="290488E2" w14:textId="77777777" w:rsidR="00385DF1" w:rsidRDefault="00385DF1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1C484200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735DC3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АПРИЛ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1C484200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735DC3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АПРИЛ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13B9034">
              <wp:simplePos x="0" y="0"/>
              <wp:positionH relativeFrom="margin">
                <wp:posOffset>382905</wp:posOffset>
              </wp:positionH>
              <wp:positionV relativeFrom="paragraph">
                <wp:posOffset>-303530</wp:posOffset>
              </wp:positionV>
              <wp:extent cx="537464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213BFF86" w:rsidR="008D460F" w:rsidRDefault="008D460F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735DC3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АПРИЛ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15pt;margin-top:-23.9pt;width:423.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" stroked="f">
              <v:textbox>
                <w:txbxContent>
                  <w:p w14:paraId="48B9500D" w14:textId="213BFF86" w:rsidR="008D460F" w:rsidRDefault="008D460F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735DC3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АПРИЛ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4B7D"/>
    <w:rsid w:val="00036F00"/>
    <w:rsid w:val="0006051E"/>
    <w:rsid w:val="000607BC"/>
    <w:rsid w:val="00077C97"/>
    <w:rsid w:val="00085194"/>
    <w:rsid w:val="000B17C2"/>
    <w:rsid w:val="000B2B10"/>
    <w:rsid w:val="000B3E7A"/>
    <w:rsid w:val="000B6A42"/>
    <w:rsid w:val="000C0D56"/>
    <w:rsid w:val="000F0B88"/>
    <w:rsid w:val="00100B03"/>
    <w:rsid w:val="00101DE0"/>
    <w:rsid w:val="00132F59"/>
    <w:rsid w:val="001344DF"/>
    <w:rsid w:val="001516F0"/>
    <w:rsid w:val="0015780A"/>
    <w:rsid w:val="00171C36"/>
    <w:rsid w:val="00175D30"/>
    <w:rsid w:val="001901A0"/>
    <w:rsid w:val="001A2A67"/>
    <w:rsid w:val="001B03D8"/>
    <w:rsid w:val="001C038C"/>
    <w:rsid w:val="001C0F5E"/>
    <w:rsid w:val="001E5BA2"/>
    <w:rsid w:val="001E7AC3"/>
    <w:rsid w:val="001F7DD1"/>
    <w:rsid w:val="00214ACA"/>
    <w:rsid w:val="00221103"/>
    <w:rsid w:val="00224E0C"/>
    <w:rsid w:val="002253DF"/>
    <w:rsid w:val="0028710E"/>
    <w:rsid w:val="002907CA"/>
    <w:rsid w:val="00291C83"/>
    <w:rsid w:val="002B15B8"/>
    <w:rsid w:val="002C249D"/>
    <w:rsid w:val="002C44EB"/>
    <w:rsid w:val="002C72D4"/>
    <w:rsid w:val="002D2756"/>
    <w:rsid w:val="002D7A70"/>
    <w:rsid w:val="00311F68"/>
    <w:rsid w:val="00321F7B"/>
    <w:rsid w:val="00332C88"/>
    <w:rsid w:val="00336556"/>
    <w:rsid w:val="00354F6C"/>
    <w:rsid w:val="00363218"/>
    <w:rsid w:val="00364357"/>
    <w:rsid w:val="00366214"/>
    <w:rsid w:val="00385DF1"/>
    <w:rsid w:val="0038746A"/>
    <w:rsid w:val="003B2503"/>
    <w:rsid w:val="003B2618"/>
    <w:rsid w:val="003B42F8"/>
    <w:rsid w:val="003B46BA"/>
    <w:rsid w:val="003C2111"/>
    <w:rsid w:val="003D5F6D"/>
    <w:rsid w:val="00446CF4"/>
    <w:rsid w:val="004611C8"/>
    <w:rsid w:val="004703BB"/>
    <w:rsid w:val="004760D3"/>
    <w:rsid w:val="00486232"/>
    <w:rsid w:val="004A5F37"/>
    <w:rsid w:val="004D26A7"/>
    <w:rsid w:val="004E73A7"/>
    <w:rsid w:val="004F064E"/>
    <w:rsid w:val="00520539"/>
    <w:rsid w:val="005274F4"/>
    <w:rsid w:val="0055385F"/>
    <w:rsid w:val="005545DB"/>
    <w:rsid w:val="00567E8E"/>
    <w:rsid w:val="005B4023"/>
    <w:rsid w:val="005F50A6"/>
    <w:rsid w:val="006120F5"/>
    <w:rsid w:val="006402B0"/>
    <w:rsid w:val="00644D53"/>
    <w:rsid w:val="00654814"/>
    <w:rsid w:val="00670DC7"/>
    <w:rsid w:val="006A212D"/>
    <w:rsid w:val="006A4F90"/>
    <w:rsid w:val="006D0C7C"/>
    <w:rsid w:val="006D1BE4"/>
    <w:rsid w:val="006D7203"/>
    <w:rsid w:val="006F3A55"/>
    <w:rsid w:val="00704539"/>
    <w:rsid w:val="00735DC3"/>
    <w:rsid w:val="0073604F"/>
    <w:rsid w:val="0074562E"/>
    <w:rsid w:val="007637CD"/>
    <w:rsid w:val="00764226"/>
    <w:rsid w:val="00764CF3"/>
    <w:rsid w:val="00777C19"/>
    <w:rsid w:val="00781964"/>
    <w:rsid w:val="00785933"/>
    <w:rsid w:val="0078785F"/>
    <w:rsid w:val="007A166F"/>
    <w:rsid w:val="007A3216"/>
    <w:rsid w:val="007A7A2B"/>
    <w:rsid w:val="007C1E65"/>
    <w:rsid w:val="007C61E0"/>
    <w:rsid w:val="007C7A6A"/>
    <w:rsid w:val="007D3F35"/>
    <w:rsid w:val="007E2974"/>
    <w:rsid w:val="007E5F7D"/>
    <w:rsid w:val="007F116A"/>
    <w:rsid w:val="007F17B3"/>
    <w:rsid w:val="00813AE6"/>
    <w:rsid w:val="00826CA2"/>
    <w:rsid w:val="00870559"/>
    <w:rsid w:val="00871455"/>
    <w:rsid w:val="008748F1"/>
    <w:rsid w:val="00881B14"/>
    <w:rsid w:val="00883238"/>
    <w:rsid w:val="00890BF2"/>
    <w:rsid w:val="008D3797"/>
    <w:rsid w:val="008D460F"/>
    <w:rsid w:val="008E54D4"/>
    <w:rsid w:val="008E71E8"/>
    <w:rsid w:val="00901DF2"/>
    <w:rsid w:val="00912BD8"/>
    <w:rsid w:val="00936838"/>
    <w:rsid w:val="0094060D"/>
    <w:rsid w:val="00945D47"/>
    <w:rsid w:val="00947EBF"/>
    <w:rsid w:val="00956F69"/>
    <w:rsid w:val="00963B18"/>
    <w:rsid w:val="009704EC"/>
    <w:rsid w:val="00975D76"/>
    <w:rsid w:val="009E30C3"/>
    <w:rsid w:val="009E4021"/>
    <w:rsid w:val="00A142CD"/>
    <w:rsid w:val="00A14E83"/>
    <w:rsid w:val="00A241F0"/>
    <w:rsid w:val="00A3357E"/>
    <w:rsid w:val="00A33DF6"/>
    <w:rsid w:val="00A60481"/>
    <w:rsid w:val="00A63C01"/>
    <w:rsid w:val="00A7142A"/>
    <w:rsid w:val="00A869E9"/>
    <w:rsid w:val="00AB0B6D"/>
    <w:rsid w:val="00AC3D78"/>
    <w:rsid w:val="00AC419B"/>
    <w:rsid w:val="00AD5F03"/>
    <w:rsid w:val="00AE4196"/>
    <w:rsid w:val="00AF2D94"/>
    <w:rsid w:val="00AF7C17"/>
    <w:rsid w:val="00B0333E"/>
    <w:rsid w:val="00B07D27"/>
    <w:rsid w:val="00B42488"/>
    <w:rsid w:val="00B5377F"/>
    <w:rsid w:val="00B55B11"/>
    <w:rsid w:val="00B66874"/>
    <w:rsid w:val="00B70E24"/>
    <w:rsid w:val="00B76574"/>
    <w:rsid w:val="00B77149"/>
    <w:rsid w:val="00B80EBC"/>
    <w:rsid w:val="00BD290E"/>
    <w:rsid w:val="00BF4FE7"/>
    <w:rsid w:val="00C02704"/>
    <w:rsid w:val="00C14799"/>
    <w:rsid w:val="00C22E8B"/>
    <w:rsid w:val="00C616FD"/>
    <w:rsid w:val="00C83562"/>
    <w:rsid w:val="00C93974"/>
    <w:rsid w:val="00CA0766"/>
    <w:rsid w:val="00CB4355"/>
    <w:rsid w:val="00CF4D21"/>
    <w:rsid w:val="00D206FB"/>
    <w:rsid w:val="00D24142"/>
    <w:rsid w:val="00D25978"/>
    <w:rsid w:val="00D45181"/>
    <w:rsid w:val="00D65EE9"/>
    <w:rsid w:val="00D82477"/>
    <w:rsid w:val="00D847E2"/>
    <w:rsid w:val="00D96697"/>
    <w:rsid w:val="00DC71B8"/>
    <w:rsid w:val="00DD11CB"/>
    <w:rsid w:val="00DD4A78"/>
    <w:rsid w:val="00DE20CA"/>
    <w:rsid w:val="00DE4F56"/>
    <w:rsid w:val="00E02CA0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B5089"/>
    <w:rsid w:val="00EB56CE"/>
    <w:rsid w:val="00ED29BD"/>
    <w:rsid w:val="00ED2AE2"/>
    <w:rsid w:val="00F032BD"/>
    <w:rsid w:val="00F050AD"/>
    <w:rsid w:val="00F10537"/>
    <w:rsid w:val="00F11D62"/>
    <w:rsid w:val="00F60F43"/>
    <w:rsid w:val="00F704E1"/>
    <w:rsid w:val="00FA00EF"/>
    <w:rsid w:val="00FD731D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E97E-F9DA-4136-8A71-9BC4E9AD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8</cp:revision>
  <cp:lastPrinted>2024-06-04T08:35:00Z</cp:lastPrinted>
  <dcterms:created xsi:type="dcterms:W3CDTF">2024-06-04T08:31:00Z</dcterms:created>
  <dcterms:modified xsi:type="dcterms:W3CDTF">2024-06-04T11:04:00Z</dcterms:modified>
</cp:coreProperties>
</file>