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FE" w:rsidRPr="00F168FE" w:rsidRDefault="00F168FE" w:rsidP="00F168FE">
      <w:pPr>
        <w:pStyle w:val="Heading1"/>
        <w:spacing w:before="0" w:after="0"/>
        <w:rPr>
          <w:rFonts w:ascii="Verdana" w:hAnsi="Verdana"/>
          <w:sz w:val="22"/>
          <w:szCs w:val="22"/>
        </w:rPr>
      </w:pPr>
      <w:r w:rsidRPr="00F168FE">
        <w:rPr>
          <w:lang w:eastAsia="en-US"/>
        </w:rPr>
        <w:drawing>
          <wp:anchor distT="0" distB="0" distL="114300" distR="114300" simplePos="0" relativeHeight="251658240" behindDoc="1" locked="0" layoutInCell="1" allowOverlap="1" wp14:anchorId="072B114B" wp14:editId="1A432A50">
            <wp:simplePos x="0" y="0"/>
            <wp:positionH relativeFrom="column">
              <wp:posOffset>-171450</wp:posOffset>
            </wp:positionH>
            <wp:positionV relativeFrom="paragraph">
              <wp:posOffset>-228600</wp:posOffset>
            </wp:positionV>
            <wp:extent cx="13525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96" y="21352"/>
                <wp:lineTo x="2129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8FE">
        <w:rPr>
          <w:rFonts w:ascii="Verdana" w:hAnsi="Verdana"/>
          <w:sz w:val="96"/>
        </w:rPr>
        <w:t>ВМРО</w:t>
      </w:r>
      <w:r w:rsidRPr="00F168FE">
        <w:rPr>
          <w:rFonts w:ascii="Verdana" w:hAnsi="Verdana"/>
          <w:sz w:val="48"/>
        </w:rPr>
        <w:tab/>
      </w:r>
      <w:r w:rsidRPr="00F168FE">
        <w:rPr>
          <w:rFonts w:ascii="Verdana" w:hAnsi="Verdana"/>
          <w:sz w:val="48"/>
        </w:rPr>
        <w:tab/>
      </w:r>
      <w:r w:rsidRPr="00F168FE">
        <w:rPr>
          <w:rFonts w:ascii="Verdana" w:hAnsi="Verdana"/>
          <w:b w:val="0"/>
          <w:i/>
          <w:sz w:val="24"/>
          <w:szCs w:val="24"/>
        </w:rPr>
        <w:t xml:space="preserve"> </w:t>
      </w:r>
      <w:r w:rsidRPr="00F168FE">
        <w:rPr>
          <w:rFonts w:ascii="Verdana" w:hAnsi="Verdana"/>
          <w:b w:val="0"/>
          <w:i/>
          <w:sz w:val="22"/>
          <w:szCs w:val="22"/>
        </w:rPr>
        <w:t>Изх. № 54/07.06.2024 г.</w:t>
      </w:r>
    </w:p>
    <w:p w:rsidR="00F168FE" w:rsidRPr="00F168FE" w:rsidRDefault="00F168FE" w:rsidP="00F168FE">
      <w:pPr>
        <w:spacing w:after="0" w:line="240" w:lineRule="auto"/>
        <w:rPr>
          <w:rFonts w:ascii="Verdana" w:hAnsi="Verdana"/>
          <w:b/>
          <w:sz w:val="32"/>
          <w:szCs w:val="32"/>
          <w:lang w:val="bg-BG"/>
        </w:rPr>
      </w:pPr>
      <w:r w:rsidRPr="00F168FE">
        <w:rPr>
          <w:rFonts w:ascii="Verdana" w:hAnsi="Verdana"/>
          <w:b/>
          <w:sz w:val="32"/>
          <w:szCs w:val="32"/>
          <w:lang w:val="bg-BG"/>
        </w:rPr>
        <w:t>Българско национално движение</w:t>
      </w:r>
    </w:p>
    <w:p w:rsidR="00F168FE" w:rsidRPr="00F168FE" w:rsidRDefault="00F168FE" w:rsidP="00F168F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Verdana" w:hAnsi="Verdana"/>
          <w:i/>
          <w:sz w:val="16"/>
          <w:szCs w:val="16"/>
          <w:lang w:val="bg-BG"/>
        </w:rPr>
      </w:pPr>
      <w:r w:rsidRPr="00F168FE">
        <w:rPr>
          <w:rFonts w:ascii="Verdana" w:hAnsi="Verdana"/>
          <w:i/>
          <w:sz w:val="16"/>
          <w:szCs w:val="16"/>
          <w:lang w:val="bg-BG"/>
        </w:rPr>
        <w:t>1000 София, ул. „</w:t>
      </w:r>
      <w:proofErr w:type="spellStart"/>
      <w:r w:rsidRPr="00F168FE">
        <w:rPr>
          <w:rFonts w:ascii="Verdana" w:hAnsi="Verdana"/>
          <w:i/>
          <w:sz w:val="16"/>
          <w:szCs w:val="16"/>
          <w:lang w:val="bg-BG"/>
        </w:rPr>
        <w:t>Пиротска</w:t>
      </w:r>
      <w:proofErr w:type="spellEnd"/>
      <w:r w:rsidRPr="00F168FE">
        <w:rPr>
          <w:rFonts w:ascii="Verdana" w:hAnsi="Verdana"/>
          <w:i/>
          <w:sz w:val="16"/>
          <w:szCs w:val="16"/>
          <w:lang w:val="bg-BG"/>
        </w:rPr>
        <w:t>” № 5, тел. 9802582</w:t>
      </w:r>
    </w:p>
    <w:p w:rsidR="00F168FE" w:rsidRPr="00F168FE" w:rsidRDefault="00F168FE" w:rsidP="00F168F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Verdana" w:hAnsi="Verdana"/>
          <w:i/>
          <w:sz w:val="16"/>
          <w:szCs w:val="16"/>
          <w:lang w:val="bg-BG"/>
        </w:rPr>
      </w:pPr>
      <w:r w:rsidRPr="00F168FE">
        <w:rPr>
          <w:rFonts w:ascii="Verdana" w:hAnsi="Verdana"/>
          <w:i/>
          <w:sz w:val="16"/>
          <w:szCs w:val="16"/>
          <w:lang w:val="bg-BG"/>
        </w:rPr>
        <w:t xml:space="preserve"> e-</w:t>
      </w:r>
      <w:proofErr w:type="spellStart"/>
      <w:r w:rsidRPr="00F168FE">
        <w:rPr>
          <w:rFonts w:ascii="Verdana" w:hAnsi="Verdana"/>
          <w:i/>
          <w:sz w:val="16"/>
          <w:szCs w:val="16"/>
          <w:lang w:val="bg-BG"/>
        </w:rPr>
        <w:t>mail</w:t>
      </w:r>
      <w:proofErr w:type="spellEnd"/>
      <w:r w:rsidRPr="00F168FE">
        <w:rPr>
          <w:rFonts w:ascii="Verdana" w:hAnsi="Verdana"/>
          <w:i/>
          <w:sz w:val="16"/>
          <w:szCs w:val="16"/>
          <w:lang w:val="bg-BG"/>
        </w:rPr>
        <w:t xml:space="preserve">: vmro@vmro.bg, </w:t>
      </w:r>
      <w:proofErr w:type="spellStart"/>
      <w:r w:rsidRPr="00F168FE">
        <w:rPr>
          <w:rFonts w:ascii="Verdana" w:hAnsi="Verdana"/>
          <w:i/>
          <w:sz w:val="16"/>
          <w:szCs w:val="16"/>
          <w:lang w:val="bg-BG"/>
        </w:rPr>
        <w:t>web</w:t>
      </w:r>
      <w:proofErr w:type="spellEnd"/>
      <w:r w:rsidRPr="00F168FE">
        <w:rPr>
          <w:rFonts w:ascii="Verdana" w:hAnsi="Verdana"/>
          <w:i/>
          <w:sz w:val="16"/>
          <w:szCs w:val="16"/>
          <w:lang w:val="bg-BG"/>
        </w:rPr>
        <w:t>: www.vmro.bg</w:t>
      </w:r>
    </w:p>
    <w:p w:rsidR="00F168FE" w:rsidRPr="00F168FE" w:rsidRDefault="00F168FE" w:rsidP="00F168FE">
      <w:pPr>
        <w:spacing w:after="0" w:line="240" w:lineRule="auto"/>
        <w:jc w:val="right"/>
        <w:rPr>
          <w:rFonts w:ascii="Verdana" w:hAnsi="Verdana"/>
          <w:i/>
          <w:sz w:val="18"/>
          <w:szCs w:val="18"/>
          <w:lang w:val="bg-BG"/>
        </w:rPr>
      </w:pPr>
    </w:p>
    <w:p w:rsidR="00F168FE" w:rsidRPr="00F168FE" w:rsidRDefault="00F168FE" w:rsidP="001A49EE">
      <w:pPr>
        <w:ind w:left="2160" w:firstLine="720"/>
        <w:rPr>
          <w:rFonts w:ascii="Verdana" w:hAnsi="Verdana" w:cs="Times New Roman"/>
          <w:sz w:val="24"/>
          <w:szCs w:val="24"/>
          <w:lang w:val="bg-BG"/>
        </w:rPr>
      </w:pPr>
    </w:p>
    <w:p w:rsidR="005B5315" w:rsidRPr="00F168FE" w:rsidRDefault="001A49EE" w:rsidP="001A49EE">
      <w:pPr>
        <w:ind w:left="2160" w:firstLine="720"/>
        <w:rPr>
          <w:rFonts w:ascii="Verdana" w:hAnsi="Verdana" w:cs="Times New Roman"/>
          <w:b/>
          <w:sz w:val="24"/>
          <w:szCs w:val="24"/>
          <w:lang w:val="bg-BG"/>
        </w:rPr>
      </w:pPr>
      <w:r w:rsidRPr="00F168FE">
        <w:rPr>
          <w:rFonts w:ascii="Verdana" w:hAnsi="Verdana" w:cs="Times New Roman"/>
          <w:b/>
          <w:sz w:val="24"/>
          <w:szCs w:val="24"/>
          <w:lang w:val="bg-BG"/>
        </w:rPr>
        <w:t>ДО ЦЕНТРАЛНАТА ИЗБИРАТЕЛНА КОМИСИЯ</w:t>
      </w:r>
    </w:p>
    <w:p w:rsidR="001A49EE" w:rsidRPr="00F168FE" w:rsidRDefault="001A49EE" w:rsidP="001A49EE">
      <w:pPr>
        <w:rPr>
          <w:rFonts w:ascii="Verdana" w:hAnsi="Verdana" w:cs="Times New Roman"/>
          <w:sz w:val="24"/>
          <w:szCs w:val="24"/>
          <w:lang w:val="bg-BG"/>
        </w:rPr>
      </w:pPr>
    </w:p>
    <w:p w:rsidR="001A49EE" w:rsidRPr="00F168FE" w:rsidRDefault="001A49EE" w:rsidP="001A49EE">
      <w:pPr>
        <w:jc w:val="center"/>
        <w:rPr>
          <w:rFonts w:ascii="Verdana" w:hAnsi="Verdana" w:cs="Times New Roman"/>
          <w:b/>
          <w:sz w:val="52"/>
          <w:szCs w:val="52"/>
          <w:lang w:val="bg-BG"/>
        </w:rPr>
      </w:pPr>
      <w:r w:rsidRPr="00F168FE">
        <w:rPr>
          <w:rFonts w:ascii="Verdana" w:hAnsi="Verdana" w:cs="Times New Roman"/>
          <w:b/>
          <w:sz w:val="52"/>
          <w:szCs w:val="52"/>
          <w:lang w:val="bg-BG"/>
        </w:rPr>
        <w:t>СИГНАЛ</w:t>
      </w:r>
    </w:p>
    <w:p w:rsidR="001A49EE" w:rsidRPr="00F168FE" w:rsidRDefault="001A49EE" w:rsidP="00F168FE">
      <w:pPr>
        <w:jc w:val="center"/>
        <w:rPr>
          <w:rFonts w:ascii="Verdana" w:hAnsi="Verdana" w:cs="Times New Roman"/>
          <w:sz w:val="24"/>
          <w:szCs w:val="24"/>
          <w:lang w:val="bg-BG"/>
        </w:rPr>
      </w:pPr>
      <w:r w:rsidRPr="00F168FE">
        <w:rPr>
          <w:rFonts w:ascii="Verdana" w:hAnsi="Verdana" w:cs="Times New Roman"/>
          <w:sz w:val="24"/>
          <w:szCs w:val="24"/>
          <w:lang w:val="bg-BG"/>
        </w:rPr>
        <w:t>от Карлос Контрера – председател на предизборния щаб на ПП „ВМРО – Българско национално движение“ и кандидат за народен представител в 23 и 24 МИР – София</w:t>
      </w:r>
      <w:r w:rsidR="00C0471D" w:rsidRPr="00F168FE">
        <w:rPr>
          <w:rFonts w:ascii="Verdana" w:hAnsi="Verdana" w:cs="Times New Roman"/>
          <w:sz w:val="24"/>
          <w:szCs w:val="24"/>
          <w:lang w:val="bg-BG"/>
        </w:rPr>
        <w:t xml:space="preserve"> от ПП „ВМРО – Българско национално движение“</w:t>
      </w:r>
    </w:p>
    <w:p w:rsidR="001A49EE" w:rsidRPr="00F168FE" w:rsidRDefault="001A49EE" w:rsidP="001A49EE">
      <w:pPr>
        <w:rPr>
          <w:rFonts w:ascii="Verdana" w:hAnsi="Verdana" w:cs="Times New Roman"/>
          <w:b/>
          <w:sz w:val="24"/>
          <w:szCs w:val="24"/>
          <w:lang w:val="bg-BG"/>
        </w:rPr>
      </w:pPr>
      <w:r w:rsidRPr="00F168FE">
        <w:rPr>
          <w:rFonts w:ascii="Verdana" w:hAnsi="Verdana" w:cs="Times New Roman"/>
          <w:b/>
          <w:sz w:val="24"/>
          <w:szCs w:val="24"/>
          <w:lang w:val="bg-BG"/>
        </w:rPr>
        <w:t>относно: гарантиране на законосъобразното протичане на изборния ден в разкритите избирателни се</w:t>
      </w:r>
      <w:r w:rsidR="00F168FE">
        <w:rPr>
          <w:rFonts w:ascii="Verdana" w:hAnsi="Verdana" w:cs="Times New Roman"/>
          <w:b/>
          <w:sz w:val="24"/>
          <w:szCs w:val="24"/>
          <w:lang w:val="bg-BG"/>
        </w:rPr>
        <w:t>кции на територията на Р Турция</w:t>
      </w:r>
    </w:p>
    <w:p w:rsidR="001A49EE" w:rsidRPr="00F168FE" w:rsidRDefault="001A49EE" w:rsidP="001A49EE">
      <w:pPr>
        <w:rPr>
          <w:rFonts w:ascii="Verdana" w:hAnsi="Verdana" w:cs="Times New Roman"/>
          <w:sz w:val="24"/>
          <w:szCs w:val="24"/>
          <w:lang w:val="bg-BG"/>
        </w:rPr>
      </w:pPr>
    </w:p>
    <w:p w:rsidR="001A49EE" w:rsidRPr="00F168FE" w:rsidRDefault="001A49EE" w:rsidP="001A49EE">
      <w:pPr>
        <w:ind w:firstLine="720"/>
        <w:rPr>
          <w:rFonts w:ascii="Verdana" w:hAnsi="Verdana" w:cs="Times New Roman"/>
          <w:b/>
          <w:sz w:val="24"/>
          <w:szCs w:val="24"/>
          <w:lang w:val="bg-BG"/>
        </w:rPr>
      </w:pPr>
      <w:r w:rsidRPr="00F168FE">
        <w:rPr>
          <w:rFonts w:ascii="Verdana" w:hAnsi="Verdana" w:cs="Times New Roman"/>
          <w:b/>
          <w:sz w:val="24"/>
          <w:szCs w:val="24"/>
          <w:lang w:val="bg-BG"/>
        </w:rPr>
        <w:t>Уважаеми госпожи и господа членове на ЦИК,</w:t>
      </w:r>
    </w:p>
    <w:p w:rsidR="001A49EE" w:rsidRPr="00F168FE" w:rsidRDefault="001A49EE" w:rsidP="00C22670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F168FE">
        <w:rPr>
          <w:rFonts w:ascii="Verdana" w:hAnsi="Verdana" w:cs="Times New Roman"/>
          <w:sz w:val="24"/>
          <w:szCs w:val="24"/>
          <w:lang w:val="bg-BG"/>
        </w:rPr>
        <w:t xml:space="preserve">В Р Турция са разкрити 166 секции за гласуване при подадени над 23 000 броя заявления за разкриване на секции. Това е най-голямата бройка разкрити секции за гласуване извън страната. В част от секциите ще се провежда гласуване и с машини, и с бюлетини, а в друга </w:t>
      </w:r>
      <w:r w:rsidR="00F168FE">
        <w:rPr>
          <w:rFonts w:ascii="Verdana" w:hAnsi="Verdana" w:cs="Times New Roman"/>
          <w:sz w:val="24"/>
          <w:szCs w:val="24"/>
          <w:lang w:val="bg-BG"/>
        </w:rPr>
        <w:t xml:space="preserve">- </w:t>
      </w:r>
      <w:r w:rsidRPr="00F168FE">
        <w:rPr>
          <w:rFonts w:ascii="Verdana" w:hAnsi="Verdana" w:cs="Times New Roman"/>
          <w:sz w:val="24"/>
          <w:szCs w:val="24"/>
          <w:lang w:val="bg-BG"/>
        </w:rPr>
        <w:t xml:space="preserve">само с бюлетини. Приложената от ЦИК справка за изборите на </w:t>
      </w:r>
      <w:r w:rsidR="00F168FE">
        <w:rPr>
          <w:rFonts w:ascii="Verdana" w:hAnsi="Verdana" w:cs="Times New Roman"/>
          <w:sz w:val="24"/>
          <w:szCs w:val="24"/>
          <w:lang w:val="bg-BG"/>
        </w:rPr>
        <w:t>0</w:t>
      </w:r>
      <w:r w:rsidRPr="00F168FE">
        <w:rPr>
          <w:rFonts w:ascii="Verdana" w:hAnsi="Verdana" w:cs="Times New Roman"/>
          <w:sz w:val="24"/>
          <w:szCs w:val="24"/>
          <w:lang w:val="bg-BG"/>
        </w:rPr>
        <w:t>2.04.2023</w:t>
      </w:r>
      <w:r w:rsidR="00F168F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F168FE">
        <w:rPr>
          <w:rFonts w:ascii="Verdana" w:hAnsi="Verdana" w:cs="Times New Roman"/>
          <w:sz w:val="24"/>
          <w:szCs w:val="24"/>
          <w:lang w:val="bg-BG"/>
        </w:rPr>
        <w:t>г.</w:t>
      </w:r>
      <w:r w:rsidR="00C22670" w:rsidRPr="00F168FE">
        <w:rPr>
          <w:rFonts w:ascii="Verdana" w:hAnsi="Verdana" w:cs="Times New Roman"/>
          <w:sz w:val="24"/>
          <w:szCs w:val="24"/>
          <w:lang w:val="bg-BG"/>
        </w:rPr>
        <w:t xml:space="preserve"> в част от същите секции показва</w:t>
      </w:r>
      <w:r w:rsidR="00F168FE">
        <w:rPr>
          <w:rFonts w:ascii="Verdana" w:hAnsi="Verdana" w:cs="Times New Roman"/>
          <w:sz w:val="24"/>
          <w:szCs w:val="24"/>
          <w:lang w:val="bg-BG"/>
        </w:rPr>
        <w:t xml:space="preserve">, че броят </w:t>
      </w:r>
      <w:r w:rsidR="00C22670" w:rsidRPr="00F168FE">
        <w:rPr>
          <w:rFonts w:ascii="Verdana" w:hAnsi="Verdana" w:cs="Times New Roman"/>
          <w:sz w:val="24"/>
          <w:szCs w:val="24"/>
          <w:lang w:val="bg-BG"/>
        </w:rPr>
        <w:t xml:space="preserve">гласували </w:t>
      </w:r>
      <w:r w:rsidR="00F168FE">
        <w:rPr>
          <w:rFonts w:ascii="Verdana" w:hAnsi="Verdana" w:cs="Times New Roman"/>
          <w:sz w:val="24"/>
          <w:szCs w:val="24"/>
          <w:lang w:val="bg-BG"/>
        </w:rPr>
        <w:t xml:space="preserve">е </w:t>
      </w:r>
      <w:r w:rsidR="00C22670" w:rsidRPr="00F168FE">
        <w:rPr>
          <w:rFonts w:ascii="Verdana" w:hAnsi="Verdana" w:cs="Times New Roman"/>
          <w:sz w:val="24"/>
          <w:szCs w:val="24"/>
          <w:lang w:val="bg-BG"/>
        </w:rPr>
        <w:t xml:space="preserve">между 700-988 души. Още тогава беше ясно поставен въпросът дали това е технически възможно, ако се спазват правилата </w:t>
      </w:r>
      <w:r w:rsidRPr="00F168FE">
        <w:rPr>
          <w:rFonts w:ascii="Verdana" w:hAnsi="Verdana" w:cs="Times New Roman"/>
          <w:sz w:val="24"/>
          <w:szCs w:val="24"/>
          <w:lang w:val="bg-BG"/>
        </w:rPr>
        <w:t>съгл</w:t>
      </w:r>
      <w:r w:rsidR="00C22670" w:rsidRPr="00F168FE">
        <w:rPr>
          <w:rFonts w:ascii="Verdana" w:hAnsi="Verdana" w:cs="Times New Roman"/>
          <w:sz w:val="24"/>
          <w:szCs w:val="24"/>
          <w:lang w:val="bg-BG"/>
        </w:rPr>
        <w:t>а</w:t>
      </w:r>
      <w:r w:rsidRPr="00F168FE">
        <w:rPr>
          <w:rFonts w:ascii="Verdana" w:hAnsi="Verdana" w:cs="Times New Roman"/>
          <w:sz w:val="24"/>
          <w:szCs w:val="24"/>
          <w:lang w:val="bg-BG"/>
        </w:rPr>
        <w:t>сно Изборния кодекс</w:t>
      </w:r>
      <w:r w:rsidR="00C22670" w:rsidRPr="00F168FE">
        <w:rPr>
          <w:rFonts w:ascii="Verdana" w:hAnsi="Verdana" w:cs="Times New Roman"/>
          <w:sz w:val="24"/>
          <w:szCs w:val="24"/>
          <w:lang w:val="bg-BG"/>
        </w:rPr>
        <w:t xml:space="preserve">. </w:t>
      </w:r>
    </w:p>
    <w:p w:rsidR="00C22670" w:rsidRPr="00F168FE" w:rsidRDefault="00C22670" w:rsidP="00C22670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F168FE">
        <w:rPr>
          <w:rFonts w:ascii="Verdana" w:hAnsi="Verdana" w:cs="Times New Roman"/>
          <w:sz w:val="24"/>
          <w:szCs w:val="24"/>
          <w:lang w:val="bg-BG"/>
        </w:rPr>
        <w:t xml:space="preserve">При гласуването в секциите в Р Турция системно при всеки вот се забелязват едни и същи проблеми и нарушения и след приключване на изборите не се вземат мерки същото да не се повтаря на следващите. Така например масово се допуска дописване на лица под черта в избирателните списъци, без те собственоръчно да са попълнили </w:t>
      </w:r>
      <w:r w:rsidRPr="00F168FE">
        <w:rPr>
          <w:rFonts w:ascii="Verdana" w:hAnsi="Verdana" w:cs="Times New Roman"/>
          <w:sz w:val="24"/>
          <w:szCs w:val="24"/>
          <w:lang w:val="bg-BG"/>
        </w:rPr>
        <w:lastRenderedPageBreak/>
        <w:t>съответната декларация (понастоящем образец № 86). Системна практика е декларациите да се попълват от други лица, тъй като част от избирателите в тези секции в Р Турция не владеят български език. Нещо повече – декларациите се попълват извън изборните помещения, следователно състав</w:t>
      </w:r>
      <w:r w:rsidR="00F168FE">
        <w:rPr>
          <w:rFonts w:ascii="Verdana" w:hAnsi="Verdana" w:cs="Times New Roman"/>
          <w:sz w:val="24"/>
          <w:szCs w:val="24"/>
          <w:lang w:val="bg-BG"/>
        </w:rPr>
        <w:t>ът</w:t>
      </w:r>
      <w:r w:rsidRPr="00F168FE">
        <w:rPr>
          <w:rFonts w:ascii="Verdana" w:hAnsi="Verdana" w:cs="Times New Roman"/>
          <w:sz w:val="24"/>
          <w:szCs w:val="24"/>
          <w:lang w:val="bg-BG"/>
        </w:rPr>
        <w:t xml:space="preserve"> на секционната избирателна комисия не може да удостовери действително ли лицето е попълнило декларацията и действително то ли се е подписало. Затова предлагаме с решение на ЦИК изрично да се укаже на </w:t>
      </w:r>
      <w:r w:rsidR="00F168FE" w:rsidRPr="00F168FE">
        <w:rPr>
          <w:rFonts w:ascii="Verdana" w:hAnsi="Verdana" w:cs="Times New Roman"/>
          <w:sz w:val="24"/>
          <w:szCs w:val="24"/>
          <w:lang w:val="bg-BG"/>
        </w:rPr>
        <w:t>секционните</w:t>
      </w:r>
      <w:r w:rsidRPr="00F168FE">
        <w:rPr>
          <w:rFonts w:ascii="Verdana" w:hAnsi="Verdana" w:cs="Times New Roman"/>
          <w:sz w:val="24"/>
          <w:szCs w:val="24"/>
          <w:lang w:val="bg-BG"/>
        </w:rPr>
        <w:t xml:space="preserve"> избирателни комисии, че декларациите за дописване се попълват пред секционната избирателна комисия в изборното помещение.</w:t>
      </w:r>
    </w:p>
    <w:p w:rsidR="00C22670" w:rsidRPr="00F168FE" w:rsidRDefault="00C22670" w:rsidP="00C22670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F168FE">
        <w:rPr>
          <w:rFonts w:ascii="Verdana" w:hAnsi="Verdana" w:cs="Times New Roman"/>
          <w:sz w:val="24"/>
          <w:szCs w:val="24"/>
          <w:lang w:val="bg-BG"/>
        </w:rPr>
        <w:t xml:space="preserve">Друг съществен проблем при гласуването в секциите в Р Турция е, че масово се допуска гласуване с придружител, който да помага на гласуващия, което се случва основно по една причина </w:t>
      </w:r>
      <w:r w:rsidR="00DD4B91" w:rsidRPr="00F168FE">
        <w:rPr>
          <w:rFonts w:ascii="Verdana" w:hAnsi="Verdana" w:cs="Times New Roman"/>
          <w:sz w:val="24"/>
          <w:szCs w:val="24"/>
          <w:lang w:val="bg-BG"/>
        </w:rPr>
        <w:t xml:space="preserve">– масово гласуващите не владеят български език, т.е. не могат да прочетат имената на политическите партии и коалиции, както и имената на кандидатите. В същото време ИК изрично забранява гласуването с придружител в случай на неграмотност. Нещо повече съгласно чл. 236 от ИК всеки придружител следва да се записва в списъка за придружители – в графа „Забележки“ на избирателния списък. Следва да се спазва и правилото на 236, ал. 5, че един придружител не може да придружава повече от две лица – това </w:t>
      </w:r>
      <w:r w:rsidR="00C0471D" w:rsidRPr="00F168FE">
        <w:rPr>
          <w:rFonts w:ascii="Verdana" w:hAnsi="Verdana" w:cs="Times New Roman"/>
          <w:sz w:val="24"/>
          <w:szCs w:val="24"/>
          <w:lang w:val="bg-BG"/>
        </w:rPr>
        <w:t xml:space="preserve">обаче масово </w:t>
      </w:r>
      <w:r w:rsidR="00DD4B91" w:rsidRPr="00F168FE">
        <w:rPr>
          <w:rFonts w:ascii="Verdana" w:hAnsi="Verdana" w:cs="Times New Roman"/>
          <w:sz w:val="24"/>
          <w:szCs w:val="24"/>
          <w:lang w:val="bg-BG"/>
        </w:rPr>
        <w:t xml:space="preserve">не се спазва. </w:t>
      </w:r>
    </w:p>
    <w:p w:rsidR="00C0471D" w:rsidRPr="00F168FE" w:rsidRDefault="00C0471D" w:rsidP="00C22670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F168FE">
        <w:rPr>
          <w:rFonts w:ascii="Verdana" w:hAnsi="Verdana" w:cs="Times New Roman"/>
          <w:sz w:val="24"/>
          <w:szCs w:val="24"/>
          <w:lang w:val="bg-BG"/>
        </w:rPr>
        <w:t>Считаме, че ЦИК следва да вземе изрично решение и да укаже на секционните избирателни комисии, че следва да се спазва стриктно чл. 236 от ИК.</w:t>
      </w:r>
    </w:p>
    <w:p w:rsidR="00C0471D" w:rsidRPr="00F168FE" w:rsidRDefault="00C0471D" w:rsidP="00C22670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F168FE">
        <w:rPr>
          <w:rFonts w:ascii="Verdana" w:hAnsi="Verdana" w:cs="Times New Roman"/>
          <w:sz w:val="24"/>
          <w:szCs w:val="24"/>
          <w:lang w:val="bg-BG"/>
        </w:rPr>
        <w:t xml:space="preserve">Предвид непрекъснатите проблеми с гласуването в р Турция също така предлагаме ЦИК да поиска от МС и МВнР да командирова държавни служители, които да наблюдават изборния процес. </w:t>
      </w:r>
    </w:p>
    <w:p w:rsidR="00840C21" w:rsidRPr="00F168FE" w:rsidRDefault="00840C21" w:rsidP="00C22670">
      <w:pPr>
        <w:ind w:firstLine="720"/>
        <w:jc w:val="both"/>
        <w:rPr>
          <w:rFonts w:ascii="Verdana" w:hAnsi="Verdana" w:cs="Times New Roman"/>
          <w:i/>
          <w:sz w:val="24"/>
          <w:szCs w:val="24"/>
          <w:lang w:val="bg-BG"/>
        </w:rPr>
      </w:pPr>
    </w:p>
    <w:p w:rsidR="00840C21" w:rsidRPr="00F168FE" w:rsidRDefault="00840C21" w:rsidP="00C22670">
      <w:pPr>
        <w:ind w:firstLine="720"/>
        <w:jc w:val="both"/>
        <w:rPr>
          <w:rFonts w:ascii="Verdana" w:hAnsi="Verdana" w:cs="Times New Roman"/>
          <w:i/>
          <w:sz w:val="24"/>
          <w:szCs w:val="24"/>
          <w:lang w:val="bg-BG"/>
        </w:rPr>
      </w:pPr>
      <w:r w:rsidRPr="00F168FE">
        <w:rPr>
          <w:rFonts w:ascii="Verdana" w:hAnsi="Verdana" w:cs="Times New Roman"/>
          <w:i/>
          <w:sz w:val="24"/>
          <w:szCs w:val="24"/>
          <w:lang w:val="bg-BG"/>
        </w:rPr>
        <w:t>07.06.2024</w:t>
      </w:r>
      <w:r w:rsidR="00F168FE" w:rsidRPr="00F168FE">
        <w:rPr>
          <w:rFonts w:ascii="Verdana" w:hAnsi="Verdana" w:cs="Times New Roman"/>
          <w:i/>
          <w:sz w:val="24"/>
          <w:szCs w:val="24"/>
          <w:lang w:val="bg-BG"/>
        </w:rPr>
        <w:t xml:space="preserve"> </w:t>
      </w:r>
      <w:r w:rsidRPr="00F168FE">
        <w:rPr>
          <w:rFonts w:ascii="Verdana" w:hAnsi="Verdana" w:cs="Times New Roman"/>
          <w:i/>
          <w:sz w:val="24"/>
          <w:szCs w:val="24"/>
          <w:lang w:val="bg-BG"/>
        </w:rPr>
        <w:t>г.</w:t>
      </w:r>
      <w:r w:rsidRPr="00F168FE">
        <w:rPr>
          <w:rFonts w:ascii="Verdana" w:hAnsi="Verdana" w:cs="Times New Roman"/>
          <w:i/>
          <w:sz w:val="24"/>
          <w:szCs w:val="24"/>
          <w:lang w:val="bg-BG"/>
        </w:rPr>
        <w:tab/>
      </w:r>
      <w:r w:rsidRPr="00F168FE">
        <w:rPr>
          <w:rFonts w:ascii="Verdana" w:hAnsi="Verdana" w:cs="Times New Roman"/>
          <w:i/>
          <w:sz w:val="24"/>
          <w:szCs w:val="24"/>
          <w:lang w:val="bg-BG"/>
        </w:rPr>
        <w:tab/>
      </w:r>
      <w:r w:rsidRPr="00F168FE">
        <w:rPr>
          <w:rFonts w:ascii="Verdana" w:hAnsi="Verdana" w:cs="Times New Roman"/>
          <w:i/>
          <w:sz w:val="24"/>
          <w:szCs w:val="24"/>
          <w:lang w:val="bg-BG"/>
        </w:rPr>
        <w:tab/>
      </w:r>
      <w:r w:rsidRPr="00F168FE">
        <w:rPr>
          <w:rFonts w:ascii="Verdana" w:hAnsi="Verdana" w:cs="Times New Roman"/>
          <w:i/>
          <w:sz w:val="24"/>
          <w:szCs w:val="24"/>
          <w:lang w:val="bg-BG"/>
        </w:rPr>
        <w:tab/>
      </w:r>
      <w:r w:rsidRPr="00F168FE">
        <w:rPr>
          <w:rFonts w:ascii="Verdana" w:hAnsi="Verdana" w:cs="Times New Roman"/>
          <w:i/>
          <w:sz w:val="24"/>
          <w:szCs w:val="24"/>
          <w:lang w:val="bg-BG"/>
        </w:rPr>
        <w:tab/>
      </w:r>
      <w:r w:rsidRPr="00F168FE">
        <w:rPr>
          <w:rFonts w:ascii="Verdana" w:hAnsi="Verdana" w:cs="Times New Roman"/>
          <w:i/>
          <w:sz w:val="24"/>
          <w:szCs w:val="24"/>
          <w:lang w:val="bg-BG"/>
        </w:rPr>
        <w:tab/>
        <w:t>С уважение:</w:t>
      </w:r>
    </w:p>
    <w:p w:rsidR="00840C21" w:rsidRPr="00F168FE" w:rsidRDefault="00840C21" w:rsidP="00C22670">
      <w:pPr>
        <w:ind w:firstLine="720"/>
        <w:jc w:val="both"/>
        <w:rPr>
          <w:rFonts w:ascii="Verdana" w:hAnsi="Verdana" w:cs="Times New Roman"/>
          <w:i/>
          <w:sz w:val="24"/>
          <w:szCs w:val="24"/>
          <w:lang w:val="bg-BG"/>
        </w:rPr>
      </w:pPr>
      <w:r w:rsidRPr="00F168FE">
        <w:rPr>
          <w:rFonts w:ascii="Verdana" w:hAnsi="Verdana" w:cs="Times New Roman"/>
          <w:i/>
          <w:sz w:val="24"/>
          <w:szCs w:val="24"/>
          <w:lang w:val="bg-BG"/>
        </w:rPr>
        <w:t>гр. София</w:t>
      </w:r>
      <w:bookmarkStart w:id="0" w:name="_GoBack"/>
      <w:bookmarkEnd w:id="0"/>
    </w:p>
    <w:sectPr w:rsidR="00840C21" w:rsidRPr="00F1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0E"/>
    <w:rsid w:val="001A49EE"/>
    <w:rsid w:val="005B5315"/>
    <w:rsid w:val="0079600E"/>
    <w:rsid w:val="00840C21"/>
    <w:rsid w:val="00C0471D"/>
    <w:rsid w:val="00C22670"/>
    <w:rsid w:val="00DD4B91"/>
    <w:rsid w:val="00F1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954E"/>
  <w15:docId w15:val="{AC8EA34A-AEDD-48F9-BC65-512B5C63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68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8FE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VMRO</dc:creator>
  <cp:keywords/>
  <dc:description/>
  <cp:lastModifiedBy>TITA</cp:lastModifiedBy>
  <cp:revision>2</cp:revision>
  <dcterms:created xsi:type="dcterms:W3CDTF">2024-06-07T08:12:00Z</dcterms:created>
  <dcterms:modified xsi:type="dcterms:W3CDTF">2024-06-07T08:12:00Z</dcterms:modified>
</cp:coreProperties>
</file>