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4329" w14:textId="77777777" w:rsidR="00743A67" w:rsidRDefault="00743A67" w:rsidP="00AF2D94">
      <w:pPr>
        <w:tabs>
          <w:tab w:val="left" w:pos="3123"/>
        </w:tabs>
        <w:spacing w:line="360" w:lineRule="auto"/>
        <w:ind w:firstLine="567"/>
        <w:jc w:val="right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C5B0971" w14:textId="48B73918" w:rsidR="00743A67" w:rsidRPr="00453284" w:rsidRDefault="00743A67" w:rsidP="00280574">
      <w:pPr>
        <w:spacing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ФЕВРУАРИ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6EE1C3D9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февруари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Pr="00453284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sz w:val="20"/>
        </w:rPr>
        <w:t xml:space="preserve">нараства с 0.1% в сравнение с предходния месец. Данните са предварителни и сезонно изгладени. </w:t>
      </w:r>
    </w:p>
    <w:p w14:paraId="5A8ACC4B" w14:textId="0DA9870F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>Спрямо февруари 2023 г. е регистрирано увеличение с 3.6%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1649291E" w:rsidR="00743A67" w:rsidRPr="00453284" w:rsidRDefault="00743A67" w:rsidP="0091066C">
      <w:pPr>
        <w:spacing w:before="160" w:after="160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453284">
        <w:rPr>
          <w:rFonts w:ascii="Verdana" w:hAnsi="Verdana"/>
          <w:b/>
          <w:sz w:val="20"/>
          <w:lang w:val="en-US"/>
        </w:rPr>
        <w:t xml:space="preserve"> </w:t>
      </w:r>
      <w:r w:rsidRPr="00453284">
        <w:rPr>
          <w:rFonts w:ascii="Verdana" w:hAnsi="Verdana"/>
          <w:b/>
          <w:sz w:val="20"/>
        </w:rPr>
        <w:t>(20</w:t>
      </w:r>
      <w:r w:rsidRPr="00453284">
        <w:rPr>
          <w:rFonts w:ascii="Verdana" w:hAnsi="Verdana"/>
          <w:b/>
          <w:sz w:val="20"/>
          <w:lang w:val="en-US"/>
        </w:rPr>
        <w:t>15</w:t>
      </w:r>
      <w:r w:rsidRPr="00453284">
        <w:rPr>
          <w:rFonts w:ascii="Verdana" w:hAnsi="Verdana"/>
          <w:b/>
          <w:sz w:val="20"/>
        </w:rPr>
        <w:t>=100)</w:t>
      </w:r>
    </w:p>
    <w:p w14:paraId="4AA55B18" w14:textId="1B3D55B4" w:rsidR="003D5F6D" w:rsidRPr="00453284" w:rsidRDefault="002F3838" w:rsidP="002F3838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0036A"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1B0D91B1" wp14:editId="35E12897">
            <wp:extent cx="5754370" cy="382905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A4830E" w14:textId="77777777" w:rsidR="00FD731D" w:rsidRPr="00453284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53284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716EBF85" w14:textId="51D0A03E" w:rsidR="00654763" w:rsidRPr="00A125E8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регистрирано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 xml:space="preserve">секторите </w:t>
      </w:r>
      <w:r w:rsidRPr="00A125E8">
        <w:rPr>
          <w:rFonts w:ascii="Verdana" w:hAnsi="Verdana"/>
          <w:sz w:val="20"/>
        </w:rPr>
        <w:t xml:space="preserve">„Операции с недвижими имоти“ - с 3.2%, „Хотелиерство и ресторантьорство“ - с 1.4%, „Транспорт, складиране и пощи“ - с 0.6%, „Професионални дейности и научни изследвания“ и „Създаване и разпространение на информация и творчески продукти; далекосъобщения“ - с по 0.2%. Понижение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 xml:space="preserve">сектор </w:t>
      </w:r>
      <w:r w:rsidRPr="00A125E8">
        <w:rPr>
          <w:rFonts w:ascii="Verdana" w:hAnsi="Verdana"/>
          <w:sz w:val="20"/>
        </w:rPr>
        <w:t xml:space="preserve">„Административни и спомагателни дейности“ - с </w:t>
      </w:r>
      <w:r w:rsidRPr="00A125E8">
        <w:rPr>
          <w:rFonts w:ascii="Verdana" w:hAnsi="Verdana"/>
          <w:sz w:val="20"/>
          <w:lang w:val="en-US"/>
        </w:rPr>
        <w:t>4</w:t>
      </w:r>
      <w:r w:rsidRPr="00A125E8">
        <w:rPr>
          <w:rFonts w:ascii="Verdana" w:hAnsi="Verdana"/>
          <w:sz w:val="20"/>
        </w:rPr>
        <w:t>.</w:t>
      </w:r>
      <w:r w:rsidRPr="00A125E8">
        <w:rPr>
          <w:rFonts w:ascii="Verdana" w:hAnsi="Verdana"/>
          <w:sz w:val="20"/>
          <w:lang w:val="en-US"/>
        </w:rPr>
        <w:t>3</w:t>
      </w:r>
      <w:r w:rsidRPr="00A125E8">
        <w:rPr>
          <w:rFonts w:ascii="Verdana" w:hAnsi="Verdana"/>
          <w:sz w:val="20"/>
        </w:rPr>
        <w:t>%.</w:t>
      </w:r>
    </w:p>
    <w:p w14:paraId="40B650B2" w14:textId="77777777" w:rsidR="00654763" w:rsidRPr="00654763" w:rsidRDefault="00654763" w:rsidP="00AD0AAA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77777777" w:rsidR="00654763" w:rsidRPr="00A125E8" w:rsidRDefault="00743A67" w:rsidP="00654763">
      <w:pPr>
        <w:jc w:val="both"/>
        <w:rPr>
          <w:rFonts w:ascii="Verdana" w:hAnsi="Verdana"/>
          <w:noProof/>
          <w:lang w:val="en-US"/>
        </w:rPr>
      </w:pPr>
      <w:r w:rsidRPr="0002553A"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5FA2768A" wp14:editId="46281132">
            <wp:extent cx="5760085" cy="35598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C17C76">
      <w:pPr>
        <w:spacing w:before="320" w:after="160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3B4C47E2" w:rsidR="00654763" w:rsidRPr="00A125E8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B65016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„Хотелиерство и ресторантьорство“ - с 9.3%, „Създаване и разпространение на информация и творчески продукти; далекосъобщения“ - с 6.3%, „Транспорт, складиране и пощи“ - </w:t>
      </w:r>
      <w:r w:rsidR="00B65016">
        <w:rPr>
          <w:rFonts w:ascii="Verdana" w:hAnsi="Verdana"/>
          <w:sz w:val="20"/>
        </w:rPr>
        <w:br/>
      </w:r>
      <w:r w:rsidRPr="00A125E8">
        <w:rPr>
          <w:rFonts w:ascii="Verdana" w:hAnsi="Verdana"/>
          <w:sz w:val="20"/>
        </w:rPr>
        <w:t xml:space="preserve">с 2.1%, „Операции с недвижими имоти - с 2.0% и „Административни и спомагателни дейности“ - с 0.8%. 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 xml:space="preserve">сектор </w:t>
      </w:r>
      <w:r w:rsidRPr="00A125E8">
        <w:rPr>
          <w:rFonts w:ascii="Verdana" w:hAnsi="Verdana"/>
          <w:sz w:val="20"/>
        </w:rPr>
        <w:t>„Професионални дейности и научни изследвания“ - с 0.7%.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1A58366E" w14:textId="77777777" w:rsidR="004760D3" w:rsidRPr="00C22E8B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52CCA5D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361702B" w14:textId="77777777" w:rsidR="002F3838" w:rsidRDefault="002F3838" w:rsidP="002F3838">
      <w:pPr>
        <w:spacing w:line="360" w:lineRule="auto"/>
        <w:ind w:right="158"/>
        <w:jc w:val="center"/>
        <w:rPr>
          <w:rFonts w:ascii="Verdana" w:hAnsi="Verdana"/>
          <w:b/>
          <w:sz w:val="20"/>
        </w:rPr>
      </w:pPr>
    </w:p>
    <w:p w14:paraId="625C38A9" w14:textId="3451DB93" w:rsidR="001A26DD" w:rsidRPr="00A125E8" w:rsidRDefault="001A26DD" w:rsidP="002F3838">
      <w:pPr>
        <w:spacing w:line="360" w:lineRule="auto"/>
        <w:ind w:right="158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спрямо </w:t>
      </w:r>
    </w:p>
    <w:p w14:paraId="06F6944C" w14:textId="77777777" w:rsidR="001A26DD" w:rsidRPr="00A125E8" w:rsidRDefault="001A26DD" w:rsidP="002F3838">
      <w:pPr>
        <w:spacing w:line="360" w:lineRule="auto"/>
        <w:ind w:right="158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</w:p>
    <w:p w14:paraId="76CD9901" w14:textId="7CC10A03" w:rsidR="001A26DD" w:rsidRPr="00A125E8" w:rsidRDefault="001A26DD" w:rsidP="002F3838">
      <w:pPr>
        <w:spacing w:line="360" w:lineRule="auto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77777777" w:rsidR="001A26DD" w:rsidRPr="00A125E8" w:rsidRDefault="00914027" w:rsidP="001A26DD">
      <w:pPr>
        <w:jc w:val="center"/>
        <w:rPr>
          <w:rFonts w:ascii="Verdana" w:hAnsi="Verdana"/>
          <w:b/>
        </w:rPr>
      </w:pPr>
      <w:r w:rsidRPr="0002553A"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04C2F45A" wp14:editId="73F24DA7">
            <wp:extent cx="5760720" cy="3674745"/>
            <wp:effectExtent l="0" t="0" r="0" b="19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7C82C59D" w14:textId="7198A148" w:rsidR="002F3838" w:rsidRDefault="001A26DD" w:rsidP="001A26DD">
      <w:pPr>
        <w:rPr>
          <w:rFonts w:ascii="Verdana" w:hAnsi="Verdana"/>
          <w:b/>
        </w:rPr>
      </w:pPr>
      <w:r w:rsidRPr="00A125E8">
        <w:rPr>
          <w:rFonts w:ascii="Verdana" w:hAnsi="Verdana"/>
          <w:b/>
        </w:rPr>
        <w:br w:type="page"/>
      </w:r>
    </w:p>
    <w:p w14:paraId="6D1E2C63" w14:textId="11C3AF9A" w:rsidR="005E0C67" w:rsidRPr="005E0C67" w:rsidRDefault="005E0C67" w:rsidP="005E0C67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65240B98" w14:textId="27E313AA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>изискванията на Регламент (ЕС) 2019/2152 на Европейския парламент и на Съвета за европейската бизнес статистика</w:t>
      </w:r>
      <w:r w:rsidR="006A623B">
        <w:rPr>
          <w:rFonts w:ascii="Verdana" w:hAnsi="Verdana"/>
          <w:sz w:val="20"/>
        </w:rPr>
        <w:t xml:space="preserve"> </w:t>
      </w:r>
      <w:r w:rsidRPr="005E0C67">
        <w:rPr>
          <w:rFonts w:ascii="Verdana" w:hAnsi="Verdana"/>
          <w:sz w:val="20"/>
        </w:rPr>
        <w:t xml:space="preserve">. </w:t>
      </w:r>
    </w:p>
    <w:p w14:paraId="0590AE1C" w14:textId="6E023D7C" w:rsidR="00421E70" w:rsidRPr="00280574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2015 година.</w:t>
      </w:r>
    </w:p>
    <w:p w14:paraId="6BA6D889" w14:textId="7777777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4886D956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34651F6" w14:textId="77777777" w:rsidR="005E0C67" w:rsidRPr="005E0C67" w:rsidRDefault="005E0C67" w:rsidP="005E0C67">
      <w:pPr>
        <w:keepNext/>
        <w:spacing w:after="120" w:line="360" w:lineRule="auto"/>
        <w:ind w:firstLine="567"/>
        <w:jc w:val="both"/>
        <w:rPr>
          <w:rFonts w:ascii="Verdana" w:hAnsi="Verdana"/>
          <w:sz w:val="20"/>
        </w:rPr>
      </w:pPr>
    </w:p>
    <w:p w14:paraId="1728557A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468277A6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52C6CBF3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1DCAC541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53C21F17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224FBEB1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2869DC84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1398AF30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63354821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3E0A4B8B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037E1BF9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21B93A88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54BF5767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61A7596F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12ED7F6C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251888D3" w14:textId="0BE5D310" w:rsidR="008B6C22" w:rsidRDefault="008B6C22" w:rsidP="008B6C22">
      <w:pPr>
        <w:tabs>
          <w:tab w:val="left" w:pos="2325"/>
        </w:tabs>
        <w:spacing w:after="160"/>
        <w:rPr>
          <w:rFonts w:ascii="Verdana" w:hAnsi="Verdana"/>
          <w:b/>
          <w:sz w:val="20"/>
        </w:rPr>
      </w:pPr>
    </w:p>
    <w:p w14:paraId="0ADECA42" w14:textId="1F0D713B" w:rsidR="008B6C22" w:rsidRDefault="008B6C22" w:rsidP="008B6C22">
      <w:pPr>
        <w:tabs>
          <w:tab w:val="left" w:pos="2325"/>
        </w:tabs>
        <w:spacing w:after="160"/>
        <w:rPr>
          <w:rFonts w:ascii="Verdana" w:hAnsi="Verdana"/>
          <w:b/>
          <w:sz w:val="20"/>
        </w:rPr>
      </w:pPr>
    </w:p>
    <w:p w14:paraId="3AB92509" w14:textId="77777777" w:rsidR="00B85184" w:rsidRDefault="00B85184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1D77E797" w14:textId="77777777" w:rsidR="00B85184" w:rsidRDefault="00B85184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3FE4140B" w14:textId="1722648B" w:rsidR="001A26DD" w:rsidRPr="00A125E8" w:rsidRDefault="001A26DD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t>Приложение</w:t>
      </w:r>
    </w:p>
    <w:p w14:paraId="2BE1B527" w14:textId="77777777" w:rsidR="001A26DD" w:rsidRPr="00A125E8" w:rsidRDefault="001A26DD" w:rsidP="00A57657">
      <w:pPr>
        <w:ind w:right="-851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D904CA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D904CA">
      <w:pPr>
        <w:tabs>
          <w:tab w:val="left" w:pos="2325"/>
        </w:tabs>
        <w:spacing w:before="160"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p w14:paraId="7D89D709" w14:textId="2943C36F" w:rsidR="001A26DD" w:rsidRPr="00A125E8" w:rsidRDefault="001A26DD" w:rsidP="00280574">
      <w:pPr>
        <w:tabs>
          <w:tab w:val="left" w:pos="9923"/>
        </w:tabs>
        <w:spacing w:after="160"/>
        <w:ind w:right="-85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pPr w:leftFromText="141" w:rightFromText="141" w:vertAnchor="page" w:horzAnchor="margin" w:tblpXSpec="center" w:tblpY="3706"/>
        <w:tblW w:w="1080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276"/>
        <w:gridCol w:w="709"/>
        <w:gridCol w:w="709"/>
        <w:gridCol w:w="850"/>
        <w:gridCol w:w="709"/>
        <w:gridCol w:w="709"/>
        <w:gridCol w:w="850"/>
      </w:tblGrid>
      <w:tr w:rsidR="00280574" w:rsidRPr="00A125E8" w14:paraId="7EC29F24" w14:textId="77777777" w:rsidTr="00280574">
        <w:trPr>
          <w:cantSplit/>
          <w:trHeight w:val="20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FA0F" w14:textId="77777777" w:rsidR="00280574" w:rsidRPr="00A125E8" w:rsidRDefault="00280574" w:rsidP="00280574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5F9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Код по КИД - 2008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C7F5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EE6C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280574" w:rsidRPr="00A125E8" w14:paraId="0FD56520" w14:textId="77777777" w:rsidTr="00280574">
        <w:trPr>
          <w:cantSplit/>
          <w:trHeight w:val="221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163A" w14:textId="77777777" w:rsidR="00280574" w:rsidRPr="00A125E8" w:rsidRDefault="00280574" w:rsidP="00280574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6326" w14:textId="77777777" w:rsidR="00280574" w:rsidRPr="00A125E8" w:rsidRDefault="00280574" w:rsidP="00280574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57F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7ED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1858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91F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2E0" w14:textId="77777777" w:rsidR="00280574" w:rsidRPr="00A125E8" w:rsidRDefault="00280574" w:rsidP="00280574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015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II</w:t>
            </w:r>
            <w:r w:rsidRPr="00107D4B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 w:rsidR="00280574" w:rsidRPr="00A125E8" w14:paraId="47BF37AA" w14:textId="77777777" w:rsidTr="00280574">
        <w:trPr>
          <w:cantSplit/>
          <w:trHeight w:val="406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953AE5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1147E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C138C" w14:textId="77777777" w:rsidR="00280574" w:rsidRPr="00A125E8" w:rsidRDefault="00280574" w:rsidP="00280574">
            <w:pPr>
              <w:keepNext/>
              <w:jc w:val="right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994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2F0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E379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F10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6A7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</w:tr>
      <w:tr w:rsidR="00280574" w:rsidRPr="00A125E8" w14:paraId="7C29808F" w14:textId="77777777" w:rsidTr="00280574">
        <w:trPr>
          <w:cantSplit/>
          <w:trHeight w:val="21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C745D5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C463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D2C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3A4D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9A7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809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331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DA7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</w:tr>
      <w:tr w:rsidR="00280574" w:rsidRPr="00A125E8" w14:paraId="2109B8EF" w14:textId="77777777" w:rsidTr="00280574">
        <w:trPr>
          <w:cantSplit/>
          <w:trHeight w:val="7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35E7DB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AAC7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758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733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12B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2F65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FF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C23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</w:tr>
      <w:tr w:rsidR="00280574" w:rsidRPr="00A125E8" w14:paraId="18710E2E" w14:textId="77777777" w:rsidTr="00280574">
        <w:trPr>
          <w:cantSplit/>
          <w:trHeight w:val="11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87388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DF8E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187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4FF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F70F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94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4BA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6E8E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</w:tr>
      <w:tr w:rsidR="00280574" w:rsidRPr="00A125E8" w14:paraId="004BAD7F" w14:textId="77777777" w:rsidTr="00280574">
        <w:trPr>
          <w:cantSplit/>
          <w:trHeight w:val="11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39B9A7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40552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09D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11B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74B1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47E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82F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4F5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</w:tr>
      <w:tr w:rsidR="00280574" w:rsidRPr="00A125E8" w14:paraId="027971BF" w14:textId="77777777" w:rsidTr="00280574">
        <w:trPr>
          <w:cantSplit/>
          <w:trHeight w:val="21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B974F" w14:textId="77777777" w:rsidR="00280574" w:rsidRPr="00A125E8" w:rsidRDefault="00280574" w:rsidP="00280574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8980D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179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F92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822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65F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87D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BA7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</w:tr>
      <w:tr w:rsidR="00280574" w:rsidRPr="00A125E8" w14:paraId="2C55A553" w14:textId="77777777" w:rsidTr="00280574">
        <w:trPr>
          <w:cantSplit/>
          <w:trHeight w:val="14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D670F" w14:textId="77777777" w:rsidR="00280574" w:rsidRPr="00A125E8" w:rsidRDefault="00280574" w:rsidP="00280574">
            <w:pPr>
              <w:spacing w:before="20" w:after="20"/>
              <w:ind w:left="315" w:hanging="142"/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7668C" w14:textId="77777777" w:rsidR="00280574" w:rsidRPr="00A125E8" w:rsidRDefault="00280574" w:rsidP="00280574">
            <w:pPr>
              <w:spacing w:before="20" w:after="20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C6E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F2B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6FC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17D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FC4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141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</w:tr>
      <w:tr w:rsidR="00280574" w:rsidRPr="00A125E8" w14:paraId="165D6B50" w14:textId="77777777" w:rsidTr="00280574">
        <w:trPr>
          <w:cantSplit/>
          <w:trHeight w:val="25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43B5D" w14:textId="77777777" w:rsidR="00280574" w:rsidRPr="00A125E8" w:rsidRDefault="00280574" w:rsidP="00280574">
            <w:pPr>
              <w:spacing w:before="24" w:after="24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534C" w14:textId="77777777" w:rsidR="00280574" w:rsidRPr="00A125E8" w:rsidRDefault="00280574" w:rsidP="00280574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75D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437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48C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8B8E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C33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09C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</w:tr>
      <w:tr w:rsidR="00280574" w:rsidRPr="00A125E8" w14:paraId="71A8EA4E" w14:textId="77777777" w:rsidTr="00280574">
        <w:trPr>
          <w:cantSplit/>
          <w:trHeight w:val="17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EA9E01" w14:textId="77777777" w:rsidR="00280574" w:rsidRPr="00A125E8" w:rsidRDefault="00280574" w:rsidP="00280574">
            <w:pPr>
              <w:spacing w:before="10" w:after="1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39D7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F71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509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226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0545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14F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A69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280574" w:rsidRPr="00A125E8" w14:paraId="19415A72" w14:textId="77777777" w:rsidTr="00280574">
        <w:trPr>
          <w:cantSplit/>
          <w:trHeight w:val="18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1A62C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0DF4C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31D1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8A7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0D1C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762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1B6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B7B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</w:tr>
      <w:tr w:rsidR="00280574" w:rsidRPr="00A125E8" w14:paraId="4A30C120" w14:textId="77777777" w:rsidTr="00280574">
        <w:trPr>
          <w:cantSplit/>
          <w:trHeight w:val="34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378A06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F461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EBC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80B0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4F5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F52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E7B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109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280574" w:rsidRPr="00A125E8" w14:paraId="4B976EA0" w14:textId="77777777" w:rsidTr="00280574">
        <w:trPr>
          <w:cantSplit/>
          <w:trHeight w:val="23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6DCDC7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C2D60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8CC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4E8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FB9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D80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C0D4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B96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</w:tr>
      <w:tr w:rsidR="00280574" w:rsidRPr="00A125E8" w14:paraId="349E65D1" w14:textId="77777777" w:rsidTr="00280574">
        <w:trPr>
          <w:cantSplit/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7BDCD9" w14:textId="77777777" w:rsidR="00280574" w:rsidRPr="00A125E8" w:rsidRDefault="00280574" w:rsidP="00280574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Производство на филми и телевизионни 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39D0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B74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188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935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32F1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984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304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15.9</w:t>
            </w:r>
          </w:p>
        </w:tc>
      </w:tr>
      <w:tr w:rsidR="00280574" w:rsidRPr="00A125E8" w14:paraId="6B539D22" w14:textId="77777777" w:rsidTr="00280574">
        <w:trPr>
          <w:cantSplit/>
          <w:trHeight w:val="22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B4E229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1391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5EE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3A0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F94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17B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5E28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F67F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-5.6</w:t>
            </w:r>
          </w:p>
        </w:tc>
      </w:tr>
      <w:tr w:rsidR="00280574" w:rsidRPr="00A125E8" w14:paraId="6AE5AA64" w14:textId="77777777" w:rsidTr="00280574">
        <w:trPr>
          <w:cantSplit/>
          <w:trHeight w:val="26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002B0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CB9E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304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40B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021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73D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E0A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888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</w:tr>
      <w:tr w:rsidR="00280574" w:rsidRPr="00A125E8" w14:paraId="6C811A80" w14:textId="77777777" w:rsidTr="00280574">
        <w:trPr>
          <w:cantSplit/>
          <w:trHeight w:val="14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C6B372" w14:textId="77777777" w:rsidR="00280574" w:rsidRPr="00A125E8" w:rsidRDefault="00280574" w:rsidP="00280574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в областта на информационните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CC4A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35B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404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210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535E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F00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1CB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</w:tr>
      <w:tr w:rsidR="00280574" w:rsidRPr="00A125E8" w14:paraId="59AA2995" w14:textId="77777777" w:rsidTr="00280574">
        <w:trPr>
          <w:cantSplit/>
          <w:trHeight w:val="17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E29D09" w14:textId="77777777" w:rsidR="00280574" w:rsidRPr="00A125E8" w:rsidRDefault="00280574" w:rsidP="00280574">
            <w:pPr>
              <w:spacing w:before="20" w:after="2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1CF1" w14:textId="77777777" w:rsidR="00280574" w:rsidRPr="00A125E8" w:rsidRDefault="00280574" w:rsidP="00280574">
            <w:pPr>
              <w:spacing w:beforeLines="20" w:before="48" w:afterLines="20" w:after="48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05A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3585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F3C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AC0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71E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469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</w:tr>
      <w:tr w:rsidR="00280574" w:rsidRPr="00A125E8" w14:paraId="48031799" w14:textId="77777777" w:rsidTr="00280574">
        <w:trPr>
          <w:cantSplit/>
          <w:trHeight w:val="17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A1656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DFF2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26C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537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BD8A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B79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700C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5EC3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3.2</w:t>
            </w:r>
          </w:p>
        </w:tc>
      </w:tr>
      <w:tr w:rsidR="00280574" w:rsidRPr="00A125E8" w14:paraId="011F6836" w14:textId="77777777" w:rsidTr="00280574">
        <w:trPr>
          <w:cantSplit/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D35D4" w14:textId="4538E8A1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 w:rsid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дейности и научни изследвания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265FB"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6D969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715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6C3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C17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D3E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4C8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1B4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280574" w:rsidRPr="00A125E8" w14:paraId="02948233" w14:textId="77777777" w:rsidTr="00280574">
        <w:trPr>
          <w:cantSplit/>
          <w:trHeight w:val="9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D84EF" w14:textId="77777777" w:rsidR="00280574" w:rsidRPr="00A125E8" w:rsidRDefault="00280574" w:rsidP="00280574">
            <w:pPr>
              <w:spacing w:before="20" w:after="2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189D6" w14:textId="77777777" w:rsidR="00280574" w:rsidRPr="00A125E8" w:rsidRDefault="00280574" w:rsidP="00280574">
            <w:pPr>
              <w:spacing w:before="4" w:after="4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A0E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E0E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18AC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E3F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4607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422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</w:tr>
      <w:tr w:rsidR="00280574" w:rsidRPr="00A125E8" w14:paraId="17952598" w14:textId="77777777" w:rsidTr="00280574">
        <w:trPr>
          <w:cantSplit/>
          <w:trHeight w:val="9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53A2A4" w14:textId="77777777" w:rsidR="00280574" w:rsidRPr="00A125E8" w:rsidRDefault="00280574" w:rsidP="00280574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32554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D76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2E2E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A8D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0F6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02E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A7B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</w:tr>
      <w:tr w:rsidR="00280574" w:rsidRPr="00A125E8" w14:paraId="44895BFB" w14:textId="77777777" w:rsidTr="00280574">
        <w:trPr>
          <w:cantSplit/>
          <w:trHeight w:val="36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CFE819" w14:textId="77777777" w:rsidR="00280574" w:rsidRPr="00A125E8" w:rsidRDefault="00280574" w:rsidP="00280574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E38A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2AE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DC6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D72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5BF2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F56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DC1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</w:tr>
      <w:tr w:rsidR="00280574" w:rsidRPr="00A125E8" w14:paraId="3C3AFBDC" w14:textId="77777777" w:rsidTr="00280574">
        <w:trPr>
          <w:cantSplit/>
          <w:trHeight w:val="11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9A83EC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 дейност и проучване на пазари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E97A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A0A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FC40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9545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1F2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FA8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1C0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</w:tr>
      <w:tr w:rsidR="00280574" w:rsidRPr="00A125E8" w14:paraId="6E766EE8" w14:textId="77777777" w:rsidTr="00280574">
        <w:trPr>
          <w:cantSplit/>
          <w:trHeight w:val="16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DCF84B" w14:textId="77777777" w:rsidR="00280574" w:rsidRPr="00A125E8" w:rsidRDefault="00280574" w:rsidP="00280574">
            <w:pPr>
              <w:spacing w:before="20" w:after="20"/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3920" w14:textId="77777777" w:rsidR="00280574" w:rsidRPr="00A125E8" w:rsidRDefault="00280574" w:rsidP="00280574">
            <w:pPr>
              <w:spacing w:before="4" w:after="4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5F5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308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523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551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B9D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161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</w:tr>
      <w:tr w:rsidR="00280574" w:rsidRPr="00A125E8" w14:paraId="7449A00A" w14:textId="77777777" w:rsidTr="00280574">
        <w:trPr>
          <w:cantSplit/>
          <w:trHeight w:val="1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89B277" w14:textId="77777777" w:rsidR="00280574" w:rsidRPr="00A125E8" w:rsidRDefault="00280574" w:rsidP="00280574">
            <w:pPr>
              <w:spacing w:before="24" w:after="24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668E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41E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3A5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6D7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B2D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AADD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B76CF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-4.3</w:t>
            </w:r>
          </w:p>
        </w:tc>
      </w:tr>
      <w:tr w:rsidR="00280574" w:rsidRPr="00A125E8" w14:paraId="699951BF" w14:textId="77777777" w:rsidTr="00280574">
        <w:trPr>
          <w:cantSplit/>
          <w:trHeight w:val="20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8D8C5B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E481E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15E3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7FF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7AA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10D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173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B708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-24.9</w:t>
            </w:r>
          </w:p>
        </w:tc>
      </w:tr>
      <w:tr w:rsidR="00280574" w:rsidRPr="00A125E8" w14:paraId="39F844CD" w14:textId="77777777" w:rsidTr="00280574">
        <w:trPr>
          <w:cantSplit/>
          <w:trHeight w:val="27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E1F0A4" w14:textId="77777777" w:rsidR="00280574" w:rsidRPr="00A125E8" w:rsidRDefault="00280574" w:rsidP="00280574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9EC4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A13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96E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8A5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04B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7F96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DA79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</w:tr>
      <w:tr w:rsidR="00280574" w:rsidRPr="00A125E8" w14:paraId="149BCCFB" w14:textId="77777777" w:rsidTr="00280574">
        <w:trPr>
          <w:cantSplit/>
          <w:trHeight w:val="30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74353B" w14:textId="77777777" w:rsidR="00280574" w:rsidRPr="00A125E8" w:rsidRDefault="00280574" w:rsidP="00280574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 други дейности свързани с пътувания и резервации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ADA38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829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AD0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F5D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802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7CF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C726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</w:tr>
      <w:tr w:rsidR="00280574" w:rsidRPr="00A125E8" w14:paraId="364B10EE" w14:textId="77777777" w:rsidTr="00280574">
        <w:trPr>
          <w:cantSplit/>
          <w:trHeight w:val="21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137A4C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78987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EAA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67C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20F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FA40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4483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3892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</w:tr>
      <w:tr w:rsidR="00280574" w:rsidRPr="00A125E8" w14:paraId="2C292056" w14:textId="77777777" w:rsidTr="00280574">
        <w:trPr>
          <w:cantSplit/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D556C5" w14:textId="77777777" w:rsidR="00280574" w:rsidRPr="00A125E8" w:rsidRDefault="00280574" w:rsidP="00280574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обслужване на сгради и озеленяване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BB61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3CC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3FAA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49A1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7C6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703B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6818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</w:tr>
      <w:tr w:rsidR="00280574" w:rsidRPr="00A125E8" w14:paraId="78E8461A" w14:textId="77777777" w:rsidTr="00280574">
        <w:trPr>
          <w:cantSplit/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CA3EE3" w14:textId="77777777" w:rsidR="00280574" w:rsidRPr="00A125E8" w:rsidRDefault="00280574" w:rsidP="00280574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B546C" w14:textId="77777777" w:rsidR="00280574" w:rsidRPr="00A125E8" w:rsidRDefault="00280574" w:rsidP="00280574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716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6334C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B624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3A27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B10D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6131E" w14:textId="77777777" w:rsidR="00280574" w:rsidRPr="00A125E8" w:rsidRDefault="00280574" w:rsidP="00280574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</w:tr>
      <w:tr w:rsidR="00280574" w:rsidRPr="00A125E8" w14:paraId="4635C9C6" w14:textId="77777777" w:rsidTr="00280574">
        <w:trPr>
          <w:cantSplit/>
          <w:trHeight w:val="13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D65C58" w14:textId="77777777" w:rsidR="00280574" w:rsidRPr="00A125E8" w:rsidRDefault="00280574" w:rsidP="00280574">
            <w:pPr>
              <w:ind w:firstLine="191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4A0D" w14:textId="77777777" w:rsidR="00280574" w:rsidRPr="00A125E8" w:rsidRDefault="00280574" w:rsidP="00280574">
            <w:pPr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A367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6641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286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72B6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7667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0F6D" w14:textId="77777777" w:rsidR="00280574" w:rsidRPr="00A125E8" w:rsidRDefault="00280574" w:rsidP="00280574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6"/>
                <w:szCs w:val="16"/>
              </w:rPr>
            </w:pPr>
          </w:p>
        </w:tc>
      </w:tr>
    </w:tbl>
    <w:p w14:paraId="20AA7BCC" w14:textId="77777777" w:rsidR="001A26DD" w:rsidRPr="00A125E8" w:rsidRDefault="001A26DD" w:rsidP="001A26DD">
      <w:pPr>
        <w:tabs>
          <w:tab w:val="left" w:pos="630"/>
          <w:tab w:val="left" w:pos="9781"/>
        </w:tabs>
        <w:jc w:val="right"/>
        <w:rPr>
          <w:rFonts w:ascii="Verdana" w:hAnsi="Verdana"/>
          <w:b/>
        </w:rPr>
      </w:pPr>
    </w:p>
    <w:p w14:paraId="475BFACE" w14:textId="77777777" w:rsidR="001A26DD" w:rsidRPr="00A125E8" w:rsidRDefault="001A26DD" w:rsidP="001A26DD">
      <w:pPr>
        <w:tabs>
          <w:tab w:val="left" w:pos="630"/>
          <w:tab w:val="left" w:pos="9781"/>
        </w:tabs>
        <w:jc w:val="right"/>
        <w:rPr>
          <w:rFonts w:ascii="Verdana" w:hAnsi="Verdana"/>
          <w:b/>
        </w:rPr>
      </w:pPr>
    </w:p>
    <w:p w14:paraId="2EB1856E" w14:textId="77777777" w:rsidR="004F73AA" w:rsidRPr="00A557F0" w:rsidRDefault="001A26DD" w:rsidP="002B718D">
      <w:pPr>
        <w:ind w:left="8222" w:right="-993" w:firstLine="567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D904CA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D904CA">
      <w:pPr>
        <w:tabs>
          <w:tab w:val="left" w:pos="2325"/>
        </w:tabs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tbl>
      <w:tblPr>
        <w:tblpPr w:leftFromText="141" w:rightFromText="141" w:vertAnchor="page" w:horzAnchor="margin" w:tblpXSpec="center" w:tblpY="3271"/>
        <w:tblW w:w="1080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276"/>
        <w:gridCol w:w="709"/>
        <w:gridCol w:w="709"/>
        <w:gridCol w:w="850"/>
        <w:gridCol w:w="709"/>
        <w:gridCol w:w="709"/>
        <w:gridCol w:w="850"/>
      </w:tblGrid>
      <w:tr w:rsidR="00257ACE" w:rsidRPr="00A125E8" w14:paraId="60B05321" w14:textId="77777777" w:rsidTr="00257ACE">
        <w:trPr>
          <w:trHeight w:val="20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2ADB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CFA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Код по КИД - 2008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81C1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A846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257ACE" w:rsidRPr="00A125E8" w14:paraId="546D835A" w14:textId="77777777" w:rsidTr="00257ACE">
        <w:trPr>
          <w:trHeight w:val="221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00B0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48C4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3F1A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F40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7D0A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CF7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DB85" w14:textId="77777777" w:rsidR="00257ACE" w:rsidRPr="00A125E8" w:rsidRDefault="00257ACE" w:rsidP="00257ACE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B93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" w:hAnsi="Verdana"/>
                <w:b/>
                <w:bCs/>
                <w:color w:val="000000"/>
                <w:sz w:val="16"/>
                <w:szCs w:val="16"/>
              </w:rPr>
              <w:t>II</w:t>
            </w:r>
            <w:r w:rsidRPr="004F73AA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 w:rsidR="00257ACE" w:rsidRPr="00A125E8" w14:paraId="0CBF312F" w14:textId="77777777" w:rsidTr="00257ACE">
        <w:trPr>
          <w:trHeight w:val="406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550271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4B6E5C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599F0" w14:textId="77777777" w:rsidR="00257ACE" w:rsidRPr="00A125E8" w:rsidRDefault="00257ACE" w:rsidP="00257ACE">
            <w:pPr>
              <w:keepNext/>
              <w:jc w:val="right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4FD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127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D63B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F5B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663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3.6</w:t>
            </w:r>
          </w:p>
        </w:tc>
      </w:tr>
      <w:tr w:rsidR="00257ACE" w:rsidRPr="00A125E8" w14:paraId="67A09FFF" w14:textId="77777777" w:rsidTr="00257ACE">
        <w:trPr>
          <w:trHeight w:val="21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CE8136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FC3BF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22A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FE16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DEE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A17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A3B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EEB9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2.1</w:t>
            </w:r>
          </w:p>
        </w:tc>
      </w:tr>
      <w:tr w:rsidR="00257ACE" w:rsidRPr="00A125E8" w14:paraId="48503BD3" w14:textId="77777777" w:rsidTr="00257ACE">
        <w:trPr>
          <w:trHeight w:val="7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26F6FF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43B2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7B9D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2D1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D03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369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986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59F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</w:tr>
      <w:tr w:rsidR="00257ACE" w:rsidRPr="00A125E8" w14:paraId="5E150437" w14:textId="77777777" w:rsidTr="00257ACE">
        <w:trPr>
          <w:trHeight w:val="11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13DCBD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820F8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898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070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1D0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ADFE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2BF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E3E3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29.3</w:t>
            </w:r>
          </w:p>
        </w:tc>
      </w:tr>
      <w:tr w:rsidR="00257ACE" w:rsidRPr="00A125E8" w14:paraId="46984A70" w14:textId="77777777" w:rsidTr="00257ACE">
        <w:trPr>
          <w:trHeight w:val="11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4F9C14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8CE5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1210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02D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41F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28E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D1A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B6B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</w:tr>
      <w:tr w:rsidR="00257ACE" w:rsidRPr="00A125E8" w14:paraId="1B43BC55" w14:textId="77777777" w:rsidTr="00257ACE">
        <w:trPr>
          <w:trHeight w:val="21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C95FC" w14:textId="77777777" w:rsidR="00257ACE" w:rsidRPr="00A125E8" w:rsidRDefault="00257ACE" w:rsidP="00257ACE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2C294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A66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49A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96A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831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EDA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7AF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</w:tr>
      <w:tr w:rsidR="00257ACE" w:rsidRPr="00A125E8" w14:paraId="629501C8" w14:textId="77777777" w:rsidTr="00257ACE">
        <w:trPr>
          <w:trHeight w:val="14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9CCCB1" w14:textId="77777777" w:rsidR="00257ACE" w:rsidRPr="00A125E8" w:rsidRDefault="00257ACE" w:rsidP="00257ACE">
            <w:pPr>
              <w:spacing w:before="20" w:after="20"/>
              <w:ind w:left="315" w:hanging="142"/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6489" w14:textId="77777777" w:rsidR="00257ACE" w:rsidRPr="00A125E8" w:rsidRDefault="00257ACE" w:rsidP="00257ACE">
            <w:pPr>
              <w:spacing w:before="20" w:after="20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ECB7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4D9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186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22E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DEA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610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14.7</w:t>
            </w:r>
          </w:p>
        </w:tc>
      </w:tr>
      <w:tr w:rsidR="00257ACE" w:rsidRPr="00A125E8" w14:paraId="47C2A0D0" w14:textId="77777777" w:rsidTr="00257ACE">
        <w:trPr>
          <w:trHeight w:val="25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24C1F" w14:textId="77777777" w:rsidR="00257ACE" w:rsidRPr="00A125E8" w:rsidRDefault="00257ACE" w:rsidP="00257ACE">
            <w:pPr>
              <w:spacing w:before="24" w:after="24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FB69" w14:textId="77777777" w:rsidR="00257ACE" w:rsidRPr="00A125E8" w:rsidRDefault="00257ACE" w:rsidP="00257ACE">
            <w:pP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9CD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0E8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98D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160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943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9FA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9.3</w:t>
            </w:r>
          </w:p>
        </w:tc>
      </w:tr>
      <w:tr w:rsidR="00257ACE" w:rsidRPr="00A125E8" w14:paraId="6B3C414E" w14:textId="77777777" w:rsidTr="00257ACE">
        <w:trPr>
          <w:trHeight w:val="17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A01405" w14:textId="77777777" w:rsidR="00257ACE" w:rsidRPr="00A125E8" w:rsidRDefault="00257ACE" w:rsidP="00257ACE">
            <w:pPr>
              <w:spacing w:before="10" w:after="1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D017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FF1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BF9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1B2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B972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1B5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BB9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</w:tr>
      <w:tr w:rsidR="00257ACE" w:rsidRPr="00A125E8" w14:paraId="6BEBC5F3" w14:textId="77777777" w:rsidTr="00257ACE">
        <w:trPr>
          <w:trHeight w:val="18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A2490C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00A4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5EA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E387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C4A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880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E36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0FF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</w:tr>
      <w:tr w:rsidR="00257ACE" w:rsidRPr="00A125E8" w14:paraId="6BF125C9" w14:textId="77777777" w:rsidTr="00257ACE">
        <w:trPr>
          <w:trHeight w:val="34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15F1F7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5FC8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475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734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A435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C8B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7D7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944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6.3</w:t>
            </w:r>
          </w:p>
        </w:tc>
      </w:tr>
      <w:tr w:rsidR="00257ACE" w:rsidRPr="00A125E8" w14:paraId="77536153" w14:textId="77777777" w:rsidTr="00257ACE">
        <w:trPr>
          <w:trHeight w:val="23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438BBB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43437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ED1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327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D24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97EC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A77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D1D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</w:tr>
      <w:tr w:rsidR="00257ACE" w:rsidRPr="00A125E8" w14:paraId="7A4DE9F9" w14:textId="77777777" w:rsidTr="00257ACE">
        <w:trPr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C991C8" w14:textId="77777777" w:rsidR="00257ACE" w:rsidRPr="00A125E8" w:rsidRDefault="00257ACE" w:rsidP="00257ACE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Производство на филми и телевизионни 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7D65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806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D5A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2B6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F00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F03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A75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</w:tr>
      <w:tr w:rsidR="00257ACE" w:rsidRPr="00A125E8" w14:paraId="36EEC77B" w14:textId="77777777" w:rsidTr="00257ACE">
        <w:trPr>
          <w:trHeight w:val="22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15F8F5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CA073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46A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642B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311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D5B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9F7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F43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</w:tr>
      <w:tr w:rsidR="00257ACE" w:rsidRPr="00A125E8" w14:paraId="19469267" w14:textId="77777777" w:rsidTr="00257ACE">
        <w:trPr>
          <w:trHeight w:val="26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677EB2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314D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517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C07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2547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652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34D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3EF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</w:tr>
      <w:tr w:rsidR="00257ACE" w:rsidRPr="00A125E8" w14:paraId="2F8CABE1" w14:textId="77777777" w:rsidTr="00257ACE">
        <w:trPr>
          <w:trHeight w:val="14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B38E2" w14:textId="77777777" w:rsidR="00257ACE" w:rsidRPr="00A125E8" w:rsidRDefault="00257ACE" w:rsidP="00257ACE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в областта на информационните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0A2D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D0C2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248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B3B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820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937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5AA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</w:tr>
      <w:tr w:rsidR="00257ACE" w:rsidRPr="00A125E8" w14:paraId="06C9BD58" w14:textId="77777777" w:rsidTr="00257ACE">
        <w:trPr>
          <w:trHeight w:val="19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AA50A" w14:textId="77777777" w:rsidR="00257ACE" w:rsidRPr="00A125E8" w:rsidRDefault="00257ACE" w:rsidP="00257ACE">
            <w:pPr>
              <w:spacing w:before="20" w:after="2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A435B" w14:textId="77777777" w:rsidR="00257ACE" w:rsidRPr="00A125E8" w:rsidRDefault="00257ACE" w:rsidP="00257ACE">
            <w:pPr>
              <w:spacing w:beforeLines="20" w:before="48" w:afterLines="20" w:after="48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C1E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0F4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74D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9E3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A2A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39A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</w:tr>
      <w:tr w:rsidR="00257ACE" w:rsidRPr="00A125E8" w14:paraId="2BDD2D98" w14:textId="77777777" w:rsidTr="00257ACE">
        <w:trPr>
          <w:trHeight w:val="17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718302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B9362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DE2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904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D54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C45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CBE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C47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2.0</w:t>
            </w:r>
          </w:p>
        </w:tc>
      </w:tr>
      <w:tr w:rsidR="00257ACE" w:rsidRPr="00A125E8" w14:paraId="280E5D06" w14:textId="77777777" w:rsidTr="00257ACE">
        <w:trPr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2AF470" w14:textId="3692EB69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 w:rsid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дейности и научни изследвания</w:t>
            </w:r>
            <w:bookmarkStart w:id="0" w:name="_GoBack"/>
            <w:bookmarkEnd w:id="0"/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265FB"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4CD3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EFD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56B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654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DEE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582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A86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-0.7</w:t>
            </w:r>
          </w:p>
        </w:tc>
      </w:tr>
      <w:tr w:rsidR="00257ACE" w:rsidRPr="00A125E8" w14:paraId="5C7DAF8B" w14:textId="77777777" w:rsidTr="00257ACE">
        <w:trPr>
          <w:trHeight w:val="9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136E58" w14:textId="77777777" w:rsidR="00257ACE" w:rsidRPr="00A125E8" w:rsidRDefault="00257ACE" w:rsidP="00257ACE">
            <w:pPr>
              <w:spacing w:before="20" w:after="20"/>
              <w:ind w:firstLine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0487" w14:textId="77777777" w:rsidR="00257ACE" w:rsidRPr="00A125E8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91B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488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AF6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26FF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42B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7D3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</w:tr>
      <w:tr w:rsidR="00257ACE" w:rsidRPr="00A125E8" w14:paraId="6412D0C0" w14:textId="77777777" w:rsidTr="00257ACE">
        <w:trPr>
          <w:trHeight w:val="9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C4532B" w14:textId="77777777" w:rsidR="00257ACE" w:rsidRPr="00A125E8" w:rsidRDefault="00257ACE" w:rsidP="00257ACE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7322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C96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429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599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E5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96C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E14D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</w:tr>
      <w:tr w:rsidR="00257ACE" w:rsidRPr="00A125E8" w14:paraId="3BF3E6A2" w14:textId="77777777" w:rsidTr="00257ACE">
        <w:trPr>
          <w:trHeight w:val="36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DF42C5" w14:textId="77777777" w:rsidR="00257ACE" w:rsidRPr="00A125E8" w:rsidRDefault="00257ACE" w:rsidP="00257ACE">
            <w:pPr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646B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497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557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487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CFD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858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9A1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-15.4</w:t>
            </w:r>
          </w:p>
        </w:tc>
      </w:tr>
      <w:tr w:rsidR="00257ACE" w:rsidRPr="00A125E8" w14:paraId="3692EFD0" w14:textId="77777777" w:rsidTr="00257ACE">
        <w:trPr>
          <w:trHeight w:val="11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E3B31D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 дейност и проучване на пазари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2658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ACA6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690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C6F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65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C30A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FB6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</w:tr>
      <w:tr w:rsidR="00257ACE" w:rsidRPr="00A125E8" w14:paraId="101C6AA6" w14:textId="77777777" w:rsidTr="00257ACE">
        <w:trPr>
          <w:trHeight w:val="16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06D94D" w14:textId="77777777" w:rsidR="00257ACE" w:rsidRPr="00A125E8" w:rsidRDefault="00257ACE" w:rsidP="00257ACE">
            <w:pPr>
              <w:spacing w:before="20" w:after="20"/>
              <w:ind w:left="173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378A" w14:textId="77777777" w:rsidR="00257ACE" w:rsidRPr="00A125E8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776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8B00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843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133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DC2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D20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-7.3</w:t>
            </w:r>
          </w:p>
        </w:tc>
      </w:tr>
      <w:tr w:rsidR="00257ACE" w:rsidRPr="00A125E8" w14:paraId="69FE49EB" w14:textId="77777777" w:rsidTr="00257ACE">
        <w:trPr>
          <w:trHeight w:val="1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42691" w14:textId="77777777" w:rsidR="00257ACE" w:rsidRPr="00A125E8" w:rsidRDefault="00257ACE" w:rsidP="00257ACE">
            <w:pPr>
              <w:spacing w:before="24" w:after="24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4E5C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F66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15E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01A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8A3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CB6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FD9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</w:tr>
      <w:tr w:rsidR="00257ACE" w:rsidRPr="00A125E8" w14:paraId="699B38CF" w14:textId="77777777" w:rsidTr="00257ACE">
        <w:trPr>
          <w:trHeight w:val="20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6A1D3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AF33F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7853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EEA16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10F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32F7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EB8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BCD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-16.1</w:t>
            </w:r>
          </w:p>
        </w:tc>
      </w:tr>
      <w:tr w:rsidR="00257ACE" w:rsidRPr="00A125E8" w14:paraId="4756D932" w14:textId="77777777" w:rsidTr="00257ACE">
        <w:trPr>
          <w:trHeight w:val="27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DF44D4" w14:textId="77777777" w:rsidR="00257ACE" w:rsidRPr="00A125E8" w:rsidRDefault="00257ACE" w:rsidP="00257ACE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3482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419C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DB1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880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A54A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92A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F2B24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</w:tr>
      <w:tr w:rsidR="00257ACE" w:rsidRPr="00A125E8" w14:paraId="4EF741A8" w14:textId="77777777" w:rsidTr="00257ACE">
        <w:trPr>
          <w:trHeight w:val="30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D73A30" w14:textId="77777777" w:rsidR="00257ACE" w:rsidRPr="00A125E8" w:rsidRDefault="00257ACE" w:rsidP="00257ACE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 други дейности свързани с пътувания и резервации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03A47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6C6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084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8FF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296B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268D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C61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</w:tr>
      <w:tr w:rsidR="00257ACE" w:rsidRPr="00A125E8" w14:paraId="48960A4E" w14:textId="77777777" w:rsidTr="00257ACE">
        <w:trPr>
          <w:trHeight w:val="21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9EAECE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20CE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3E0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649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A4A1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96C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CF92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60E79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</w:tr>
      <w:tr w:rsidR="00257ACE" w:rsidRPr="00A125E8" w14:paraId="4AD12D0F" w14:textId="77777777" w:rsidTr="00257ACE">
        <w:trPr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161DB7" w14:textId="77777777" w:rsidR="00257ACE" w:rsidRPr="00A125E8" w:rsidRDefault="00257ACE" w:rsidP="00257ACE">
            <w:pPr>
              <w:ind w:firstLine="191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обслужване на сгради и озеленяване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C4FB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7A04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C958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1C4B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455A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75497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0C2F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</w:tr>
      <w:tr w:rsidR="00257ACE" w:rsidRPr="00A125E8" w14:paraId="69DD4CF3" w14:textId="77777777" w:rsidTr="00257ACE">
        <w:trPr>
          <w:trHeight w:val="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A64F3" w14:textId="77777777" w:rsidR="00257ACE" w:rsidRPr="00A125E8" w:rsidRDefault="00257ACE" w:rsidP="00257ACE">
            <w:pPr>
              <w:ind w:left="173" w:firstLine="18"/>
              <w:rPr>
                <w:rFonts w:ascii="Verdana" w:eastAsia="Times New Roman" w:hAnsi="Verdana"/>
                <w:color w:val="000000"/>
                <w:sz w:val="16"/>
                <w:szCs w:val="16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FA993" w14:textId="77777777" w:rsidR="00257ACE" w:rsidRPr="00A125E8" w:rsidRDefault="00257ACE" w:rsidP="00257ACE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4A70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82F5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-11.5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A36E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962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-22.3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B5F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272A" w14:textId="77777777" w:rsidR="00257ACE" w:rsidRPr="00A125E8" w:rsidRDefault="00257ACE" w:rsidP="00257ACE">
            <w:pPr>
              <w:keepNext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25E8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</w:tr>
      <w:tr w:rsidR="00257ACE" w:rsidRPr="00A125E8" w14:paraId="7CE3231B" w14:textId="77777777" w:rsidTr="00257ACE">
        <w:trPr>
          <w:trHeight w:val="13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DE62F" w14:textId="77777777" w:rsidR="00257ACE" w:rsidRPr="00A125E8" w:rsidRDefault="00257ACE" w:rsidP="00257ACE">
            <w:pPr>
              <w:ind w:firstLine="191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8619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92B92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6C9C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89B1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3028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F34BD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1812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8"/>
                <w:szCs w:val="18"/>
              </w:rPr>
            </w:pPr>
          </w:p>
        </w:tc>
      </w:tr>
      <w:tr w:rsidR="00257ACE" w:rsidRPr="00A125E8" w14:paraId="3ECD5091" w14:textId="77777777" w:rsidTr="00257ACE">
        <w:trPr>
          <w:trHeight w:val="25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6C855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32BA" w14:textId="77777777" w:rsidR="00257ACE" w:rsidRPr="00A125E8" w:rsidRDefault="00257ACE" w:rsidP="00257ACE">
            <w:pPr>
              <w:jc w:val="both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FF36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74D6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414C0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EFE0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5464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6F72" w14:textId="77777777" w:rsidR="00257ACE" w:rsidRPr="00A125E8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59890BB" w14:textId="77777777" w:rsidR="004F73AA" w:rsidRPr="00A125E8" w:rsidRDefault="00257ACE" w:rsidP="004F73AA">
      <w:pPr>
        <w:tabs>
          <w:tab w:val="left" w:pos="10206"/>
        </w:tabs>
        <w:ind w:right="-85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 xml:space="preserve"> </w:t>
      </w:r>
      <w:r w:rsidR="004F73AA" w:rsidRPr="00A125E8">
        <w:rPr>
          <w:rFonts w:ascii="Verdana" w:hAnsi="Verdana"/>
          <w:sz w:val="16"/>
          <w:szCs w:val="16"/>
        </w:rPr>
        <w:t>(Проценти)</w:t>
      </w:r>
    </w:p>
    <w:p w14:paraId="28F54FC5" w14:textId="77777777" w:rsidR="004F73AA" w:rsidRPr="00A125E8" w:rsidRDefault="004F73AA" w:rsidP="004F73AA">
      <w:pPr>
        <w:tabs>
          <w:tab w:val="left" w:pos="9356"/>
        </w:tabs>
        <w:spacing w:after="120"/>
        <w:ind w:right="-142"/>
        <w:jc w:val="right"/>
        <w:rPr>
          <w:rFonts w:ascii="Verdana" w:hAnsi="Verdana"/>
          <w:b/>
          <w:sz w:val="20"/>
        </w:rPr>
      </w:pPr>
    </w:p>
    <w:p w14:paraId="6601F961" w14:textId="77777777" w:rsidR="00C01019" w:rsidRPr="00196E7F" w:rsidRDefault="004F73AA" w:rsidP="00C01019">
      <w:pPr>
        <w:spacing w:after="120"/>
        <w:ind w:right="-709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br w:type="column"/>
      </w:r>
      <w:r w:rsidR="00C01019"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7777777" w:rsidR="00C01019" w:rsidRPr="00196E7F" w:rsidRDefault="00C01019" w:rsidP="00196E7F">
      <w:pPr>
        <w:spacing w:before="160" w:after="160"/>
        <w:ind w:right="-1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58C5A10C" w14:textId="723074C9" w:rsidR="00C01019" w:rsidRPr="00196E7F" w:rsidRDefault="00C01019" w:rsidP="00196E7F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pPr w:leftFromText="141" w:rightFromText="141" w:vertAnchor="text" w:horzAnchor="margin" w:tblpXSpec="center" w:tblpY="36"/>
        <w:tblW w:w="10490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31"/>
        <w:gridCol w:w="709"/>
        <w:gridCol w:w="7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708"/>
        <w:gridCol w:w="709"/>
      </w:tblGrid>
      <w:tr w:rsidR="00257ACE" w:rsidRPr="00A557F0" w14:paraId="2F3CF104" w14:textId="77777777" w:rsidTr="00257ACE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33FC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  <w:t xml:space="preserve">Код по </w:t>
            </w:r>
            <w:r w:rsidRPr="00A557F0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  <w:br/>
              <w:t>КИД -</w:t>
            </w:r>
            <w:r w:rsidRPr="00A557F0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A557F0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7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103B" w14:textId="77777777" w:rsidR="00257ACE" w:rsidRPr="00A557F0" w:rsidRDefault="00257ACE" w:rsidP="00257ACE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  <w:t>202</w:t>
            </w: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E6D" w14:textId="77777777" w:rsidR="00257ACE" w:rsidRPr="00A557F0" w:rsidRDefault="00257ACE" w:rsidP="00257ACE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2024</w:t>
            </w:r>
          </w:p>
        </w:tc>
      </w:tr>
      <w:tr w:rsidR="00257ACE" w:rsidRPr="00A557F0" w14:paraId="5E16F1DE" w14:textId="77777777" w:rsidTr="00257ACE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2FD" w14:textId="77777777" w:rsidR="00257ACE" w:rsidRPr="00A557F0" w:rsidRDefault="00257ACE" w:rsidP="00257ACE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A43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AD3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1C5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0236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B712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FF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054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6988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019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2D1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CD8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B46D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8C8C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8D41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</w:t>
            </w:r>
            <w:r w:rsidRPr="00A557F0">
              <w:rPr>
                <w:rStyle w:val="FootnoteReference"/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footnoteReference w:customMarkFollows="1" w:id="4"/>
              <w:sym w:font="Symbol" w:char="F02A"/>
            </w:r>
          </w:p>
        </w:tc>
      </w:tr>
      <w:tr w:rsidR="00257ACE" w:rsidRPr="00A557F0" w14:paraId="02A16649" w14:textId="77777777" w:rsidTr="00257ACE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49CA22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HTNXK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C572F" w14:textId="77777777" w:rsidR="00257ACE" w:rsidRPr="00A557F0" w:rsidRDefault="00257ACE" w:rsidP="00257ACE">
            <w:pPr>
              <w:keepNext/>
              <w:jc w:val="right"/>
              <w:rPr>
                <w:rFonts w:ascii="Verdana" w:eastAsia="Times New Roman" w:hAnsi="Verdana"/>
                <w:b/>
                <w:sz w:val="14"/>
                <w:szCs w:val="14"/>
                <w:lang w:val="en-US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9A84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60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6707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160.3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61C1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161.2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161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D5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160.0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4A2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0C4A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948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13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88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7C9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164.4</w:t>
            </w:r>
          </w:p>
        </w:tc>
      </w:tr>
      <w:tr w:rsidR="00257ACE" w:rsidRPr="00A557F0" w14:paraId="2D1CBB79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DAA6E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H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0025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7E12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656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25BD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D9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635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133.8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0706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136.0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B01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137.1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EF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141.3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20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82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E682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BA3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140.6</w:t>
            </w:r>
          </w:p>
        </w:tc>
      </w:tr>
      <w:tr w:rsidR="00257ACE" w:rsidRPr="00A557F0" w14:paraId="6789FCDB" w14:textId="77777777" w:rsidTr="00257ACE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0EA7F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0E64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FDB7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3F0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8B5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2183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8B58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B08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D76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524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28B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B8F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903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E50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132.0</w:t>
            </w:r>
          </w:p>
        </w:tc>
      </w:tr>
      <w:tr w:rsidR="00257ACE" w:rsidRPr="00A557F0" w14:paraId="413E34E6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64A21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6B56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9C29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535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C5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104.5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6C6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5B1E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104.8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739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111.7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2F4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108.8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EA36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116.0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2E4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832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76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8F1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120.9</w:t>
            </w:r>
          </w:p>
        </w:tc>
      </w:tr>
      <w:tr w:rsidR="00257ACE" w:rsidRPr="00A557F0" w14:paraId="06CB9E25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3E77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905B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D16F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6174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7148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02F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AD93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B9C6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135.5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B0B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B31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165.6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C22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713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CC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630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138.5</w:t>
            </w:r>
          </w:p>
        </w:tc>
      </w:tr>
      <w:tr w:rsidR="00257ACE" w:rsidRPr="00A557F0" w14:paraId="596B8703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EB76D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9D1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AB36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06E4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34B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EA4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2E33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135.9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461E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53A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1EF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7A0E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4C9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BA0D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0D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147.0</w:t>
            </w:r>
          </w:p>
        </w:tc>
      </w:tr>
      <w:tr w:rsidR="00257ACE" w:rsidRPr="00A557F0" w14:paraId="005BCDB3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7730E" w14:textId="77777777" w:rsidR="00257ACE" w:rsidRPr="00A557F0" w:rsidRDefault="00257ACE" w:rsidP="00257ACE">
            <w:pPr>
              <w:spacing w:before="20" w:after="20"/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5A85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709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74CA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659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180.6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9C07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9B66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75C1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185.1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EAE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183.5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5304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188.9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1E1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FDD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5A5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22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195.6</w:t>
            </w:r>
          </w:p>
        </w:tc>
      </w:tr>
      <w:tr w:rsidR="00257ACE" w:rsidRPr="00A557F0" w14:paraId="7D810D52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F0499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040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0951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536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86E1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5280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146.6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C5D3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0E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135.9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747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145.9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B03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875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38D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BCA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9ABC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154.5</w:t>
            </w:r>
          </w:p>
        </w:tc>
      </w:tr>
      <w:tr w:rsidR="00257ACE" w:rsidRPr="00A557F0" w14:paraId="23505633" w14:textId="77777777" w:rsidTr="00257ACE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8FCEC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I55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BC69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DAAE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22DE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86D9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0C57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46C5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D97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49A7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93A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785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5439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5C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35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150.2</w:t>
            </w:r>
          </w:p>
        </w:tc>
      </w:tr>
      <w:tr w:rsidR="00257ACE" w:rsidRPr="00A557F0" w14:paraId="150B430C" w14:textId="77777777" w:rsidTr="00257ACE">
        <w:trPr>
          <w:trHeight w:val="21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7A7D6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I56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974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82A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981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665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AC3A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231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C8E3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7971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040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57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3E6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207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DC8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152.6</w:t>
            </w:r>
          </w:p>
        </w:tc>
      </w:tr>
      <w:tr w:rsidR="00257ACE" w:rsidRPr="00A557F0" w14:paraId="02172A7B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DD94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J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55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3730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1D0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849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195.5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A86B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211.1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E710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193.3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3A2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199.0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3AD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44F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199.7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4D7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754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A3E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5B2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212.0</w:t>
            </w:r>
          </w:p>
        </w:tc>
      </w:tr>
      <w:tr w:rsidR="00257ACE" w:rsidRPr="00A557F0" w14:paraId="7735E231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5F37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293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2404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9035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109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CB96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0DC5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1B3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109.8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8AF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3CB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EC4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67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58C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803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113.7</w:t>
            </w:r>
          </w:p>
        </w:tc>
      </w:tr>
      <w:tr w:rsidR="00257ACE" w:rsidRPr="00A557F0" w14:paraId="3D9F2540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35E72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23F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E96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14CA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595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81.6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F87D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77.1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C383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6B89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86.6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E57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63.8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6AF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3FF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E26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92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1BB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75.4</w:t>
            </w:r>
          </w:p>
        </w:tc>
      </w:tr>
      <w:tr w:rsidR="00257ACE" w:rsidRPr="00A557F0" w14:paraId="60766106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DAD3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B8A9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FEC8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23A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689A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86.9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CE6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87.6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FD8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78.9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B4C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4A8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85.8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E7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321A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FB5E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206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1D2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79.8</w:t>
            </w:r>
          </w:p>
        </w:tc>
      </w:tr>
      <w:tr w:rsidR="00257ACE" w:rsidRPr="00A557F0" w14:paraId="75AC760F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11ED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D766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44E4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C7D4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9AB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171.0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2C9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182.0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A38D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2EF5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174.8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8E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170.8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B0C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D19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D39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B2F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043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188.2</w:t>
            </w:r>
          </w:p>
        </w:tc>
      </w:tr>
      <w:tr w:rsidR="00257ACE" w:rsidRPr="00A557F0" w14:paraId="2D3C233B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A085E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0062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86F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F981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B623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224.2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364A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251.8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DC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224.1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3295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230.3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13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244.9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7E8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0670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2FE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C1D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4ED2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245.2</w:t>
            </w:r>
          </w:p>
        </w:tc>
      </w:tr>
      <w:tr w:rsidR="00257ACE" w:rsidRPr="00A557F0" w14:paraId="5AC9854D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04B59" w14:textId="77777777" w:rsidR="00257ACE" w:rsidRPr="00A557F0" w:rsidRDefault="00257ACE" w:rsidP="00257ACE">
            <w:pPr>
              <w:spacing w:beforeLines="20" w:before="48" w:afterLines="20" w:after="48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7890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0700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706B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8DD6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247.1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03E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A5B7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246.4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398E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236.7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DCA5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003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15A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6E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B0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31A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257.1</w:t>
            </w:r>
          </w:p>
        </w:tc>
      </w:tr>
      <w:tr w:rsidR="00257ACE" w:rsidRPr="00A557F0" w14:paraId="11F43344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B172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b/>
                <w:sz w:val="14"/>
                <w:szCs w:val="14"/>
              </w:rPr>
              <w:t>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3070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771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038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7E95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134.9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09EE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BEE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126.6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9EA1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27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C8F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126.8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2EE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395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A30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83D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131.2</w:t>
            </w:r>
          </w:p>
        </w:tc>
      </w:tr>
      <w:tr w:rsidR="00257ACE" w:rsidRPr="00A557F0" w14:paraId="71827DAB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F6ED9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M_STS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C6F0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CEEA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B9D6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38A6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156.1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1A4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139.2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F113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148.0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3939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155.6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CFF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144.0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201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87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F8D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78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B9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142.5</w:t>
            </w:r>
          </w:p>
        </w:tc>
      </w:tr>
      <w:tr w:rsidR="00257ACE" w:rsidRPr="00A557F0" w14:paraId="36F8B33C" w14:textId="77777777" w:rsidTr="00257AC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C105E" w14:textId="77777777" w:rsidR="00257ACE" w:rsidRPr="00A557F0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CBAB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4E7A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71F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3B5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0F36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732C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CD2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B78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24D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21A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ADF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F6E1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2DC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153.3</w:t>
            </w:r>
          </w:p>
        </w:tc>
      </w:tr>
      <w:tr w:rsidR="00257ACE" w:rsidRPr="00A557F0" w14:paraId="0EB00372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0E886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M702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553D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D4B9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9074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9874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E5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0F94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165.8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86D7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134.4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4E9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9AD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051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70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E8C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756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163.8</w:t>
            </w:r>
          </w:p>
        </w:tc>
      </w:tr>
      <w:tr w:rsidR="00257ACE" w:rsidRPr="00A557F0" w14:paraId="042A426D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0EB5C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M71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1D73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A305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C284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A26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DCAE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E1B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134.3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AE7F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AE8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2DC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43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B4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B36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D3E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107.7</w:t>
            </w:r>
          </w:p>
        </w:tc>
      </w:tr>
      <w:tr w:rsidR="00257ACE" w:rsidRPr="00A557F0" w14:paraId="09867BA1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0C96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D12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285E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7ECB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14E1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135.6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CF2B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818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BF4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135.5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259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DD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95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D84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AFC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584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136.7</w:t>
            </w:r>
          </w:p>
        </w:tc>
      </w:tr>
      <w:tr w:rsidR="00257ACE" w:rsidRPr="00A557F0" w14:paraId="3DDD0391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8F42" w14:textId="77777777" w:rsidR="00257ACE" w:rsidRPr="00A557F0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17A3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991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E23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E73B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195.3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ADE3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EBE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164.0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5C3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244.3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03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AD6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29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A4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907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CD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159.2</w:t>
            </w:r>
          </w:p>
        </w:tc>
      </w:tr>
      <w:tr w:rsidR="00257ACE" w:rsidRPr="00A557F0" w14:paraId="00A42A8E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9B54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sz w:val="14"/>
                <w:szCs w:val="14"/>
              </w:rPr>
              <w:t>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9D49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532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E09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AB9C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173.3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53A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171.1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1C6A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172.1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E7DE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178.0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2E0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172.2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989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178.0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B9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FB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64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2CE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172.8</w:t>
            </w:r>
          </w:p>
        </w:tc>
      </w:tr>
      <w:tr w:rsidR="00257ACE" w:rsidRPr="00A557F0" w14:paraId="3E927A82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4980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N77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D8B0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B03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D2AB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342.5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CBE3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288.1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9467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234.4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86B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260.2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A16D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282.4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E3D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257.6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9A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299.5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8A3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44D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8BF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CAA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224.9</w:t>
            </w:r>
          </w:p>
        </w:tc>
      </w:tr>
      <w:tr w:rsidR="00257ACE" w:rsidRPr="00A557F0" w14:paraId="7390AAE8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AC63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C1FA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7A47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D055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45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BAA1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973D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165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E9C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B5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631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2D0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86E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CEF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125.6</w:t>
            </w:r>
          </w:p>
        </w:tc>
      </w:tr>
      <w:tr w:rsidR="00257ACE" w:rsidRPr="00A557F0" w14:paraId="1FB99CA2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6ECF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CBD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4DA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525F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F354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103.6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B9A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39CD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574C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830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9F1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C701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7B9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39C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AD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110.7</w:t>
            </w:r>
          </w:p>
        </w:tc>
      </w:tr>
      <w:tr w:rsidR="00257ACE" w:rsidRPr="00A557F0" w14:paraId="60F8D7FB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AC53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1ABD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A40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92B7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532C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894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119.5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192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C82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0F1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111.8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51B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0F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42E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B4F5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666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133.0</w:t>
            </w:r>
          </w:p>
        </w:tc>
      </w:tr>
      <w:tr w:rsidR="00257ACE" w:rsidRPr="00A557F0" w14:paraId="6EEFCBCF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B277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569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ABC3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46D8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A365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182.3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B70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182.2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F2DC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C5D7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171.1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C28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5BA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7445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0D9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B0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C888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181.2</w:t>
            </w:r>
          </w:p>
        </w:tc>
      </w:tr>
      <w:tr w:rsidR="00257ACE" w:rsidRPr="00A557F0" w14:paraId="00A6F405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AB9C4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N82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547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5F02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A823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22D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219.8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3152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FDF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227.1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833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230.0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FF0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232.7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366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231.9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49B7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C9A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A4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C78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236.6</w:t>
            </w:r>
          </w:p>
        </w:tc>
      </w:tr>
      <w:tr w:rsidR="00257ACE" w:rsidRPr="00A557F0" w14:paraId="4C307A8F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EC1319" w14:textId="77777777" w:rsidR="00257ACE" w:rsidRPr="00A557F0" w:rsidRDefault="00257ACE" w:rsidP="00257ACE">
            <w:pPr>
              <w:jc w:val="both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7129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31762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4F8E5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D516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942BF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28150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7B16D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9ADB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7B1ED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C04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C600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D63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3C05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</w:tr>
      <w:tr w:rsidR="00257ACE" w:rsidRPr="00261FCE" w14:paraId="420490C5" w14:textId="77777777" w:rsidTr="00257ACE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AAB9E" w14:textId="77777777" w:rsidR="00257ACE" w:rsidRPr="00261FCE" w:rsidRDefault="00257ACE" w:rsidP="00257ACE">
            <w:pPr>
              <w:jc w:val="both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6CD47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2DE074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89CCE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45C70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AE0BF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CD1BC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6E4AC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9059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7588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BC05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EEF1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9FAC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83060" w14:textId="77777777" w:rsidR="00257ACE" w:rsidRPr="00261FCE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432A165" w14:textId="77777777" w:rsidR="00C01019" w:rsidRPr="00A125E8" w:rsidRDefault="00C01019" w:rsidP="00C01019">
      <w:pPr>
        <w:spacing w:after="240"/>
        <w:jc w:val="center"/>
        <w:rPr>
          <w:rFonts w:ascii="Verdana" w:hAnsi="Verdana"/>
          <w:b/>
          <w:sz w:val="16"/>
          <w:szCs w:val="16"/>
        </w:rPr>
      </w:pPr>
    </w:p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454077">
      <w:pPr>
        <w:ind w:right="-851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77777777" w:rsidR="00CB43A2" w:rsidRPr="00196E7F" w:rsidRDefault="00CB43A2" w:rsidP="00196E7F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</w:p>
    <w:p w14:paraId="1DC65878" w14:textId="40023B16" w:rsidR="00CB43A2" w:rsidRPr="00196E7F" w:rsidRDefault="00CB43A2" w:rsidP="00196E7F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pPr w:leftFromText="141" w:rightFromText="141" w:vertAnchor="page" w:horzAnchor="margin" w:tblpXSpec="center" w:tblpY="3121"/>
        <w:tblW w:w="1098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53"/>
        <w:gridCol w:w="663"/>
        <w:gridCol w:w="710"/>
        <w:gridCol w:w="653"/>
        <w:gridCol w:w="653"/>
        <w:gridCol w:w="653"/>
        <w:gridCol w:w="602"/>
        <w:gridCol w:w="51"/>
        <w:gridCol w:w="653"/>
        <w:gridCol w:w="724"/>
        <w:gridCol w:w="687"/>
        <w:gridCol w:w="653"/>
        <w:gridCol w:w="653"/>
        <w:gridCol w:w="653"/>
        <w:gridCol w:w="657"/>
        <w:gridCol w:w="653"/>
      </w:tblGrid>
      <w:tr w:rsidR="00257ACE" w:rsidRPr="00A557F0" w14:paraId="2DB6380F" w14:textId="77777777" w:rsidTr="00257ACE">
        <w:trPr>
          <w:trHeight w:val="5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B860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  <w:t>Код по КИД - 2008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155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202</w:t>
            </w: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90C0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202</w:t>
            </w: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DCB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202</w:t>
            </w: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8A2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  <w:lang w:val="en-US"/>
              </w:rPr>
              <w:t>2024</w:t>
            </w:r>
          </w:p>
        </w:tc>
      </w:tr>
      <w:tr w:rsidR="00257ACE" w:rsidRPr="00A557F0" w14:paraId="39684A1B" w14:textId="77777777" w:rsidTr="00257ACE">
        <w:trPr>
          <w:trHeight w:val="303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CAF" w14:textId="77777777" w:rsidR="00257ACE" w:rsidRPr="00A557F0" w:rsidRDefault="00257ACE" w:rsidP="00257ACE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91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620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1A4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7B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2F1C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7E3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DCD4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0E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31FB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3A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A3B9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2D1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E820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D231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EFA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t>II</w:t>
            </w:r>
            <w:r w:rsidRPr="00EC5734">
              <w:rPr>
                <w:rStyle w:val="FootnoteReference"/>
                <w:rFonts w:ascii="Verdana" w:eastAsia="Times" w:hAnsi="Verdana"/>
                <w:b/>
                <w:bCs/>
                <w:color w:val="000000"/>
                <w:sz w:val="14"/>
                <w:szCs w:val="14"/>
              </w:rPr>
              <w:footnoteReference w:customMarkFollows="1" w:id="5"/>
              <w:sym w:font="Symbol" w:char="F02A"/>
            </w:r>
          </w:p>
        </w:tc>
      </w:tr>
      <w:tr w:rsidR="00257ACE" w:rsidRPr="00A557F0" w14:paraId="480A38FD" w14:textId="77777777" w:rsidTr="00257ACE">
        <w:trPr>
          <w:trHeight w:val="361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EFCD1D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HTNXK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D389" w14:textId="77777777" w:rsidR="00257ACE" w:rsidRPr="00A557F0" w:rsidRDefault="00257ACE" w:rsidP="00257ACE">
            <w:pPr>
              <w:keepNext/>
              <w:jc w:val="right"/>
              <w:rPr>
                <w:rFonts w:ascii="Verdana" w:eastAsia="Times New Roman" w:hAnsi="Verdana"/>
                <w:b/>
                <w:sz w:val="14"/>
                <w:szCs w:val="14"/>
                <w:lang w:val="en-US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124.1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0E4E" w14:textId="77777777" w:rsidR="00257ACE" w:rsidRPr="00A557F0" w:rsidRDefault="00257ACE" w:rsidP="00257ACE">
            <w:pPr>
              <w:keepNext/>
              <w:jc w:val="right"/>
              <w:rPr>
                <w:rFonts w:ascii="Verdana" w:eastAsia="Times New Roman" w:hAnsi="Verdana"/>
                <w:b/>
                <w:sz w:val="14"/>
                <w:szCs w:val="14"/>
                <w:lang w:val="en-US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9084" w14:textId="77777777" w:rsidR="00257ACE" w:rsidRPr="00A557F0" w:rsidRDefault="00257ACE" w:rsidP="00257ACE">
            <w:pPr>
              <w:keepNext/>
              <w:jc w:val="right"/>
              <w:rPr>
                <w:rFonts w:ascii="Verdana" w:eastAsia="Times New Roman" w:hAnsi="Verdana"/>
                <w:b/>
                <w:sz w:val="14"/>
                <w:szCs w:val="14"/>
                <w:lang w:val="en-US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145.7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EB0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161.0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161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151.9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0A1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155.0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5A5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C23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165.8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D4A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164.8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039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162.1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0B3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158.9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A51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6B6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185.8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52D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1A4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150.9</w:t>
            </w:r>
          </w:p>
        </w:tc>
      </w:tr>
      <w:tr w:rsidR="00257ACE" w:rsidRPr="00A557F0" w14:paraId="28692418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0CEA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57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119.3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A89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127.6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BAA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BD1A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144.8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2C9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5BB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64C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F29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4C78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47E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5C2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524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6A3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137.3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2DF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791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130.3</w:t>
            </w:r>
          </w:p>
        </w:tc>
      </w:tr>
      <w:tr w:rsidR="00257ACE" w:rsidRPr="00A557F0" w14:paraId="1E0B046C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A78EB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C5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7E0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F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124.1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6954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FA6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C01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682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AD2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91F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F16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A34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141.4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A57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D6A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6C2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09C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125.7</w:t>
            </w:r>
          </w:p>
        </w:tc>
      </w:tr>
      <w:tr w:rsidR="00257ACE" w:rsidRPr="00A557F0" w14:paraId="1D82C72C" w14:textId="77777777" w:rsidTr="00257ACE">
        <w:trPr>
          <w:trHeight w:val="22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55BE2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2ACD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73.3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8A3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92.5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BB4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1F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94.6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BFD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94.6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CB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105.5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BEC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52C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58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F4C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2742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75B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229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88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65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98.3</w:t>
            </w:r>
          </w:p>
        </w:tc>
      </w:tr>
      <w:tr w:rsidR="00257ACE" w:rsidRPr="00A557F0" w14:paraId="3CC2785D" w14:textId="77777777" w:rsidTr="00257ACE">
        <w:trPr>
          <w:trHeight w:val="23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B63B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EC7B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44.2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2F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31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53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B89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DB4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567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8EE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227.6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85D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237.3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6DF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62A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147.1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193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73.6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CCF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80.2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CB5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CBD9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78.7</w:t>
            </w:r>
          </w:p>
        </w:tc>
      </w:tr>
      <w:tr w:rsidR="00257ACE" w:rsidRPr="00A557F0" w14:paraId="4B1B0278" w14:textId="77777777" w:rsidTr="00257ACE">
        <w:trPr>
          <w:trHeight w:val="27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6334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66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033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B7F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0D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532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541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146.9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BEE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03E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A5B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CC5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753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3E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838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C79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38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133.1</w:t>
            </w:r>
          </w:p>
        </w:tc>
      </w:tr>
      <w:tr w:rsidR="00257ACE" w:rsidRPr="00A557F0" w14:paraId="0F5FA6A2" w14:textId="77777777" w:rsidTr="00257ACE">
        <w:trPr>
          <w:trHeight w:val="291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A8D55" w14:textId="77777777" w:rsidR="00257ACE" w:rsidRPr="00A557F0" w:rsidRDefault="00257ACE" w:rsidP="00257ACE">
            <w:pPr>
              <w:spacing w:before="20" w:after="20"/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H53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EA9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891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158.9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4FB2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165.3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62E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3B2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167.4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EF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176.8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703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99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168.3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EBA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172.5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2D4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893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7C1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205.9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630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207.9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C5B4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194.6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AA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189.7</w:t>
            </w:r>
          </w:p>
        </w:tc>
      </w:tr>
      <w:tr w:rsidR="00257ACE" w:rsidRPr="00A557F0" w14:paraId="1584AD7D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83E83" w14:textId="77777777" w:rsidR="00257ACE" w:rsidRPr="00A557F0" w:rsidRDefault="00257ACE" w:rsidP="00257ACE">
            <w:pPr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012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54.8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F2B2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91.2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3AD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B1A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31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A49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130.6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3A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0F8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63B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232.5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7F6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9926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123.6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0F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D1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131.5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601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121.6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756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128.8</w:t>
            </w:r>
          </w:p>
        </w:tc>
      </w:tr>
      <w:tr w:rsidR="00257ACE" w:rsidRPr="00A557F0" w14:paraId="24F8E59A" w14:textId="77777777" w:rsidTr="00257ACE">
        <w:trPr>
          <w:trHeight w:val="28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04950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I55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3EA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56.0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71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81.5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EEE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50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2D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C0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D57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FA3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B3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262.6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B2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EC1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107.4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2F2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96.4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F4A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DD2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C7E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128.5</w:t>
            </w:r>
          </w:p>
        </w:tc>
      </w:tr>
      <w:tr w:rsidR="00257ACE" w:rsidRPr="00A557F0" w14:paraId="6D6F5D43" w14:textId="77777777" w:rsidTr="00257ACE">
        <w:trPr>
          <w:trHeight w:val="24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D0202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I56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308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53.3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447D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4F7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F5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D65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95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EB20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0F7E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186.5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45E8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197.2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E8B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95B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44C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88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144.6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EB0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67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129.2</w:t>
            </w:r>
          </w:p>
        </w:tc>
      </w:tr>
      <w:tr w:rsidR="00257ACE" w:rsidRPr="00A557F0" w14:paraId="0EDFC67F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CD3F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J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D8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163.3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51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187.5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0E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183.1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956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206.7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BC3E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186.2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D6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186.6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6F6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219.6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5CC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187.6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F56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97D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C8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1CDD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206.7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AFF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259.6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37B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A4D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194.7</w:t>
            </w:r>
          </w:p>
        </w:tc>
      </w:tr>
      <w:tr w:rsidR="00257ACE" w:rsidRPr="00A557F0" w14:paraId="68854C6B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EB48D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6A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83.9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062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5F14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83.7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C6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6FC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9F1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101.2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72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B0B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235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106.8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C08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D1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205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42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AE9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0E8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91.8</w:t>
            </w:r>
          </w:p>
        </w:tc>
      </w:tr>
      <w:tr w:rsidR="00257ACE" w:rsidRPr="00A557F0" w14:paraId="0ED9BD79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91BE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FCF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62.6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780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78B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8AE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B7A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3F7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72.3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26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48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C45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72.2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6BD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AA5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C5A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BA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154.8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160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46.1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990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61.4</w:t>
            </w:r>
          </w:p>
        </w:tc>
      </w:tr>
      <w:tr w:rsidR="00257ACE" w:rsidRPr="00A557F0" w14:paraId="487D4590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67E35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9A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875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78.9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7B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69F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90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F1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90.4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8C9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01CD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63.5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7A1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50A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9BB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8F4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B20D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82.6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98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57.8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C54C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69.7</w:t>
            </w:r>
          </w:p>
        </w:tc>
      </w:tr>
      <w:tr w:rsidR="00257ACE" w:rsidRPr="00A557F0" w14:paraId="17C10113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2750A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0BE4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564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151.6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E42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155.6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FB7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E6F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3AD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168.5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6C1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C9F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168.6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603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178.4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2DB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81E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168.8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57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173.7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039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190.2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CD5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173.8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6A7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175.3</w:t>
            </w:r>
          </w:p>
        </w:tc>
      </w:tr>
      <w:tr w:rsidR="00257ACE" w:rsidRPr="00A557F0" w14:paraId="2E781C12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2EA47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7E5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194.0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5DB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229.0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54E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F65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255.3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62A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A49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211.1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5C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265.8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07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C08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206.9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EFC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A8B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9FA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B6B5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329.4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A4E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2AD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223.6</w:t>
            </w:r>
          </w:p>
        </w:tc>
      </w:tr>
      <w:tr w:rsidR="00257ACE" w:rsidRPr="00A557F0" w14:paraId="15BA7B2B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99B61" w14:textId="77777777" w:rsidR="00257ACE" w:rsidRPr="00A557F0" w:rsidRDefault="00257ACE" w:rsidP="00257ACE">
            <w:pPr>
              <w:spacing w:beforeLines="20" w:before="48" w:afterLines="20" w:after="48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J63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C4F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191.9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2DA5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F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491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BE0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5D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233.0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D3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32DB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B80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BA1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215.8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888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69A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317.2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23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290.9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48AF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FC7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244.2</w:t>
            </w:r>
          </w:p>
        </w:tc>
      </w:tr>
      <w:tr w:rsidR="00257ACE" w:rsidRPr="00A557F0" w14:paraId="737F2DF8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CABB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  <w:lang w:val="en-US"/>
              </w:rPr>
            </w:pPr>
            <w:r w:rsidRPr="00A557F0">
              <w:rPr>
                <w:rFonts w:ascii="Verdana" w:eastAsia="Times New Roman" w:hAnsi="Verdana"/>
                <w:b/>
                <w:sz w:val="14"/>
                <w:szCs w:val="14"/>
              </w:rPr>
              <w:t>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44E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123.1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D5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EB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5CF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00D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125.0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3B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123.9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CDB1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130.2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0B6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129.2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E57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130.7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E8E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6E84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119.3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F69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143.7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B3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156.5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B1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117.9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42AE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125.3</w:t>
            </w:r>
          </w:p>
        </w:tc>
      </w:tr>
      <w:tr w:rsidR="00257ACE" w:rsidRPr="00A557F0" w14:paraId="17A86790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70B6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M_STS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EC6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109.4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60A9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127.8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1C38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133.6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2A5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A92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8EA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151.8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F3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22DC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38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BC7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337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139.9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AB1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F21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200.3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460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122.5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2C5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132.7</w:t>
            </w:r>
          </w:p>
        </w:tc>
      </w:tr>
      <w:tr w:rsidR="00257ACE" w:rsidRPr="00A557F0" w14:paraId="41DA4006" w14:textId="77777777" w:rsidTr="00257ACE">
        <w:trPr>
          <w:trHeight w:val="23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B902" w14:textId="77777777" w:rsidR="00257ACE" w:rsidRPr="00A557F0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B565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646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8A6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5F3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141.3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833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EA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3E9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26A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DCC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394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05C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6FF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9238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186.0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1F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E4E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140.6</w:t>
            </w:r>
          </w:p>
        </w:tc>
      </w:tr>
      <w:tr w:rsidR="00257ACE" w:rsidRPr="00A557F0" w14:paraId="1E5D4071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FD9E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M702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95A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105.0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057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99.5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DC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138.8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3DC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E9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8C2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154.5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AC8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928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158.6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630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9A6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09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B3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143.8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B95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197.8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8B8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D87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161.1</w:t>
            </w:r>
          </w:p>
        </w:tc>
      </w:tr>
      <w:tr w:rsidR="00257ACE" w:rsidRPr="00A557F0" w14:paraId="1406EC32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DFD46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M71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588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95.7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BEE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D87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508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6DC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A5F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141.5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D40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39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137.9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552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122.5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AE6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6FF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73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CFF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210.6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5E8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E224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94.8</w:t>
            </w:r>
          </w:p>
        </w:tc>
      </w:tr>
      <w:tr w:rsidR="00257ACE" w:rsidRPr="00A557F0" w14:paraId="7C4D24A6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FF62E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2F8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78.8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5E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98.7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B6E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235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1312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80ED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491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ED8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CBF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119.9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11C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CE3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164.8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380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167.5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230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193.8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B0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835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120.1</w:t>
            </w:r>
          </w:p>
        </w:tc>
      </w:tr>
      <w:tr w:rsidR="00257ACE" w:rsidRPr="00A557F0" w14:paraId="38D92E7B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ED2A" w14:textId="77777777" w:rsidR="00257ACE" w:rsidRPr="00A557F0" w:rsidRDefault="00257ACE" w:rsidP="00257ACE">
            <w:pPr>
              <w:spacing w:before="4" w:after="4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M74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3DA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D78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209.4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48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18D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03E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E3CB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191.2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E7C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EEF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673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41DE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B8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876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5D6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210.5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0F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49C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155.6</w:t>
            </w:r>
          </w:p>
        </w:tc>
      </w:tr>
      <w:tr w:rsidR="00257ACE" w:rsidRPr="00A557F0" w14:paraId="53BB059F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F574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b/>
                <w:sz w:val="14"/>
                <w:szCs w:val="14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5C0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130.8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F456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147.1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DB8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161.4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A25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168.8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AF9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C8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171.5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BAF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BCF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179.0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3DC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182.2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2B4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175.9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A8F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175.0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B23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191.7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228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176.0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39E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613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557F0">
              <w:rPr>
                <w:rFonts w:ascii="Verdana" w:hAnsi="Verdana"/>
                <w:b/>
                <w:sz w:val="14"/>
                <w:szCs w:val="14"/>
              </w:rPr>
              <w:t>162.7</w:t>
            </w:r>
          </w:p>
        </w:tc>
      </w:tr>
      <w:tr w:rsidR="00257ACE" w:rsidRPr="00A557F0" w14:paraId="29378F0D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76A8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sz w:val="14"/>
                <w:szCs w:val="14"/>
              </w:rPr>
              <w:t>N77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F9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CD6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CF3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53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ED74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338.4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AF2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301.3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638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249.3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1AC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269.8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8EF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288.0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A7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DA9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288.5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8EA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338.0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4E3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299.6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B07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249.4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409C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190.9</w:t>
            </w:r>
          </w:p>
        </w:tc>
      </w:tr>
      <w:tr w:rsidR="00257ACE" w:rsidRPr="00A557F0" w14:paraId="6259833A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C04F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87B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98.3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67D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9B7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0CF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4AA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142.9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3ED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123.0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157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B7F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5AD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E6E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2A1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0D66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E92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132.5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DAB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110.5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16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121.6</w:t>
            </w:r>
          </w:p>
        </w:tc>
      </w:tr>
      <w:tr w:rsidR="00257ACE" w:rsidRPr="00A557F0" w14:paraId="402F3E56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431B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200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26.6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6F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31.7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B6F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56D6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23D4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75.7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3A4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87.7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E18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F52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185.2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7FD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200.6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03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748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D50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66.1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A54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76.1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BB01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70.6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49B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77.6</w:t>
            </w:r>
          </w:p>
        </w:tc>
      </w:tr>
      <w:tr w:rsidR="00257ACE" w:rsidRPr="00A557F0" w14:paraId="78597079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3418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682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FF6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116.1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00A3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115.2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17D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2D69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111.6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352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110.7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965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A58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121.4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E86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D3C0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7360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9D1C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117.4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0A9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126.4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57B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109.4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C4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130.3</w:t>
            </w:r>
          </w:p>
        </w:tc>
      </w:tr>
      <w:tr w:rsidR="00257ACE" w:rsidRPr="00A557F0" w14:paraId="4ABF76CC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CBADC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eastAsia="Times New Roman" w:hAnsi="Verdana"/>
                <w:color w:val="000000"/>
                <w:sz w:val="14"/>
                <w:szCs w:val="14"/>
              </w:rPr>
              <w:t>N81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48C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136.7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301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2EF56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BD7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390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B7F9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190.9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B8C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084A8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191.2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FD1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177.8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4AC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173.6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91A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C00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14F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171.8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906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156.8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1071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164.6</w:t>
            </w:r>
          </w:p>
        </w:tc>
      </w:tr>
      <w:tr w:rsidR="00257ACE" w:rsidRPr="00A557F0" w14:paraId="1D5A8F43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4F58" w14:textId="77777777" w:rsidR="00257ACE" w:rsidRPr="00A557F0" w:rsidRDefault="00257ACE" w:rsidP="00257ACE">
            <w:pPr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N82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B7A4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187.5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CBCB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246.7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513F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232.1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111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251.1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7C73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055F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210.3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CCD5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246.3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BE27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AF8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215.1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250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224.4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C2C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FCBA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274.0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45A2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214.8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E3E6D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236.4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DCEFE" w14:textId="77777777" w:rsidR="00257ACE" w:rsidRPr="00A557F0" w:rsidRDefault="00257ACE" w:rsidP="00257ACE">
            <w:pPr>
              <w:keepNext/>
              <w:jc w:val="right"/>
              <w:rPr>
                <w:rFonts w:ascii="Verdana" w:hAnsi="Verdana"/>
                <w:sz w:val="14"/>
                <w:szCs w:val="14"/>
              </w:rPr>
            </w:pPr>
            <w:r w:rsidRPr="00A557F0">
              <w:rPr>
                <w:rFonts w:ascii="Verdana" w:hAnsi="Verdana"/>
                <w:sz w:val="14"/>
                <w:szCs w:val="14"/>
              </w:rPr>
              <w:t>239.6</w:t>
            </w:r>
          </w:p>
        </w:tc>
      </w:tr>
      <w:tr w:rsidR="00257ACE" w:rsidRPr="00A557F0" w14:paraId="0F58A6EC" w14:textId="77777777" w:rsidTr="00257ACE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6BE87" w14:textId="77777777" w:rsidR="00257ACE" w:rsidRPr="00A557F0" w:rsidRDefault="00257ACE" w:rsidP="00257ACE">
            <w:pPr>
              <w:jc w:val="both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1BE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5FF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4CCB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B4DB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F660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E8FED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42C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914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D1BF9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719F7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F1F8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9DBE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C67C62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86D4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5AF1" w14:textId="77777777" w:rsidR="00257ACE" w:rsidRPr="00A557F0" w:rsidRDefault="00257ACE" w:rsidP="00257ACE">
            <w:pPr>
              <w:autoSpaceDE w:val="0"/>
              <w:autoSpaceDN w:val="0"/>
              <w:adjustRightInd w:val="0"/>
              <w:jc w:val="right"/>
              <w:rPr>
                <w:rFonts w:ascii="Verdana" w:eastAsia="Times" w:hAnsi="Verdana"/>
                <w:color w:val="000000"/>
                <w:sz w:val="14"/>
                <w:szCs w:val="14"/>
              </w:rPr>
            </w:pPr>
          </w:p>
        </w:tc>
      </w:tr>
    </w:tbl>
    <w:p w14:paraId="57085744" w14:textId="77777777" w:rsidR="00CB43A2" w:rsidRPr="00A125E8" w:rsidRDefault="00CB43A2" w:rsidP="00CB43A2">
      <w:pPr>
        <w:rPr>
          <w:rFonts w:ascii="Verdana" w:hAnsi="Verdana"/>
          <w:lang w:val="en-US"/>
        </w:rPr>
      </w:pPr>
    </w:p>
    <w:p w14:paraId="7608B9FF" w14:textId="77777777" w:rsidR="00171C36" w:rsidRPr="00CA0766" w:rsidRDefault="00171C36" w:rsidP="004F73AA">
      <w:pPr>
        <w:spacing w:line="360" w:lineRule="auto"/>
        <w:jc w:val="both"/>
      </w:pPr>
    </w:p>
    <w:sectPr w:rsidR="00171C36" w:rsidRPr="00CA0766" w:rsidSect="00A57657">
      <w:headerReference w:type="first" r:id="rId14"/>
      <w:footerReference w:type="first" r:id="rId15"/>
      <w:pgSz w:w="11906" w:h="16838" w:code="9"/>
      <w:pgMar w:top="1134" w:right="1133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0DE6" w14:textId="77777777" w:rsidR="001808F7" w:rsidRDefault="001808F7" w:rsidP="00214ACA">
      <w:r>
        <w:separator/>
      </w:r>
    </w:p>
  </w:endnote>
  <w:endnote w:type="continuationSeparator" w:id="0">
    <w:p w14:paraId="0E4D82C9" w14:textId="77777777" w:rsidR="001808F7" w:rsidRDefault="001808F7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77777777" w:rsidR="00A63552" w:rsidRPr="00A7142A" w:rsidRDefault="00A63552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1E406CB7" w:rsidR="00A63552" w:rsidRPr="00DD11CB" w:rsidRDefault="00A6355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65F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1E406CB7" w:rsidR="00A63552" w:rsidRPr="00DD11CB" w:rsidRDefault="00A6355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65F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05247D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24C12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7C06D2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37F8C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A63552" w:rsidRDefault="00A63552">
    <w:pPr>
      <w:pStyle w:val="Footer"/>
    </w:pP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4AE516B6" w:rsidR="00A63552" w:rsidRPr="00DD11CB" w:rsidRDefault="00A6355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65F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4AE516B6" w:rsidR="00A63552" w:rsidRPr="00DD11CB" w:rsidRDefault="00A6355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65F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0E51" w14:textId="77777777" w:rsidR="00A63552" w:rsidRPr="00171C36" w:rsidRDefault="00A63552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FE4BB6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590026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3C565C84" w:rsidR="00A63552" w:rsidRPr="00DD11CB" w:rsidRDefault="00A6355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65F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3C565C84" w:rsidR="00A63552" w:rsidRPr="00DD11CB" w:rsidRDefault="00A6355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65F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02427D17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DB2B5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BEA2DDC" w14:textId="77777777" w:rsidR="00A63552" w:rsidRDefault="00A63552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6AB4" w14:textId="77777777" w:rsidR="001808F7" w:rsidRDefault="001808F7" w:rsidP="00214ACA">
      <w:r>
        <w:separator/>
      </w:r>
    </w:p>
  </w:footnote>
  <w:footnote w:type="continuationSeparator" w:id="0">
    <w:p w14:paraId="2DB328A1" w14:textId="77777777" w:rsidR="001808F7" w:rsidRDefault="001808F7" w:rsidP="00214ACA">
      <w:r>
        <w:continuationSeparator/>
      </w:r>
    </w:p>
  </w:footnote>
  <w:footnote w:id="1">
    <w:p w14:paraId="21871718" w14:textId="414F4584" w:rsidR="00A63552" w:rsidRPr="00421E70" w:rsidRDefault="00A63552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421E70">
        <w:rPr>
          <w:rFonts w:ascii="Verdana" w:hAnsi="Verdana"/>
          <w:sz w:val="16"/>
          <w:szCs w:val="16"/>
        </w:rPr>
        <w:t xml:space="preserve"> </w:t>
      </w:r>
      <w:proofErr w:type="spellStart"/>
      <w:r w:rsidRPr="00421E70">
        <w:rPr>
          <w:rFonts w:ascii="Verdana" w:hAnsi="Verdana"/>
          <w:sz w:val="16"/>
          <w:szCs w:val="16"/>
        </w:rPr>
        <w:t>Бизнес</w:t>
      </w:r>
      <w:proofErr w:type="spellEnd"/>
      <w:r w:rsidRPr="00421E70">
        <w:rPr>
          <w:rFonts w:ascii="Verdana" w:hAnsi="Verdana"/>
          <w:sz w:val="16"/>
          <w:szCs w:val="16"/>
        </w:rPr>
        <w:t xml:space="preserve"> </w:t>
      </w:r>
      <w:proofErr w:type="spellStart"/>
      <w:r w:rsidRPr="00421E70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КИД-2008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H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I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J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, L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, M_STS -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="006265FB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="006A623B"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</w:t>
      </w:r>
      <w:r w:rsidR="006265FB"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специфична групировка съгласно Регламент (ЕС) 2019/2152</w:t>
      </w:r>
      <w:r w:rsidR="006A623B"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)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N -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.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A63552" w:rsidRPr="0012615E" w:rsidRDefault="00A63552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77777777" w:rsidR="00A63552" w:rsidRPr="00890705" w:rsidRDefault="00A63552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3">
    <w:p w14:paraId="79ED595B" w14:textId="77777777" w:rsidR="00A63552" w:rsidRPr="004F73AA" w:rsidRDefault="00A63552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77777777" w:rsidR="00A63552" w:rsidRPr="00890705" w:rsidRDefault="00A63552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4">
    <w:p w14:paraId="459B6D5D" w14:textId="77777777" w:rsidR="00A63552" w:rsidRPr="00CB43A2" w:rsidRDefault="00A63552" w:rsidP="00257ACE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CB43A2">
        <w:rPr>
          <w:rStyle w:val="FootnoteReference"/>
          <w:rFonts w:ascii="Verdana" w:hAnsi="Verdana"/>
          <w:sz w:val="16"/>
          <w:szCs w:val="16"/>
        </w:rPr>
        <w:sym w:font="Symbol" w:char="F02A"/>
      </w:r>
      <w:r w:rsidRPr="00CB43A2">
        <w:rPr>
          <w:rFonts w:ascii="Verdana" w:hAnsi="Verdana"/>
          <w:sz w:val="16"/>
          <w:szCs w:val="16"/>
        </w:rPr>
        <w:t xml:space="preserve"> </w:t>
      </w:r>
      <w:r w:rsidRPr="00CB43A2">
        <w:rPr>
          <w:rFonts w:ascii="Verdana" w:hAnsi="Verdana"/>
          <w:sz w:val="16"/>
          <w:szCs w:val="16"/>
          <w:lang w:val="bg-BG"/>
        </w:rPr>
        <w:t>Предварителни данни.</w:t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footnote>
  <w:footnote w:id="5">
    <w:p w14:paraId="76BF52A9" w14:textId="77777777" w:rsidR="00A63552" w:rsidRPr="00EC5734" w:rsidRDefault="00A63552" w:rsidP="00257ACE">
      <w:pPr>
        <w:pStyle w:val="FootnoteText"/>
        <w:rPr>
          <w:lang w:val="en-US"/>
        </w:rPr>
      </w:pPr>
      <w:r w:rsidRPr="00EC5734">
        <w:rPr>
          <w:rStyle w:val="FootnoteReference"/>
        </w:rPr>
        <w:sym w:font="Symbol" w:char="F02A"/>
      </w:r>
      <w:r>
        <w:t xml:space="preserve"> </w:t>
      </w:r>
      <w:r w:rsidRPr="00CB43A2">
        <w:rPr>
          <w:rFonts w:ascii="Verdana" w:hAnsi="Verdana"/>
          <w:sz w:val="16"/>
          <w:szCs w:val="16"/>
          <w:lang w:val="bg-BG"/>
        </w:rPr>
        <w:t>Предварителни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77777777" w:rsidR="00A63552" w:rsidRPr="00B77149" w:rsidRDefault="00A63552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08981782">
              <wp:simplePos x="0" y="0"/>
              <wp:positionH relativeFrom="margin">
                <wp:posOffset>396240</wp:posOffset>
              </wp:positionH>
              <wp:positionV relativeFrom="paragraph">
                <wp:posOffset>-575945</wp:posOffset>
              </wp:positionV>
              <wp:extent cx="504825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77777777" w:rsidR="00A63552" w:rsidRPr="00654763" w:rsidRDefault="00A63552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ФЕВРУАРИ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A63552" w:rsidRPr="00101DE0" w:rsidRDefault="00A63552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-45.35pt;width:397.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3HgIAABs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" stroked="f">
              <v:textbox>
                <w:txbxContent>
                  <w:p w14:paraId="52B301DD" w14:textId="77777777" w:rsidR="00A63552" w:rsidRPr="00654763" w:rsidRDefault="00A63552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ФЕВРУАРИ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A63552" w:rsidRPr="00101DE0" w:rsidRDefault="00A63552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6CDDFDE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9D576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A63552" w:rsidRPr="009E4021" w:rsidRDefault="00A63552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A63552" w:rsidRDefault="00A6355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A63552" w:rsidRPr="00FD731D" w:rsidRDefault="00A63552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A63552" w:rsidRDefault="00A6355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A63552" w:rsidRPr="00FD731D" w:rsidRDefault="00A63552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A63552" w:rsidRPr="004F064E" w:rsidRDefault="00A6355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7777777" w:rsidR="00A63552" w:rsidRPr="004F064E" w:rsidRDefault="00A6355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5FED66C7">
              <wp:simplePos x="0" y="0"/>
              <wp:positionH relativeFrom="margin">
                <wp:posOffset>-158750</wp:posOffset>
              </wp:positionH>
              <wp:positionV relativeFrom="paragraph">
                <wp:posOffset>-100330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6E183" id="Graphic 7" o:spid="_x0000_s1026" style="position:absolute;margin-left:-12.5pt;margin-top:-7.9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iw3aad0AAAAL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7EA25DF6">
              <wp:simplePos x="0" y="0"/>
              <wp:positionH relativeFrom="margin">
                <wp:posOffset>-432435</wp:posOffset>
              </wp:positionH>
              <wp:positionV relativeFrom="paragraph">
                <wp:posOffset>-614045</wp:posOffset>
              </wp:positionV>
              <wp:extent cx="6391275" cy="3810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77777777" w:rsidR="00A63552" w:rsidRPr="00654763" w:rsidRDefault="00A6355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ФЕВРУАРИ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A63552" w:rsidRPr="00A125E8" w:rsidRDefault="00A6355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77777777" w:rsidR="00A63552" w:rsidRPr="00A125E8" w:rsidRDefault="00A6355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ФЕВРУАРИ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A63552" w:rsidRPr="00A125E8" w:rsidRDefault="00A6355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77777777" w:rsidR="00A63552" w:rsidRPr="00A125E8" w:rsidRDefault="00A6355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ФЕВРУАРИ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A63552" w:rsidRPr="00101DE0" w:rsidRDefault="00A63552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4.05pt;margin-top:-48.35pt;width:503.2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" stroked="f">
              <v:textbox>
                <w:txbxContent>
                  <w:p w14:paraId="11C55A6E" w14:textId="77777777" w:rsidR="002F3838" w:rsidRPr="00654763" w:rsidRDefault="002F3838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ФЕВРУАРИ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2F3838" w:rsidRPr="00A125E8" w:rsidRDefault="002F3838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77777777" w:rsidR="002F3838" w:rsidRPr="00A125E8" w:rsidRDefault="002F3838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ФЕВРУАРИ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2F3838" w:rsidRPr="00A125E8" w:rsidRDefault="002F3838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77777777" w:rsidR="002F3838" w:rsidRPr="00A125E8" w:rsidRDefault="002F3838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ФЕВРУАРИ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2F3838" w:rsidRPr="00101DE0" w:rsidRDefault="002F3838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553A"/>
    <w:rsid w:val="00027E06"/>
    <w:rsid w:val="0006051E"/>
    <w:rsid w:val="000607BC"/>
    <w:rsid w:val="00077C97"/>
    <w:rsid w:val="000B17C2"/>
    <w:rsid w:val="000B2B10"/>
    <w:rsid w:val="000C0D56"/>
    <w:rsid w:val="000F0B88"/>
    <w:rsid w:val="00101DE0"/>
    <w:rsid w:val="00107D4B"/>
    <w:rsid w:val="0012615E"/>
    <w:rsid w:val="00171C36"/>
    <w:rsid w:val="001808F7"/>
    <w:rsid w:val="001901A0"/>
    <w:rsid w:val="00196E7F"/>
    <w:rsid w:val="001A26DD"/>
    <w:rsid w:val="001B03D8"/>
    <w:rsid w:val="001E5BA2"/>
    <w:rsid w:val="001E7AC3"/>
    <w:rsid w:val="00214ACA"/>
    <w:rsid w:val="00245D04"/>
    <w:rsid w:val="00257ACE"/>
    <w:rsid w:val="00280574"/>
    <w:rsid w:val="002B718D"/>
    <w:rsid w:val="002C72D4"/>
    <w:rsid w:val="002F3838"/>
    <w:rsid w:val="00321AD3"/>
    <w:rsid w:val="00332C88"/>
    <w:rsid w:val="00336556"/>
    <w:rsid w:val="00364357"/>
    <w:rsid w:val="00377066"/>
    <w:rsid w:val="0038746A"/>
    <w:rsid w:val="003A24B9"/>
    <w:rsid w:val="003B2503"/>
    <w:rsid w:val="003B42F8"/>
    <w:rsid w:val="003B46BA"/>
    <w:rsid w:val="003C2111"/>
    <w:rsid w:val="003D5F6D"/>
    <w:rsid w:val="00405E63"/>
    <w:rsid w:val="00421E70"/>
    <w:rsid w:val="00446CF4"/>
    <w:rsid w:val="00453284"/>
    <w:rsid w:val="00454077"/>
    <w:rsid w:val="004760D3"/>
    <w:rsid w:val="00486232"/>
    <w:rsid w:val="004A6238"/>
    <w:rsid w:val="004F064E"/>
    <w:rsid w:val="004F73AA"/>
    <w:rsid w:val="00520539"/>
    <w:rsid w:val="00527507"/>
    <w:rsid w:val="0059751C"/>
    <w:rsid w:val="005A0A5D"/>
    <w:rsid w:val="005B4023"/>
    <w:rsid w:val="005E0C67"/>
    <w:rsid w:val="005E3963"/>
    <w:rsid w:val="006120F5"/>
    <w:rsid w:val="006265FB"/>
    <w:rsid w:val="00644D53"/>
    <w:rsid w:val="00654763"/>
    <w:rsid w:val="00654814"/>
    <w:rsid w:val="0068213D"/>
    <w:rsid w:val="0069050B"/>
    <w:rsid w:val="00693E36"/>
    <w:rsid w:val="006A212D"/>
    <w:rsid w:val="006A623B"/>
    <w:rsid w:val="006D1BE4"/>
    <w:rsid w:val="00704539"/>
    <w:rsid w:val="0071052D"/>
    <w:rsid w:val="00743A67"/>
    <w:rsid w:val="00764226"/>
    <w:rsid w:val="007A1062"/>
    <w:rsid w:val="007C61E0"/>
    <w:rsid w:val="007C7A6A"/>
    <w:rsid w:val="007E0DD8"/>
    <w:rsid w:val="007F116A"/>
    <w:rsid w:val="007F17B3"/>
    <w:rsid w:val="00870559"/>
    <w:rsid w:val="008748F1"/>
    <w:rsid w:val="00881B14"/>
    <w:rsid w:val="00883238"/>
    <w:rsid w:val="008B6C22"/>
    <w:rsid w:val="008D3797"/>
    <w:rsid w:val="008E71E8"/>
    <w:rsid w:val="008F3A71"/>
    <w:rsid w:val="0090036A"/>
    <w:rsid w:val="0091066C"/>
    <w:rsid w:val="00914027"/>
    <w:rsid w:val="0094060D"/>
    <w:rsid w:val="00947EBF"/>
    <w:rsid w:val="009D0F4E"/>
    <w:rsid w:val="009D5774"/>
    <w:rsid w:val="009E3D58"/>
    <w:rsid w:val="009E4021"/>
    <w:rsid w:val="009F40E8"/>
    <w:rsid w:val="00A073C9"/>
    <w:rsid w:val="00A14E83"/>
    <w:rsid w:val="00A557F0"/>
    <w:rsid w:val="00A57657"/>
    <w:rsid w:val="00A63552"/>
    <w:rsid w:val="00A7142A"/>
    <w:rsid w:val="00A869E9"/>
    <w:rsid w:val="00AC1C8D"/>
    <w:rsid w:val="00AC3D78"/>
    <w:rsid w:val="00AD0AAA"/>
    <w:rsid w:val="00AE4196"/>
    <w:rsid w:val="00AF2D94"/>
    <w:rsid w:val="00B0333E"/>
    <w:rsid w:val="00B07D27"/>
    <w:rsid w:val="00B55B11"/>
    <w:rsid w:val="00B65016"/>
    <w:rsid w:val="00B77149"/>
    <w:rsid w:val="00B85184"/>
    <w:rsid w:val="00C01019"/>
    <w:rsid w:val="00C14799"/>
    <w:rsid w:val="00C17C76"/>
    <w:rsid w:val="00C22E8B"/>
    <w:rsid w:val="00C616FD"/>
    <w:rsid w:val="00C93974"/>
    <w:rsid w:val="00CA0766"/>
    <w:rsid w:val="00CB43A2"/>
    <w:rsid w:val="00CF7333"/>
    <w:rsid w:val="00D36CF6"/>
    <w:rsid w:val="00D82477"/>
    <w:rsid w:val="00D904CA"/>
    <w:rsid w:val="00DA65F8"/>
    <w:rsid w:val="00DD11CB"/>
    <w:rsid w:val="00DD2432"/>
    <w:rsid w:val="00DD7D7E"/>
    <w:rsid w:val="00DE20CA"/>
    <w:rsid w:val="00DE4F56"/>
    <w:rsid w:val="00E13DB4"/>
    <w:rsid w:val="00E16E1C"/>
    <w:rsid w:val="00E563C3"/>
    <w:rsid w:val="00E65A34"/>
    <w:rsid w:val="00E67823"/>
    <w:rsid w:val="00E73B38"/>
    <w:rsid w:val="00EA11A1"/>
    <w:rsid w:val="00EB5089"/>
    <w:rsid w:val="00EC09C4"/>
    <w:rsid w:val="00EC5734"/>
    <w:rsid w:val="00F46D30"/>
    <w:rsid w:val="00F74ACF"/>
    <w:rsid w:val="00FA00EF"/>
    <w:rsid w:val="00FB1F4B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webmasterfevruari\grafiki%20za%20pres\Grafiki_za_press_02.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BG!$B$3:$AM$3</c:f>
              <c:strCache>
                <c:ptCount val="3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</c:strCache>
            </c:strRef>
          </c:cat>
          <c:val>
            <c:numRef>
              <c:f>BG!$B$4:$AM$4</c:f>
              <c:numCache>
                <c:formatCode>General</c:formatCode>
                <c:ptCount val="38"/>
                <c:pt idx="0">
                  <c:v>111.4</c:v>
                </c:pt>
                <c:pt idx="1">
                  <c:v>123.7</c:v>
                </c:pt>
                <c:pt idx="2">
                  <c:v>143.5</c:v>
                </c:pt>
                <c:pt idx="3">
                  <c:v>134.30000000000001</c:v>
                </c:pt>
                <c:pt idx="4">
                  <c:v>134.80000000000001</c:v>
                </c:pt>
                <c:pt idx="5">
                  <c:v>151.6</c:v>
                </c:pt>
                <c:pt idx="6">
                  <c:v>159.4</c:v>
                </c:pt>
                <c:pt idx="7">
                  <c:v>156</c:v>
                </c:pt>
                <c:pt idx="8">
                  <c:v>151.9</c:v>
                </c:pt>
                <c:pt idx="9">
                  <c:v>145.4</c:v>
                </c:pt>
                <c:pt idx="10">
                  <c:v>150.30000000000001</c:v>
                </c:pt>
                <c:pt idx="11">
                  <c:v>169.7</c:v>
                </c:pt>
                <c:pt idx="12">
                  <c:v>134.1</c:v>
                </c:pt>
                <c:pt idx="13">
                  <c:v>141.80000000000001</c:v>
                </c:pt>
                <c:pt idx="14">
                  <c:v>160.1</c:v>
                </c:pt>
                <c:pt idx="15">
                  <c:v>151.69999999999999</c:v>
                </c:pt>
                <c:pt idx="16">
                  <c:v>155.69999999999999</c:v>
                </c:pt>
                <c:pt idx="17">
                  <c:v>172.4</c:v>
                </c:pt>
                <c:pt idx="18">
                  <c:v>173.7</c:v>
                </c:pt>
                <c:pt idx="19">
                  <c:v>172</c:v>
                </c:pt>
                <c:pt idx="20">
                  <c:v>165.7</c:v>
                </c:pt>
                <c:pt idx="21">
                  <c:v>160.1</c:v>
                </c:pt>
                <c:pt idx="22">
                  <c:v>164.2</c:v>
                </c:pt>
                <c:pt idx="23">
                  <c:v>183</c:v>
                </c:pt>
                <c:pt idx="24">
                  <c:v>138.4</c:v>
                </c:pt>
                <c:pt idx="25">
                  <c:v>145.19999999999999</c:v>
                </c:pt>
                <c:pt idx="26">
                  <c:v>162.69999999999999</c:v>
                </c:pt>
                <c:pt idx="27">
                  <c:v>148.69999999999999</c:v>
                </c:pt>
                <c:pt idx="28">
                  <c:v>155.80000000000001</c:v>
                </c:pt>
                <c:pt idx="29">
                  <c:v>170.3</c:v>
                </c:pt>
                <c:pt idx="30">
                  <c:v>164.2</c:v>
                </c:pt>
                <c:pt idx="31">
                  <c:v>166.1</c:v>
                </c:pt>
                <c:pt idx="32">
                  <c:v>161</c:v>
                </c:pt>
                <c:pt idx="33">
                  <c:v>158.6</c:v>
                </c:pt>
                <c:pt idx="34">
                  <c:v>161.6</c:v>
                </c:pt>
                <c:pt idx="35">
                  <c:v>182.4</c:v>
                </c:pt>
                <c:pt idx="36">
                  <c:v>145.6</c:v>
                </c:pt>
                <c:pt idx="37">
                  <c:v>152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C1B-4510-BD4A-563274049B3F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BG!$B$3:$AM$3</c:f>
              <c:strCache>
                <c:ptCount val="3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</c:strCache>
            </c:strRef>
          </c:cat>
          <c:val>
            <c:numRef>
              <c:f>BG!$B$5:$AM$5</c:f>
              <c:numCache>
                <c:formatCode>General</c:formatCode>
                <c:ptCount val="38"/>
                <c:pt idx="0">
                  <c:v>130.80000000000001</c:v>
                </c:pt>
                <c:pt idx="1">
                  <c:v>136.9</c:v>
                </c:pt>
                <c:pt idx="2">
                  <c:v>141.5</c:v>
                </c:pt>
                <c:pt idx="3">
                  <c:v>140.69999999999999</c:v>
                </c:pt>
                <c:pt idx="4">
                  <c:v>142.6</c:v>
                </c:pt>
                <c:pt idx="5">
                  <c:v>143.80000000000001</c:v>
                </c:pt>
                <c:pt idx="6">
                  <c:v>148.19999999999999</c:v>
                </c:pt>
                <c:pt idx="7">
                  <c:v>148.69999999999999</c:v>
                </c:pt>
                <c:pt idx="8">
                  <c:v>148.6</c:v>
                </c:pt>
                <c:pt idx="9">
                  <c:v>148.6</c:v>
                </c:pt>
                <c:pt idx="10">
                  <c:v>152.30000000000001</c:v>
                </c:pt>
                <c:pt idx="11">
                  <c:v>150.69999999999999</c:v>
                </c:pt>
                <c:pt idx="12">
                  <c:v>156.30000000000001</c:v>
                </c:pt>
                <c:pt idx="13">
                  <c:v>156.4</c:v>
                </c:pt>
                <c:pt idx="14">
                  <c:v>156.69999999999999</c:v>
                </c:pt>
                <c:pt idx="15">
                  <c:v>161.69999999999999</c:v>
                </c:pt>
                <c:pt idx="16">
                  <c:v>161.69999999999999</c:v>
                </c:pt>
                <c:pt idx="17">
                  <c:v>163.1</c:v>
                </c:pt>
                <c:pt idx="18">
                  <c:v>164.4</c:v>
                </c:pt>
                <c:pt idx="19">
                  <c:v>165.2</c:v>
                </c:pt>
                <c:pt idx="20">
                  <c:v>163.80000000000001</c:v>
                </c:pt>
                <c:pt idx="21">
                  <c:v>163.9</c:v>
                </c:pt>
                <c:pt idx="22">
                  <c:v>165</c:v>
                </c:pt>
                <c:pt idx="23">
                  <c:v>162.19999999999999</c:v>
                </c:pt>
                <c:pt idx="24">
                  <c:v>159.5</c:v>
                </c:pt>
                <c:pt idx="25">
                  <c:v>159.80000000000001</c:v>
                </c:pt>
                <c:pt idx="26">
                  <c:v>159.1</c:v>
                </c:pt>
                <c:pt idx="27">
                  <c:v>159.80000000000001</c:v>
                </c:pt>
                <c:pt idx="28">
                  <c:v>160.30000000000001</c:v>
                </c:pt>
                <c:pt idx="29">
                  <c:v>161.19999999999999</c:v>
                </c:pt>
                <c:pt idx="30">
                  <c:v>156.1</c:v>
                </c:pt>
                <c:pt idx="31">
                  <c:v>160</c:v>
                </c:pt>
                <c:pt idx="32">
                  <c:v>160.1</c:v>
                </c:pt>
                <c:pt idx="33">
                  <c:v>160.6</c:v>
                </c:pt>
                <c:pt idx="34">
                  <c:v>161.6</c:v>
                </c:pt>
                <c:pt idx="35">
                  <c:v>162.5</c:v>
                </c:pt>
                <c:pt idx="36">
                  <c:v>164.3</c:v>
                </c:pt>
                <c:pt idx="37">
                  <c:v>164.4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1B-4510-BD4A-563274049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tickLblSkip val="2"/>
        <c:noMultiLvlLbl val="0"/>
      </c:catAx>
      <c:valAx>
        <c:axId val="115723264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7079384817801502"/>
          <c:y val="0.88265373078365206"/>
          <c:w val="0.70364563340973785"/>
          <c:h val="9.651293588301462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11"/>
              <c:layout>
                <c:manualLayout>
                  <c:x val="-9.83284169124877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EF-4814-B076-F4DD1FAA92D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BG!$N$10:$AM$10</c:f>
              <c:strCache>
                <c:ptCount val="26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</c:strCache>
            </c:strRef>
          </c:cat>
          <c:val>
            <c:numRef>
              <c:f>BG!$N$11:$AM$11</c:f>
              <c:numCache>
                <c:formatCode>0.0</c:formatCode>
                <c:ptCount val="26"/>
                <c:pt idx="0">
                  <c:v>3.8</c:v>
                </c:pt>
                <c:pt idx="1">
                  <c:v>0.1</c:v>
                </c:pt>
                <c:pt idx="2">
                  <c:v>0.2</c:v>
                </c:pt>
                <c:pt idx="3">
                  <c:v>3.2</c:v>
                </c:pt>
                <c:pt idx="4">
                  <c:v>0</c:v>
                </c:pt>
                <c:pt idx="5">
                  <c:v>0.9</c:v>
                </c:pt>
                <c:pt idx="6">
                  <c:v>0.8</c:v>
                </c:pt>
                <c:pt idx="7">
                  <c:v>0.5</c:v>
                </c:pt>
                <c:pt idx="8">
                  <c:v>-0.8</c:v>
                </c:pt>
                <c:pt idx="9">
                  <c:v>0</c:v>
                </c:pt>
                <c:pt idx="10">
                  <c:v>0.7</c:v>
                </c:pt>
                <c:pt idx="11">
                  <c:v>-1.7</c:v>
                </c:pt>
                <c:pt idx="12">
                  <c:v>-1.7</c:v>
                </c:pt>
                <c:pt idx="13">
                  <c:v>0.2</c:v>
                </c:pt>
                <c:pt idx="14">
                  <c:v>-0.5</c:v>
                </c:pt>
                <c:pt idx="15">
                  <c:v>0.5</c:v>
                </c:pt>
                <c:pt idx="16">
                  <c:v>0.3</c:v>
                </c:pt>
                <c:pt idx="17">
                  <c:v>0.5</c:v>
                </c:pt>
                <c:pt idx="18">
                  <c:v>-3.1</c:v>
                </c:pt>
                <c:pt idx="19">
                  <c:v>2.5</c:v>
                </c:pt>
                <c:pt idx="20">
                  <c:v>0</c:v>
                </c:pt>
                <c:pt idx="21">
                  <c:v>0.3</c:v>
                </c:pt>
                <c:pt idx="22">
                  <c:v>0.6</c:v>
                </c:pt>
                <c:pt idx="23">
                  <c:v>0.6</c:v>
                </c:pt>
                <c:pt idx="24">
                  <c:v>1.1000000000000001</c:v>
                </c:pt>
                <c:pt idx="2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EF-4814-B076-F4DD1FAA9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79938680233E-2"/>
              <c:y val="5.6178252181484478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3"/>
              <c:layout>
                <c:manualLayout>
                  <c:x val="-7.71828150942845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38-45F5-92A5-E45E3F365B60}"/>
                </c:ext>
              </c:extLst>
            </c:dLbl>
            <c:dLbl>
              <c:idx val="4"/>
              <c:layout>
                <c:manualLayout>
                  <c:x val="0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38-45F5-92A5-E45E3F365B60}"/>
                </c:ext>
              </c:extLst>
            </c:dLbl>
            <c:dLbl>
              <c:idx val="15"/>
              <c:layout>
                <c:manualLayout>
                  <c:x val="-6.6137566137566134E-3"/>
                  <c:y val="-6.912044237083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38-45F5-92A5-E45E3F365B60}"/>
                </c:ext>
              </c:extLst>
            </c:dLbl>
            <c:dLbl>
              <c:idx val="16"/>
              <c:layout>
                <c:manualLayout>
                  <c:x val="-6.61375661375653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38-45F5-92A5-E45E3F365B60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38-45F5-92A5-E45E3F365B60}"/>
                </c:ext>
              </c:extLst>
            </c:dLbl>
            <c:dLbl>
              <c:idx val="21"/>
              <c:layout>
                <c:manualLayout>
                  <c:x val="7.9483345735654465E-3"/>
                  <c:y val="6.2315107807786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38-45F5-92A5-E45E3F365B60}"/>
                </c:ext>
              </c:extLst>
            </c:dLbl>
            <c:dLbl>
              <c:idx val="22"/>
              <c:layout>
                <c:manualLayout>
                  <c:x val="9.93541821695684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38-45F5-92A5-E45E3F365B6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BG!$N$16:$AM$16</c:f>
              <c:strCache>
                <c:ptCount val="26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</c:strCache>
            </c:strRef>
          </c:cat>
          <c:val>
            <c:numRef>
              <c:f>BG!$N$17:$AM$17</c:f>
              <c:numCache>
                <c:formatCode>0.0</c:formatCode>
                <c:ptCount val="26"/>
                <c:pt idx="0">
                  <c:v>20.3</c:v>
                </c:pt>
                <c:pt idx="1">
                  <c:v>14.6</c:v>
                </c:pt>
                <c:pt idx="2">
                  <c:v>11.2</c:v>
                </c:pt>
                <c:pt idx="3">
                  <c:v>15.4</c:v>
                </c:pt>
                <c:pt idx="4">
                  <c:v>13.7</c:v>
                </c:pt>
                <c:pt idx="5">
                  <c:v>13.7</c:v>
                </c:pt>
                <c:pt idx="6">
                  <c:v>10.1</c:v>
                </c:pt>
                <c:pt idx="7">
                  <c:v>9.4</c:v>
                </c:pt>
                <c:pt idx="8">
                  <c:v>9.4</c:v>
                </c:pt>
                <c:pt idx="9">
                  <c:v>10.199999999999999</c:v>
                </c:pt>
                <c:pt idx="10">
                  <c:v>9.3000000000000007</c:v>
                </c:pt>
                <c:pt idx="11">
                  <c:v>8.6999999999999993</c:v>
                </c:pt>
                <c:pt idx="12">
                  <c:v>2.2999999999999998</c:v>
                </c:pt>
                <c:pt idx="13">
                  <c:v>2.4</c:v>
                </c:pt>
                <c:pt idx="14">
                  <c:v>1.7</c:v>
                </c:pt>
                <c:pt idx="15">
                  <c:v>-1.1000000000000001</c:v>
                </c:pt>
                <c:pt idx="16">
                  <c:v>-1</c:v>
                </c:pt>
                <c:pt idx="17">
                  <c:v>-1.2</c:v>
                </c:pt>
                <c:pt idx="18">
                  <c:v>-5.5</c:v>
                </c:pt>
                <c:pt idx="19">
                  <c:v>-3.6</c:v>
                </c:pt>
                <c:pt idx="20">
                  <c:v>-2.2999999999999998</c:v>
                </c:pt>
                <c:pt idx="21">
                  <c:v>-1.8</c:v>
                </c:pt>
                <c:pt idx="22">
                  <c:v>-1.5</c:v>
                </c:pt>
                <c:pt idx="23">
                  <c:v>0.7</c:v>
                </c:pt>
                <c:pt idx="24">
                  <c:v>4.2</c:v>
                </c:pt>
                <c:pt idx="25" formatCode="General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38-45F5-92A5-E45E3F365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096539567026626E-2"/>
              <c:y val="1.74744278460519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22A9-EA0D-48DB-BEEA-64E20DD0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Stela Staykova-Valkova</cp:lastModifiedBy>
  <cp:revision>3</cp:revision>
  <cp:lastPrinted>2024-05-08T09:51:00Z</cp:lastPrinted>
  <dcterms:created xsi:type="dcterms:W3CDTF">2024-05-08T11:25:00Z</dcterms:created>
  <dcterms:modified xsi:type="dcterms:W3CDTF">2024-05-08T11:37:00Z</dcterms:modified>
</cp:coreProperties>
</file>