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91" w:rsidRPr="001A5498" w:rsidRDefault="000F23B4" w:rsidP="00AF0DE7">
      <w:pPr>
        <w:spacing w:after="120" w:line="240" w:lineRule="auto"/>
        <w:jc w:val="center"/>
        <w:rPr>
          <w:b/>
          <w:bCs/>
          <w:sz w:val="24"/>
          <w:szCs w:val="24"/>
        </w:rPr>
      </w:pPr>
      <w:r w:rsidRPr="001A5498">
        <w:rPr>
          <w:b/>
          <w:bCs/>
          <w:noProof/>
          <w:sz w:val="24"/>
          <w:szCs w:val="24"/>
          <w:lang w:eastAsia="bg-BG"/>
        </w:rPr>
        <w:drawing>
          <wp:inline distT="0" distB="0" distL="0" distR="0">
            <wp:extent cx="5814646" cy="121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0403" cy="1235105"/>
                    </a:xfrm>
                    <a:prstGeom prst="rect">
                      <a:avLst/>
                    </a:prstGeom>
                    <a:noFill/>
                  </pic:spPr>
                </pic:pic>
              </a:graphicData>
            </a:graphic>
          </wp:inline>
        </w:drawing>
      </w:r>
    </w:p>
    <w:p w:rsidR="001246F9" w:rsidRDefault="001246F9" w:rsidP="00A62E6E">
      <w:pPr>
        <w:spacing w:after="120" w:line="240" w:lineRule="auto"/>
        <w:jc w:val="center"/>
        <w:rPr>
          <w:rFonts w:ascii="Times New Roman" w:hAnsi="Times New Roman"/>
          <w:b/>
          <w:bCs/>
          <w:sz w:val="28"/>
          <w:szCs w:val="28"/>
        </w:rPr>
      </w:pPr>
    </w:p>
    <w:p w:rsidR="001246F9" w:rsidRDefault="001246F9" w:rsidP="00A62E6E">
      <w:pPr>
        <w:spacing w:after="120" w:line="240" w:lineRule="auto"/>
        <w:jc w:val="center"/>
        <w:rPr>
          <w:rFonts w:ascii="Times New Roman" w:hAnsi="Times New Roman"/>
          <w:b/>
          <w:bCs/>
          <w:sz w:val="28"/>
          <w:szCs w:val="28"/>
        </w:rPr>
      </w:pPr>
    </w:p>
    <w:p w:rsidR="006E5E38" w:rsidRDefault="006E5E38" w:rsidP="00A62E6E">
      <w:pPr>
        <w:spacing w:after="120" w:line="240" w:lineRule="auto"/>
        <w:jc w:val="center"/>
        <w:rPr>
          <w:rFonts w:ascii="Times New Roman" w:hAnsi="Times New Roman"/>
          <w:b/>
          <w:bCs/>
          <w:sz w:val="28"/>
          <w:szCs w:val="28"/>
        </w:rPr>
      </w:pPr>
    </w:p>
    <w:p w:rsidR="00C07971" w:rsidRDefault="00A62E6E" w:rsidP="00A62E6E">
      <w:pPr>
        <w:spacing w:after="120" w:line="240" w:lineRule="auto"/>
        <w:jc w:val="center"/>
        <w:rPr>
          <w:rFonts w:ascii="Times New Roman" w:hAnsi="Times New Roman"/>
          <w:b/>
          <w:bCs/>
          <w:sz w:val="28"/>
          <w:szCs w:val="28"/>
        </w:rPr>
      </w:pPr>
      <w:r>
        <w:rPr>
          <w:rFonts w:ascii="Times New Roman" w:hAnsi="Times New Roman"/>
          <w:b/>
          <w:bCs/>
          <w:sz w:val="28"/>
          <w:szCs w:val="28"/>
        </w:rPr>
        <w:t xml:space="preserve">П Р О Т О К О Л </w:t>
      </w:r>
    </w:p>
    <w:p w:rsidR="00A62E6E" w:rsidRDefault="00A62E6E" w:rsidP="00A62E6E">
      <w:pPr>
        <w:spacing w:after="120" w:line="240" w:lineRule="auto"/>
        <w:jc w:val="center"/>
        <w:rPr>
          <w:rFonts w:ascii="Times New Roman" w:hAnsi="Times New Roman"/>
          <w:b/>
          <w:bCs/>
          <w:sz w:val="28"/>
          <w:szCs w:val="28"/>
        </w:rPr>
      </w:pPr>
    </w:p>
    <w:p w:rsidR="006E5E38" w:rsidRDefault="006E5E38" w:rsidP="00A62E6E">
      <w:pPr>
        <w:spacing w:after="120" w:line="240" w:lineRule="auto"/>
        <w:jc w:val="center"/>
        <w:rPr>
          <w:rFonts w:ascii="Times New Roman" w:hAnsi="Times New Roman"/>
          <w:b/>
          <w:bCs/>
          <w:sz w:val="28"/>
          <w:szCs w:val="28"/>
        </w:rPr>
      </w:pPr>
    </w:p>
    <w:p w:rsidR="00A62E6E" w:rsidRDefault="00A62E6E" w:rsidP="00A62E6E">
      <w:pPr>
        <w:spacing w:after="120" w:line="240" w:lineRule="auto"/>
        <w:jc w:val="both"/>
        <w:rPr>
          <w:rFonts w:ascii="Times New Roman" w:hAnsi="Times New Roman"/>
          <w:b/>
          <w:bCs/>
          <w:sz w:val="24"/>
          <w:szCs w:val="24"/>
        </w:rPr>
      </w:pPr>
      <w:r w:rsidRPr="00A62E6E">
        <w:rPr>
          <w:rFonts w:ascii="Times New Roman" w:hAnsi="Times New Roman"/>
          <w:b/>
          <w:bCs/>
          <w:sz w:val="24"/>
          <w:szCs w:val="24"/>
        </w:rPr>
        <w:t>Относно: Д</w:t>
      </w:r>
      <w:bookmarkStart w:id="0" w:name="_GoBack"/>
      <w:r w:rsidRPr="00A62E6E">
        <w:rPr>
          <w:rFonts w:ascii="Times New Roman" w:hAnsi="Times New Roman"/>
          <w:b/>
          <w:bCs/>
          <w:sz w:val="24"/>
          <w:szCs w:val="24"/>
        </w:rPr>
        <w:t xml:space="preserve">ейности по избор на случаен принцип на серийните номера за представителната извадка от технически устройства за машинно гласуване (ТУМГ) , които ще бъдат подложени на изпитвания/тестове, проверки, оценяване и удостоверяване, съгласно изискванията </w:t>
      </w:r>
      <w:r w:rsidR="0035055E">
        <w:rPr>
          <w:rFonts w:ascii="Times New Roman" w:hAnsi="Times New Roman"/>
          <w:b/>
          <w:bCs/>
          <w:sz w:val="24"/>
          <w:szCs w:val="24"/>
        </w:rPr>
        <w:t xml:space="preserve">на чл. 213а, съобразно </w:t>
      </w:r>
      <w:r w:rsidRPr="00A62E6E">
        <w:rPr>
          <w:rFonts w:ascii="Times New Roman" w:hAnsi="Times New Roman"/>
          <w:b/>
          <w:bCs/>
          <w:sz w:val="24"/>
          <w:szCs w:val="24"/>
        </w:rPr>
        <w:t xml:space="preserve">т.4.2 на Методиката за удостоверяване </w:t>
      </w:r>
      <w:bookmarkEnd w:id="0"/>
    </w:p>
    <w:p w:rsidR="006E5E38" w:rsidRPr="00A62E6E" w:rsidRDefault="006E5E38" w:rsidP="00A62E6E">
      <w:pPr>
        <w:spacing w:after="120" w:line="240" w:lineRule="auto"/>
        <w:jc w:val="both"/>
        <w:rPr>
          <w:rFonts w:ascii="Times New Roman" w:hAnsi="Times New Roman"/>
          <w:b/>
          <w:bCs/>
          <w:sz w:val="24"/>
          <w:szCs w:val="24"/>
        </w:rPr>
      </w:pPr>
    </w:p>
    <w:p w:rsidR="00A62E6E" w:rsidRDefault="00A62E6E" w:rsidP="00545C30">
      <w:pPr>
        <w:tabs>
          <w:tab w:val="center" w:pos="4536"/>
          <w:tab w:val="right" w:pos="8789"/>
          <w:tab w:val="right" w:pos="9072"/>
        </w:tabs>
        <w:spacing w:after="0" w:line="240" w:lineRule="auto"/>
        <w:ind w:right="282" w:firstLine="709"/>
        <w:jc w:val="both"/>
        <w:rPr>
          <w:rFonts w:ascii="Times New Roman" w:hAnsi="Times New Roman"/>
          <w:bCs/>
          <w:sz w:val="24"/>
          <w:szCs w:val="24"/>
        </w:rPr>
      </w:pPr>
    </w:p>
    <w:p w:rsidR="001246F9" w:rsidRDefault="0010478A" w:rsidP="006A6782">
      <w:pPr>
        <w:tabs>
          <w:tab w:val="center" w:pos="4536"/>
          <w:tab w:val="right" w:pos="8789"/>
          <w:tab w:val="right" w:pos="9072"/>
        </w:tabs>
        <w:spacing w:before="120" w:after="120" w:line="240" w:lineRule="auto"/>
        <w:ind w:right="288" w:firstLine="709"/>
        <w:jc w:val="both"/>
        <w:rPr>
          <w:rFonts w:ascii="Times New Roman" w:hAnsi="Times New Roman"/>
          <w:bCs/>
          <w:sz w:val="24"/>
          <w:szCs w:val="24"/>
        </w:rPr>
      </w:pPr>
      <w:r>
        <w:rPr>
          <w:rFonts w:ascii="Times New Roman" w:hAnsi="Times New Roman"/>
          <w:bCs/>
          <w:sz w:val="24"/>
          <w:szCs w:val="24"/>
        </w:rPr>
        <w:t>Днес 13.</w:t>
      </w:r>
      <w:r w:rsidR="00A62E6E">
        <w:rPr>
          <w:rFonts w:ascii="Times New Roman" w:hAnsi="Times New Roman"/>
          <w:bCs/>
          <w:sz w:val="24"/>
          <w:szCs w:val="24"/>
        </w:rPr>
        <w:t>0</w:t>
      </w:r>
      <w:r w:rsidR="001246F9">
        <w:rPr>
          <w:rFonts w:ascii="Times New Roman" w:hAnsi="Times New Roman"/>
          <w:bCs/>
          <w:sz w:val="24"/>
          <w:szCs w:val="24"/>
        </w:rPr>
        <w:t xml:space="preserve">9.2022 </w:t>
      </w:r>
      <w:r w:rsidR="00A62E6E">
        <w:rPr>
          <w:rFonts w:ascii="Times New Roman" w:hAnsi="Times New Roman"/>
          <w:bCs/>
          <w:sz w:val="24"/>
          <w:szCs w:val="24"/>
        </w:rPr>
        <w:t xml:space="preserve">г. </w:t>
      </w:r>
      <w:r w:rsidR="001246F9">
        <w:rPr>
          <w:rFonts w:ascii="Times New Roman" w:hAnsi="Times New Roman"/>
          <w:bCs/>
          <w:sz w:val="24"/>
          <w:szCs w:val="24"/>
        </w:rPr>
        <w:t xml:space="preserve">работна група от </w:t>
      </w:r>
      <w:r w:rsidR="00A62E6E">
        <w:rPr>
          <w:rFonts w:ascii="Times New Roman" w:hAnsi="Times New Roman"/>
          <w:bCs/>
          <w:sz w:val="24"/>
          <w:szCs w:val="24"/>
        </w:rPr>
        <w:t xml:space="preserve">ръководителите на екипи, съгласно заповед № 8846/05.09.2022 г. </w:t>
      </w:r>
      <w:r w:rsidR="001246F9">
        <w:rPr>
          <w:rFonts w:ascii="Times New Roman" w:hAnsi="Times New Roman"/>
          <w:bCs/>
          <w:sz w:val="24"/>
          <w:szCs w:val="24"/>
        </w:rPr>
        <w:t xml:space="preserve">в състав: </w:t>
      </w:r>
    </w:p>
    <w:p w:rsidR="001246F9" w:rsidRDefault="001246F9" w:rsidP="006A6782">
      <w:pPr>
        <w:pStyle w:val="ListParagraph"/>
        <w:numPr>
          <w:ilvl w:val="0"/>
          <w:numId w:val="17"/>
        </w:numPr>
        <w:tabs>
          <w:tab w:val="center" w:pos="4536"/>
          <w:tab w:val="right" w:pos="8789"/>
          <w:tab w:val="right" w:pos="9072"/>
        </w:tabs>
        <w:spacing w:before="120" w:after="120" w:line="240" w:lineRule="auto"/>
        <w:ind w:right="288"/>
        <w:jc w:val="both"/>
        <w:rPr>
          <w:rFonts w:ascii="Times New Roman" w:hAnsi="Times New Roman"/>
          <w:bCs/>
          <w:sz w:val="24"/>
          <w:szCs w:val="24"/>
        </w:rPr>
      </w:pPr>
      <w:r w:rsidRPr="001246F9">
        <w:rPr>
          <w:rFonts w:ascii="Times New Roman" w:hAnsi="Times New Roman"/>
          <w:bCs/>
          <w:sz w:val="24"/>
          <w:szCs w:val="24"/>
        </w:rPr>
        <w:t xml:space="preserve">инж. Марио Миладинов – ръководител на екип 1 </w:t>
      </w:r>
      <w:r w:rsidR="006A6782">
        <w:rPr>
          <w:rFonts w:ascii="Times New Roman" w:hAnsi="Times New Roman"/>
          <w:bCs/>
          <w:sz w:val="24"/>
          <w:szCs w:val="24"/>
        </w:rPr>
        <w:t xml:space="preserve">(БИС) </w:t>
      </w:r>
      <w:r w:rsidRPr="001246F9">
        <w:rPr>
          <w:rFonts w:ascii="Times New Roman" w:hAnsi="Times New Roman"/>
          <w:bCs/>
          <w:sz w:val="24"/>
          <w:szCs w:val="24"/>
        </w:rPr>
        <w:t>за проверка на валидността и автентичността на документите за оценяване на съответствието на доставения тип ТУМГ или негова съставна част, издадени от трета независима страна</w:t>
      </w:r>
    </w:p>
    <w:p w:rsidR="006A6782" w:rsidRPr="006A6782" w:rsidRDefault="001246F9" w:rsidP="006A6782">
      <w:pPr>
        <w:pStyle w:val="ListParagraph"/>
        <w:numPr>
          <w:ilvl w:val="0"/>
          <w:numId w:val="17"/>
        </w:numPr>
        <w:tabs>
          <w:tab w:val="center" w:pos="4536"/>
          <w:tab w:val="right" w:pos="8789"/>
          <w:tab w:val="right" w:pos="9072"/>
        </w:tabs>
        <w:spacing w:before="120" w:after="120" w:line="240" w:lineRule="auto"/>
        <w:ind w:right="288"/>
        <w:jc w:val="both"/>
        <w:rPr>
          <w:rFonts w:ascii="Times New Roman" w:hAnsi="Times New Roman"/>
          <w:bCs/>
          <w:sz w:val="24"/>
          <w:szCs w:val="24"/>
        </w:rPr>
      </w:pPr>
      <w:r w:rsidRPr="006A6782">
        <w:rPr>
          <w:rFonts w:ascii="Times New Roman" w:hAnsi="Times New Roman"/>
          <w:bCs/>
          <w:sz w:val="24"/>
          <w:szCs w:val="24"/>
        </w:rPr>
        <w:t xml:space="preserve">инж. Валентин Костадинов – ръководител на екип 2 </w:t>
      </w:r>
      <w:r w:rsidR="006A6782">
        <w:rPr>
          <w:rFonts w:ascii="Times New Roman" w:hAnsi="Times New Roman"/>
          <w:bCs/>
          <w:sz w:val="24"/>
          <w:szCs w:val="24"/>
        </w:rPr>
        <w:t>(БИМ) за проверка</w:t>
      </w:r>
      <w:r w:rsidR="006A6782" w:rsidRPr="006A6782">
        <w:rPr>
          <w:rFonts w:ascii="Times New Roman" w:hAnsi="Times New Roman"/>
          <w:bCs/>
          <w:sz w:val="24"/>
          <w:szCs w:val="24"/>
        </w:rPr>
        <w:t xml:space="preserve"> на съответствието на типа ТУМГ с изискванията относно хардуерната конф</w:t>
      </w:r>
      <w:r w:rsidR="006A6782">
        <w:rPr>
          <w:rFonts w:ascii="Times New Roman" w:hAnsi="Times New Roman"/>
          <w:bCs/>
          <w:sz w:val="24"/>
          <w:szCs w:val="24"/>
        </w:rPr>
        <w:t>игурация на доставения тип ТУМГ</w:t>
      </w:r>
    </w:p>
    <w:p w:rsidR="006A6782" w:rsidRPr="006A6782" w:rsidRDefault="006A6782" w:rsidP="006A6782">
      <w:pPr>
        <w:pStyle w:val="ListParagraph"/>
        <w:numPr>
          <w:ilvl w:val="0"/>
          <w:numId w:val="17"/>
        </w:numPr>
        <w:tabs>
          <w:tab w:val="center" w:pos="4536"/>
          <w:tab w:val="right" w:pos="8789"/>
          <w:tab w:val="right" w:pos="9072"/>
        </w:tabs>
        <w:spacing w:before="120" w:after="120" w:line="240" w:lineRule="auto"/>
        <w:ind w:right="288"/>
        <w:jc w:val="both"/>
        <w:rPr>
          <w:rFonts w:ascii="Times New Roman" w:hAnsi="Times New Roman"/>
          <w:bCs/>
          <w:sz w:val="24"/>
          <w:szCs w:val="24"/>
        </w:rPr>
      </w:pPr>
      <w:r w:rsidRPr="006A6782">
        <w:rPr>
          <w:rFonts w:ascii="Times New Roman" w:hAnsi="Times New Roman"/>
          <w:bCs/>
          <w:sz w:val="24"/>
          <w:szCs w:val="24"/>
        </w:rPr>
        <w:t xml:space="preserve">Георги Бончев - </w:t>
      </w:r>
      <w:r w:rsidRPr="001246F9">
        <w:rPr>
          <w:rFonts w:ascii="Times New Roman" w:hAnsi="Times New Roman"/>
          <w:bCs/>
          <w:sz w:val="24"/>
          <w:szCs w:val="24"/>
        </w:rPr>
        <w:t xml:space="preserve">ръководител на екип </w:t>
      </w:r>
      <w:r>
        <w:rPr>
          <w:rFonts w:ascii="Times New Roman" w:hAnsi="Times New Roman"/>
          <w:bCs/>
          <w:sz w:val="24"/>
          <w:szCs w:val="24"/>
        </w:rPr>
        <w:t xml:space="preserve">3 (МЕУ) за </w:t>
      </w:r>
      <w:r w:rsidRPr="006A6782">
        <w:rPr>
          <w:rFonts w:ascii="Times New Roman" w:hAnsi="Times New Roman"/>
          <w:bCs/>
          <w:sz w:val="24"/>
          <w:szCs w:val="24"/>
        </w:rPr>
        <w:t>проверка на функционалността на доставения тип ТУМГ с техническите и функцион</w:t>
      </w:r>
      <w:r>
        <w:rPr>
          <w:rFonts w:ascii="Times New Roman" w:hAnsi="Times New Roman"/>
          <w:bCs/>
          <w:sz w:val="24"/>
          <w:szCs w:val="24"/>
        </w:rPr>
        <w:t>ални изисквания към ТУМГ</w:t>
      </w:r>
    </w:p>
    <w:p w:rsidR="001246F9" w:rsidRDefault="006A6782" w:rsidP="006A6782">
      <w:pPr>
        <w:pStyle w:val="ListParagraph"/>
        <w:numPr>
          <w:ilvl w:val="0"/>
          <w:numId w:val="17"/>
        </w:numPr>
        <w:tabs>
          <w:tab w:val="center" w:pos="4536"/>
          <w:tab w:val="right" w:pos="8789"/>
          <w:tab w:val="right" w:pos="9072"/>
        </w:tabs>
        <w:spacing w:before="120" w:after="120" w:line="240" w:lineRule="auto"/>
        <w:ind w:right="288"/>
        <w:jc w:val="both"/>
        <w:rPr>
          <w:rFonts w:ascii="Times New Roman" w:hAnsi="Times New Roman"/>
          <w:bCs/>
          <w:sz w:val="24"/>
          <w:szCs w:val="24"/>
        </w:rPr>
      </w:pPr>
      <w:r w:rsidRPr="006A6782">
        <w:rPr>
          <w:rFonts w:ascii="Times New Roman" w:hAnsi="Times New Roman"/>
          <w:bCs/>
          <w:sz w:val="24"/>
          <w:szCs w:val="24"/>
        </w:rPr>
        <w:t xml:space="preserve">Росица Георгиева - </w:t>
      </w:r>
      <w:r w:rsidRPr="001246F9">
        <w:rPr>
          <w:rFonts w:ascii="Times New Roman" w:hAnsi="Times New Roman"/>
          <w:bCs/>
          <w:sz w:val="24"/>
          <w:szCs w:val="24"/>
        </w:rPr>
        <w:t xml:space="preserve">ръководител на екип </w:t>
      </w:r>
      <w:r>
        <w:rPr>
          <w:rFonts w:ascii="Times New Roman" w:hAnsi="Times New Roman"/>
          <w:bCs/>
          <w:sz w:val="24"/>
          <w:szCs w:val="24"/>
        </w:rPr>
        <w:t xml:space="preserve">4 (МЕУ) за </w:t>
      </w:r>
      <w:r w:rsidRPr="006A6782">
        <w:rPr>
          <w:rFonts w:ascii="Times New Roman" w:hAnsi="Times New Roman"/>
          <w:bCs/>
          <w:sz w:val="24"/>
          <w:szCs w:val="24"/>
        </w:rPr>
        <w:t>проверка на</w:t>
      </w:r>
      <w:r>
        <w:rPr>
          <w:rFonts w:ascii="Times New Roman" w:hAnsi="Times New Roman"/>
          <w:bCs/>
          <w:sz w:val="24"/>
          <w:szCs w:val="24"/>
        </w:rPr>
        <w:t xml:space="preserve"> </w:t>
      </w:r>
      <w:r w:rsidRPr="006A6782">
        <w:rPr>
          <w:rFonts w:ascii="Times New Roman" w:hAnsi="Times New Roman"/>
          <w:bCs/>
          <w:sz w:val="24"/>
          <w:szCs w:val="24"/>
        </w:rPr>
        <w:t>съответствието</w:t>
      </w:r>
      <w:r>
        <w:rPr>
          <w:rFonts w:ascii="Times New Roman" w:hAnsi="Times New Roman"/>
          <w:bCs/>
          <w:sz w:val="24"/>
          <w:szCs w:val="24"/>
        </w:rPr>
        <w:t xml:space="preserve"> с </w:t>
      </w:r>
      <w:r w:rsidRPr="006A6782">
        <w:rPr>
          <w:rFonts w:ascii="Times New Roman" w:hAnsi="Times New Roman"/>
          <w:bCs/>
          <w:sz w:val="24"/>
          <w:szCs w:val="24"/>
        </w:rPr>
        <w:t>относно сигурността на информацията, която се въвежда, обработва, съхранява и извежда от доставения тип ТУМГ</w:t>
      </w:r>
      <w:r>
        <w:rPr>
          <w:rFonts w:ascii="Times New Roman" w:hAnsi="Times New Roman"/>
          <w:bCs/>
          <w:sz w:val="24"/>
          <w:szCs w:val="24"/>
        </w:rPr>
        <w:t>,</w:t>
      </w:r>
    </w:p>
    <w:p w:rsidR="006E5E38" w:rsidRPr="001246F9" w:rsidRDefault="006E5E38" w:rsidP="006E5E38">
      <w:pPr>
        <w:pStyle w:val="ListParagraph"/>
        <w:tabs>
          <w:tab w:val="center" w:pos="4536"/>
          <w:tab w:val="right" w:pos="8789"/>
          <w:tab w:val="right" w:pos="9072"/>
        </w:tabs>
        <w:spacing w:before="120" w:after="120" w:line="240" w:lineRule="auto"/>
        <w:ind w:right="288"/>
        <w:jc w:val="both"/>
        <w:rPr>
          <w:rFonts w:ascii="Times New Roman" w:hAnsi="Times New Roman"/>
          <w:bCs/>
          <w:sz w:val="24"/>
          <w:szCs w:val="24"/>
        </w:rPr>
      </w:pPr>
    </w:p>
    <w:p w:rsidR="006A6782" w:rsidRDefault="001246F9" w:rsidP="006A6782">
      <w:pPr>
        <w:tabs>
          <w:tab w:val="center" w:pos="4536"/>
          <w:tab w:val="right" w:pos="8789"/>
          <w:tab w:val="right" w:pos="9072"/>
        </w:tabs>
        <w:spacing w:before="120" w:after="120" w:line="240" w:lineRule="auto"/>
        <w:ind w:right="288"/>
        <w:jc w:val="both"/>
        <w:rPr>
          <w:rFonts w:ascii="Times New Roman" w:eastAsia="Calibri" w:hAnsi="Times New Roman"/>
          <w:sz w:val="24"/>
          <w:szCs w:val="24"/>
        </w:rPr>
      </w:pPr>
      <w:r>
        <w:rPr>
          <w:rFonts w:ascii="Times New Roman" w:hAnsi="Times New Roman"/>
          <w:bCs/>
          <w:sz w:val="24"/>
          <w:szCs w:val="24"/>
        </w:rPr>
        <w:t>в присъствието на ръководителите на институциите по чл. 213а, ал. 2 на Изборния кодекс</w:t>
      </w:r>
      <w:r w:rsidR="0010478A">
        <w:rPr>
          <w:rFonts w:ascii="Times New Roman" w:hAnsi="Times New Roman"/>
          <w:bCs/>
          <w:sz w:val="24"/>
          <w:szCs w:val="24"/>
        </w:rPr>
        <w:t>,</w:t>
      </w:r>
      <w:r w:rsidR="006A6782">
        <w:rPr>
          <w:rFonts w:ascii="Times New Roman" w:hAnsi="Times New Roman"/>
          <w:bCs/>
          <w:sz w:val="24"/>
          <w:szCs w:val="24"/>
        </w:rPr>
        <w:t xml:space="preserve"> представители на ЦИК</w:t>
      </w:r>
      <w:r w:rsidR="0010478A">
        <w:rPr>
          <w:rFonts w:ascii="Times New Roman" w:hAnsi="Times New Roman"/>
          <w:bCs/>
          <w:sz w:val="24"/>
          <w:szCs w:val="24"/>
          <w:lang w:val="en-US"/>
        </w:rPr>
        <w:t xml:space="preserve"> </w:t>
      </w:r>
      <w:r w:rsidR="0010478A">
        <w:rPr>
          <w:rFonts w:ascii="Times New Roman" w:hAnsi="Times New Roman"/>
          <w:bCs/>
          <w:sz w:val="24"/>
          <w:szCs w:val="24"/>
        </w:rPr>
        <w:t>и политически партии</w:t>
      </w:r>
      <w:r w:rsidR="006A6782">
        <w:rPr>
          <w:rFonts w:ascii="Times New Roman" w:hAnsi="Times New Roman"/>
          <w:bCs/>
          <w:sz w:val="24"/>
          <w:szCs w:val="24"/>
        </w:rPr>
        <w:t xml:space="preserve">, пристъпиха към извършване на дейностите по </w:t>
      </w:r>
      <w:r w:rsidR="0010478A">
        <w:rPr>
          <w:rFonts w:ascii="Times New Roman" w:hAnsi="Times New Roman"/>
          <w:bCs/>
          <w:sz w:val="24"/>
          <w:szCs w:val="24"/>
        </w:rPr>
        <w:t xml:space="preserve">избор на образци от представителна извадка съгласно </w:t>
      </w:r>
      <w:r w:rsidR="006A6782">
        <w:rPr>
          <w:rFonts w:ascii="Times New Roman" w:hAnsi="Times New Roman"/>
          <w:bCs/>
          <w:sz w:val="24"/>
          <w:szCs w:val="24"/>
        </w:rPr>
        <w:t xml:space="preserve">т.4.2. от </w:t>
      </w:r>
      <w:r w:rsidR="006A6782">
        <w:rPr>
          <w:rFonts w:ascii="Times New Roman" w:eastAsia="Calibri" w:hAnsi="Times New Roman"/>
          <w:sz w:val="24"/>
          <w:szCs w:val="24"/>
        </w:rPr>
        <w:t xml:space="preserve">Методиката по чл. 213а, </w:t>
      </w:r>
      <w:r w:rsidR="0010478A">
        <w:rPr>
          <w:rFonts w:ascii="Times New Roman" w:eastAsia="Calibri" w:hAnsi="Times New Roman"/>
          <w:sz w:val="24"/>
          <w:szCs w:val="24"/>
        </w:rPr>
        <w:t>ал. 2 от Изборния кодекс, утвърдена</w:t>
      </w:r>
      <w:r w:rsidR="006A6782">
        <w:rPr>
          <w:rFonts w:ascii="Times New Roman" w:eastAsia="Calibri" w:hAnsi="Times New Roman"/>
          <w:sz w:val="24"/>
          <w:szCs w:val="24"/>
        </w:rPr>
        <w:t xml:space="preserve"> със зап. №</w:t>
      </w:r>
      <w:r w:rsidR="006A6782" w:rsidRPr="008F5F8E">
        <w:rPr>
          <w:rFonts w:ascii="Times New Roman" w:eastAsia="Calibri" w:hAnsi="Times New Roman"/>
          <w:sz w:val="24"/>
          <w:szCs w:val="24"/>
        </w:rPr>
        <w:t xml:space="preserve"> МЕУ-8701/01.09.2022 г.</w:t>
      </w:r>
      <w:r w:rsidR="006A6782">
        <w:rPr>
          <w:rFonts w:ascii="Times New Roman" w:eastAsia="Calibri" w:hAnsi="Times New Roman"/>
          <w:sz w:val="24"/>
          <w:szCs w:val="24"/>
        </w:rPr>
        <w:t>.</w:t>
      </w:r>
    </w:p>
    <w:p w:rsidR="008876DD" w:rsidRDefault="006E5E38" w:rsidP="006A6782">
      <w:pPr>
        <w:tabs>
          <w:tab w:val="center" w:pos="4536"/>
          <w:tab w:val="right" w:pos="8789"/>
          <w:tab w:val="right" w:pos="9072"/>
        </w:tabs>
        <w:spacing w:after="0" w:line="240" w:lineRule="auto"/>
        <w:ind w:right="282"/>
        <w:jc w:val="both"/>
        <w:rPr>
          <w:rFonts w:ascii="Times New Roman" w:hAnsi="Times New Roman"/>
          <w:bCs/>
          <w:sz w:val="24"/>
          <w:szCs w:val="24"/>
        </w:rPr>
      </w:pPr>
      <w:r>
        <w:rPr>
          <w:rFonts w:ascii="Times New Roman" w:hAnsi="Times New Roman"/>
          <w:bCs/>
          <w:sz w:val="24"/>
          <w:szCs w:val="24"/>
        </w:rPr>
        <w:tab/>
      </w:r>
      <w:r w:rsidR="006A6782">
        <w:rPr>
          <w:rFonts w:ascii="Times New Roman" w:hAnsi="Times New Roman"/>
          <w:bCs/>
          <w:sz w:val="24"/>
          <w:szCs w:val="24"/>
        </w:rPr>
        <w:t xml:space="preserve">Съгласно </w:t>
      </w:r>
      <w:r w:rsidR="002D0DCF">
        <w:rPr>
          <w:rFonts w:ascii="Times New Roman" w:hAnsi="Times New Roman"/>
          <w:bCs/>
          <w:sz w:val="24"/>
          <w:szCs w:val="24"/>
        </w:rPr>
        <w:t xml:space="preserve">постигнатата </w:t>
      </w:r>
      <w:r w:rsidR="006A6782">
        <w:rPr>
          <w:rFonts w:ascii="Times New Roman" w:hAnsi="Times New Roman"/>
          <w:bCs/>
          <w:sz w:val="24"/>
          <w:szCs w:val="24"/>
        </w:rPr>
        <w:t>договореност</w:t>
      </w:r>
      <w:r w:rsidR="002D0DCF">
        <w:rPr>
          <w:rFonts w:ascii="Times New Roman" w:hAnsi="Times New Roman"/>
          <w:bCs/>
          <w:sz w:val="24"/>
          <w:szCs w:val="24"/>
        </w:rPr>
        <w:t xml:space="preserve"> </w:t>
      </w:r>
      <w:r w:rsidR="006A6782">
        <w:rPr>
          <w:rFonts w:ascii="Times New Roman" w:hAnsi="Times New Roman"/>
          <w:bCs/>
          <w:sz w:val="24"/>
          <w:szCs w:val="24"/>
        </w:rPr>
        <w:t>с ЦИК</w:t>
      </w:r>
      <w:r w:rsidR="002D0DCF">
        <w:rPr>
          <w:rFonts w:ascii="Times New Roman" w:hAnsi="Times New Roman"/>
          <w:bCs/>
          <w:sz w:val="24"/>
          <w:szCs w:val="24"/>
        </w:rPr>
        <w:t xml:space="preserve"> и с цел опазване на конфиденциалност по отношение на информацията </w:t>
      </w:r>
      <w:r w:rsidR="0010478A">
        <w:rPr>
          <w:rFonts w:ascii="Times New Roman" w:hAnsi="Times New Roman"/>
          <w:bCs/>
          <w:sz w:val="24"/>
          <w:szCs w:val="24"/>
        </w:rPr>
        <w:t>дейностите се извършват</w:t>
      </w:r>
      <w:r w:rsidR="0035055E">
        <w:rPr>
          <w:rFonts w:ascii="Times New Roman" w:hAnsi="Times New Roman"/>
          <w:bCs/>
          <w:sz w:val="24"/>
          <w:szCs w:val="24"/>
        </w:rPr>
        <w:t xml:space="preserve"> </w:t>
      </w:r>
      <w:r w:rsidR="002D0DCF">
        <w:rPr>
          <w:rFonts w:ascii="Times New Roman" w:hAnsi="Times New Roman"/>
          <w:bCs/>
          <w:sz w:val="24"/>
          <w:szCs w:val="24"/>
        </w:rPr>
        <w:t>на защитен компютър</w:t>
      </w:r>
      <w:r w:rsidR="00824489">
        <w:rPr>
          <w:rFonts w:ascii="Times New Roman" w:hAnsi="Times New Roman"/>
          <w:bCs/>
          <w:sz w:val="24"/>
          <w:szCs w:val="24"/>
        </w:rPr>
        <w:t xml:space="preserve"> с инсталиран генератор на случайни числа</w:t>
      </w:r>
      <w:r w:rsidR="004439D7">
        <w:rPr>
          <w:rFonts w:ascii="Times New Roman" w:hAnsi="Times New Roman"/>
          <w:bCs/>
          <w:sz w:val="24"/>
          <w:szCs w:val="24"/>
        </w:rPr>
        <w:t xml:space="preserve">, предоставен от МЕУ. Върху дискът на този компътър </w:t>
      </w:r>
      <w:r w:rsidR="0035055E">
        <w:rPr>
          <w:rFonts w:ascii="Times New Roman" w:hAnsi="Times New Roman"/>
          <w:bCs/>
          <w:sz w:val="24"/>
          <w:szCs w:val="24"/>
        </w:rPr>
        <w:t>се</w:t>
      </w:r>
      <w:r w:rsidR="002D0DCF">
        <w:rPr>
          <w:rFonts w:ascii="Times New Roman" w:hAnsi="Times New Roman"/>
          <w:bCs/>
          <w:sz w:val="24"/>
          <w:szCs w:val="24"/>
        </w:rPr>
        <w:t xml:space="preserve"> копира файла </w:t>
      </w:r>
      <w:r w:rsidR="004439D7">
        <w:rPr>
          <w:rFonts w:ascii="Times New Roman" w:hAnsi="Times New Roman"/>
          <w:bCs/>
          <w:sz w:val="24"/>
          <w:szCs w:val="24"/>
        </w:rPr>
        <w:t xml:space="preserve">( Приложение 1 към Декларацията за идентичност и съответствие от Изпълнителя) </w:t>
      </w:r>
      <w:r w:rsidR="002D0DCF">
        <w:rPr>
          <w:rFonts w:ascii="Times New Roman" w:hAnsi="Times New Roman"/>
          <w:bCs/>
          <w:sz w:val="24"/>
          <w:szCs w:val="24"/>
        </w:rPr>
        <w:t xml:space="preserve">със </w:t>
      </w:r>
      <w:r w:rsidR="002D0DCF">
        <w:rPr>
          <w:rFonts w:ascii="Times New Roman" w:hAnsi="Times New Roman"/>
          <w:bCs/>
          <w:sz w:val="24"/>
          <w:szCs w:val="24"/>
        </w:rPr>
        <w:lastRenderedPageBreak/>
        <w:t>списъка с уникалните серийни /идентификационни/ номера на ТУМГ, които предстои да бъдат ползвани за произвеждане на извънредните парламентарни избори на 02.10.2022г.</w:t>
      </w:r>
      <w:r w:rsidR="00824489">
        <w:rPr>
          <w:rFonts w:ascii="Times New Roman" w:hAnsi="Times New Roman"/>
          <w:bCs/>
          <w:sz w:val="24"/>
          <w:szCs w:val="24"/>
        </w:rPr>
        <w:t xml:space="preserve">. Файлът </w:t>
      </w:r>
      <w:r w:rsidR="00C94BFA">
        <w:rPr>
          <w:rFonts w:ascii="Times New Roman" w:hAnsi="Times New Roman"/>
          <w:bCs/>
          <w:sz w:val="24"/>
          <w:szCs w:val="24"/>
        </w:rPr>
        <w:t>е</w:t>
      </w:r>
      <w:r w:rsidR="00824489">
        <w:rPr>
          <w:rFonts w:ascii="Times New Roman" w:hAnsi="Times New Roman"/>
          <w:bCs/>
          <w:sz w:val="24"/>
          <w:szCs w:val="24"/>
        </w:rPr>
        <w:t xml:space="preserve"> </w:t>
      </w:r>
      <w:r w:rsidR="002D0DCF">
        <w:rPr>
          <w:rFonts w:ascii="Times New Roman" w:hAnsi="Times New Roman"/>
          <w:bCs/>
          <w:sz w:val="24"/>
          <w:szCs w:val="24"/>
        </w:rPr>
        <w:t xml:space="preserve">предоставен </w:t>
      </w:r>
      <w:r w:rsidR="00C94BFA">
        <w:rPr>
          <w:rFonts w:ascii="Times New Roman" w:hAnsi="Times New Roman"/>
          <w:bCs/>
          <w:sz w:val="24"/>
          <w:szCs w:val="24"/>
        </w:rPr>
        <w:t xml:space="preserve">с Протокол </w:t>
      </w:r>
      <w:r w:rsidR="002D0DCF">
        <w:rPr>
          <w:rFonts w:ascii="Times New Roman" w:hAnsi="Times New Roman"/>
          <w:bCs/>
          <w:sz w:val="24"/>
          <w:szCs w:val="24"/>
        </w:rPr>
        <w:t xml:space="preserve">от представителите на ЦИК </w:t>
      </w:r>
      <w:r w:rsidR="00824489">
        <w:rPr>
          <w:rFonts w:ascii="Times New Roman" w:hAnsi="Times New Roman"/>
          <w:bCs/>
          <w:sz w:val="24"/>
          <w:szCs w:val="24"/>
        </w:rPr>
        <w:t>г-жа Росица Матева,</w:t>
      </w:r>
      <w:r w:rsidR="00824489" w:rsidRPr="00824489">
        <w:rPr>
          <w:rFonts w:ascii="Times New Roman" w:hAnsi="Times New Roman"/>
          <w:bCs/>
          <w:sz w:val="24"/>
          <w:szCs w:val="24"/>
        </w:rPr>
        <w:t xml:space="preserve"> </w:t>
      </w:r>
      <w:r w:rsidR="00824489">
        <w:rPr>
          <w:rFonts w:ascii="Times New Roman" w:hAnsi="Times New Roman"/>
          <w:bCs/>
          <w:sz w:val="24"/>
          <w:szCs w:val="24"/>
        </w:rPr>
        <w:t>г-н Емил Войнов и г-н Димитър Димитров</w:t>
      </w:r>
      <w:r w:rsidR="00E342F5">
        <w:rPr>
          <w:rFonts w:ascii="Times New Roman" w:hAnsi="Times New Roman"/>
          <w:bCs/>
          <w:sz w:val="24"/>
          <w:szCs w:val="24"/>
        </w:rPr>
        <w:t xml:space="preserve">, </w:t>
      </w:r>
      <w:r w:rsidR="004439D7">
        <w:rPr>
          <w:rFonts w:ascii="Times New Roman" w:hAnsi="Times New Roman"/>
          <w:bCs/>
          <w:sz w:val="24"/>
          <w:szCs w:val="24"/>
        </w:rPr>
        <w:t xml:space="preserve">на електронен носител непосредствено </w:t>
      </w:r>
      <w:r w:rsidR="002D0DCF">
        <w:rPr>
          <w:rFonts w:ascii="Times New Roman" w:hAnsi="Times New Roman"/>
          <w:bCs/>
          <w:sz w:val="24"/>
          <w:szCs w:val="24"/>
        </w:rPr>
        <w:t>преди започване на събитието.</w:t>
      </w:r>
    </w:p>
    <w:p w:rsidR="00F00AD3" w:rsidRDefault="00F00AD3" w:rsidP="006A6782">
      <w:pPr>
        <w:tabs>
          <w:tab w:val="center" w:pos="4536"/>
          <w:tab w:val="right" w:pos="8789"/>
          <w:tab w:val="right" w:pos="9072"/>
        </w:tabs>
        <w:spacing w:after="0" w:line="240" w:lineRule="auto"/>
        <w:ind w:right="282"/>
        <w:jc w:val="both"/>
        <w:rPr>
          <w:rFonts w:ascii="Times New Roman" w:hAnsi="Times New Roman"/>
          <w:bCs/>
          <w:sz w:val="24"/>
          <w:szCs w:val="24"/>
        </w:rPr>
      </w:pPr>
    </w:p>
    <w:p w:rsidR="00F00AD3" w:rsidRPr="00FB6CA9" w:rsidRDefault="00F00AD3" w:rsidP="006A6782">
      <w:pPr>
        <w:tabs>
          <w:tab w:val="center" w:pos="4536"/>
          <w:tab w:val="right" w:pos="8789"/>
          <w:tab w:val="right" w:pos="9072"/>
        </w:tabs>
        <w:spacing w:after="0" w:line="240" w:lineRule="auto"/>
        <w:ind w:right="282"/>
        <w:jc w:val="both"/>
        <w:rPr>
          <w:rFonts w:ascii="Times New Roman" w:hAnsi="Times New Roman"/>
          <w:bCs/>
          <w:sz w:val="24"/>
          <w:szCs w:val="24"/>
        </w:rPr>
      </w:pPr>
      <w:r w:rsidRPr="00FB6CA9">
        <w:rPr>
          <w:rFonts w:ascii="Times New Roman" w:hAnsi="Times New Roman"/>
          <w:bCs/>
          <w:sz w:val="24"/>
          <w:szCs w:val="24"/>
        </w:rPr>
        <w:t xml:space="preserve">Господин Благовест Кирилов – заместник министър на електронното управление </w:t>
      </w:r>
      <w:r w:rsidR="00824489" w:rsidRPr="00FB6CA9">
        <w:rPr>
          <w:rFonts w:ascii="Times New Roman" w:hAnsi="Times New Roman"/>
          <w:bCs/>
          <w:sz w:val="24"/>
          <w:szCs w:val="24"/>
        </w:rPr>
        <w:t xml:space="preserve">предложи последователно всеки от ръководителите на екипи да </w:t>
      </w:r>
      <w:r w:rsidR="0035055E" w:rsidRPr="00FB6CA9">
        <w:rPr>
          <w:rFonts w:ascii="Times New Roman" w:hAnsi="Times New Roman"/>
          <w:bCs/>
          <w:sz w:val="24"/>
          <w:szCs w:val="24"/>
        </w:rPr>
        <w:t xml:space="preserve">представи резюме на очакваните дейности и да </w:t>
      </w:r>
      <w:r w:rsidR="00C94BFA" w:rsidRPr="00FB6CA9">
        <w:rPr>
          <w:rFonts w:ascii="Times New Roman" w:hAnsi="Times New Roman"/>
          <w:bCs/>
          <w:sz w:val="24"/>
          <w:szCs w:val="24"/>
        </w:rPr>
        <w:t>информира за</w:t>
      </w:r>
      <w:r w:rsidR="00824489" w:rsidRPr="00FB6CA9">
        <w:rPr>
          <w:rFonts w:ascii="Times New Roman" w:hAnsi="Times New Roman"/>
          <w:bCs/>
          <w:sz w:val="24"/>
          <w:szCs w:val="24"/>
        </w:rPr>
        <w:t xml:space="preserve"> броя на ТУМГ, които са необходими за нуждите на тестовете, проверките и оценяването по съответната Процедура 1-4</w:t>
      </w:r>
      <w:r w:rsidR="00C94BFA" w:rsidRPr="00FB6CA9">
        <w:rPr>
          <w:rFonts w:ascii="Times New Roman" w:hAnsi="Times New Roman"/>
          <w:bCs/>
          <w:sz w:val="24"/>
          <w:szCs w:val="24"/>
        </w:rPr>
        <w:t xml:space="preserve"> и които ще бъдат определени посредством генератора на случайни числа</w:t>
      </w:r>
      <w:r w:rsidR="00824489" w:rsidRPr="00FB6CA9">
        <w:rPr>
          <w:rFonts w:ascii="Times New Roman" w:hAnsi="Times New Roman"/>
          <w:bCs/>
          <w:sz w:val="24"/>
          <w:szCs w:val="24"/>
        </w:rPr>
        <w:t>.</w:t>
      </w:r>
    </w:p>
    <w:p w:rsidR="00824489" w:rsidRPr="00FB6CA9" w:rsidRDefault="00824489" w:rsidP="006A6782">
      <w:pPr>
        <w:tabs>
          <w:tab w:val="center" w:pos="4536"/>
          <w:tab w:val="right" w:pos="8789"/>
          <w:tab w:val="right" w:pos="9072"/>
        </w:tabs>
        <w:spacing w:after="0" w:line="240" w:lineRule="auto"/>
        <w:ind w:right="282"/>
        <w:jc w:val="both"/>
        <w:rPr>
          <w:rFonts w:ascii="Times New Roman" w:hAnsi="Times New Roman"/>
          <w:bCs/>
          <w:sz w:val="24"/>
          <w:szCs w:val="24"/>
        </w:rPr>
      </w:pPr>
    </w:p>
    <w:p w:rsidR="002D0DCF" w:rsidRPr="00FB6CA9" w:rsidRDefault="00824489" w:rsidP="006A6782">
      <w:pPr>
        <w:tabs>
          <w:tab w:val="center" w:pos="4536"/>
          <w:tab w:val="right" w:pos="8789"/>
          <w:tab w:val="right" w:pos="9072"/>
        </w:tabs>
        <w:spacing w:after="0" w:line="240" w:lineRule="auto"/>
        <w:ind w:right="282"/>
        <w:jc w:val="both"/>
        <w:rPr>
          <w:rFonts w:ascii="Times New Roman" w:hAnsi="Times New Roman"/>
          <w:bCs/>
          <w:sz w:val="24"/>
          <w:szCs w:val="24"/>
        </w:rPr>
      </w:pPr>
      <w:r w:rsidRPr="00FB6CA9">
        <w:rPr>
          <w:rFonts w:ascii="Times New Roman" w:hAnsi="Times New Roman"/>
          <w:bCs/>
          <w:sz w:val="24"/>
          <w:szCs w:val="24"/>
        </w:rPr>
        <w:t xml:space="preserve">Ръководителят на екип 1 </w:t>
      </w:r>
      <w:r w:rsidR="0002454F" w:rsidRPr="00FB6CA9">
        <w:rPr>
          <w:rFonts w:ascii="Times New Roman" w:hAnsi="Times New Roman"/>
          <w:bCs/>
          <w:sz w:val="24"/>
          <w:szCs w:val="24"/>
        </w:rPr>
        <w:t xml:space="preserve">г-н Марио Миладинов </w:t>
      </w:r>
      <w:r w:rsidRPr="00FB6CA9">
        <w:rPr>
          <w:rFonts w:ascii="Times New Roman" w:hAnsi="Times New Roman"/>
          <w:bCs/>
          <w:sz w:val="24"/>
          <w:szCs w:val="24"/>
        </w:rPr>
        <w:t xml:space="preserve">информира присъстващите, че </w:t>
      </w:r>
      <w:r w:rsidR="00C94BFA" w:rsidRPr="00FB6CA9">
        <w:rPr>
          <w:rFonts w:ascii="Times New Roman" w:hAnsi="Times New Roman"/>
          <w:bCs/>
          <w:sz w:val="24"/>
          <w:szCs w:val="24"/>
        </w:rPr>
        <w:t>дейността на екипа, детайлно описана в Процедура 1</w:t>
      </w:r>
      <w:r w:rsidR="001F4E23" w:rsidRPr="00FB6CA9">
        <w:rPr>
          <w:rFonts w:ascii="Times New Roman" w:hAnsi="Times New Roman"/>
          <w:bCs/>
          <w:sz w:val="24"/>
          <w:szCs w:val="24"/>
        </w:rPr>
        <w:t>,</w:t>
      </w:r>
      <w:r w:rsidR="00C94BFA" w:rsidRPr="00FB6CA9">
        <w:rPr>
          <w:rFonts w:ascii="Times New Roman" w:hAnsi="Times New Roman"/>
          <w:bCs/>
          <w:sz w:val="24"/>
          <w:szCs w:val="24"/>
        </w:rPr>
        <w:t xml:space="preserve"> се състои в проверка и запитвания относно валидността и автентичността на представените документи от трета независима страна към текущия момент. По</w:t>
      </w:r>
      <w:r w:rsidRPr="00FB6CA9">
        <w:rPr>
          <w:rFonts w:ascii="Times New Roman" w:hAnsi="Times New Roman"/>
          <w:bCs/>
          <w:sz w:val="24"/>
          <w:szCs w:val="24"/>
        </w:rPr>
        <w:t xml:space="preserve"> аналогия с досега проведените удостоверявания</w:t>
      </w:r>
      <w:r w:rsidR="0002454F" w:rsidRPr="00FB6CA9">
        <w:rPr>
          <w:rFonts w:ascii="Times New Roman" w:hAnsi="Times New Roman"/>
          <w:bCs/>
          <w:sz w:val="24"/>
          <w:szCs w:val="24"/>
        </w:rPr>
        <w:t>, се</w:t>
      </w:r>
      <w:r w:rsidRPr="00FB6CA9">
        <w:rPr>
          <w:rFonts w:ascii="Times New Roman" w:hAnsi="Times New Roman"/>
          <w:bCs/>
          <w:sz w:val="24"/>
          <w:szCs w:val="24"/>
        </w:rPr>
        <w:t xml:space="preserve"> прави </w:t>
      </w:r>
      <w:r w:rsidR="00C94BFA" w:rsidRPr="00FB6CA9">
        <w:rPr>
          <w:rFonts w:ascii="Times New Roman" w:hAnsi="Times New Roman"/>
          <w:bCs/>
          <w:sz w:val="24"/>
          <w:szCs w:val="24"/>
        </w:rPr>
        <w:t xml:space="preserve">преглед, анализ и </w:t>
      </w:r>
      <w:r w:rsidRPr="00FB6CA9">
        <w:rPr>
          <w:rFonts w:ascii="Times New Roman" w:hAnsi="Times New Roman"/>
          <w:bCs/>
          <w:sz w:val="24"/>
          <w:szCs w:val="24"/>
        </w:rPr>
        <w:t xml:space="preserve">проверка на </w:t>
      </w:r>
      <w:r w:rsidR="00C94BFA" w:rsidRPr="00FB6CA9">
        <w:rPr>
          <w:rFonts w:ascii="Times New Roman" w:hAnsi="Times New Roman"/>
          <w:bCs/>
          <w:sz w:val="24"/>
          <w:szCs w:val="24"/>
        </w:rPr>
        <w:t xml:space="preserve">всички </w:t>
      </w:r>
      <w:r w:rsidRPr="00FB6CA9">
        <w:rPr>
          <w:rFonts w:ascii="Times New Roman" w:hAnsi="Times New Roman"/>
          <w:bCs/>
          <w:sz w:val="24"/>
          <w:szCs w:val="24"/>
        </w:rPr>
        <w:t>документи, доказващи съответствие</w:t>
      </w:r>
      <w:r w:rsidR="0035055E" w:rsidRPr="00FB6CA9">
        <w:rPr>
          <w:rFonts w:ascii="Times New Roman" w:hAnsi="Times New Roman"/>
          <w:bCs/>
          <w:sz w:val="24"/>
          <w:szCs w:val="24"/>
        </w:rPr>
        <w:t xml:space="preserve"> – сертификати</w:t>
      </w:r>
      <w:r w:rsidR="00C94BFA" w:rsidRPr="00FB6CA9">
        <w:rPr>
          <w:rFonts w:ascii="Times New Roman" w:hAnsi="Times New Roman"/>
          <w:bCs/>
          <w:sz w:val="24"/>
          <w:szCs w:val="24"/>
        </w:rPr>
        <w:t xml:space="preserve">, </w:t>
      </w:r>
      <w:r w:rsidR="0035055E" w:rsidRPr="00FB6CA9">
        <w:rPr>
          <w:rFonts w:ascii="Times New Roman" w:hAnsi="Times New Roman"/>
          <w:bCs/>
          <w:sz w:val="24"/>
          <w:szCs w:val="24"/>
        </w:rPr>
        <w:t>доклади</w:t>
      </w:r>
      <w:r w:rsidR="00C94BFA" w:rsidRPr="00FB6CA9">
        <w:rPr>
          <w:rFonts w:ascii="Times New Roman" w:hAnsi="Times New Roman"/>
          <w:bCs/>
          <w:sz w:val="24"/>
          <w:szCs w:val="24"/>
        </w:rPr>
        <w:t xml:space="preserve"> и протоколи, представени от заинтересованите страни в лицето на производител/и, изпълнител/и и ЦИК, които според тях доказват съответствие с изискванията на ИК и на техническата спецификация</w:t>
      </w:r>
      <w:r w:rsidRPr="00FB6CA9">
        <w:rPr>
          <w:rFonts w:ascii="Times New Roman" w:hAnsi="Times New Roman"/>
          <w:bCs/>
          <w:sz w:val="24"/>
          <w:szCs w:val="24"/>
        </w:rPr>
        <w:t xml:space="preserve">. По тази причина и </w:t>
      </w:r>
      <w:r w:rsidR="00C624DF" w:rsidRPr="00FB6CA9">
        <w:rPr>
          <w:rFonts w:ascii="Times New Roman" w:hAnsi="Times New Roman"/>
          <w:bCs/>
          <w:sz w:val="24"/>
          <w:szCs w:val="24"/>
        </w:rPr>
        <w:t xml:space="preserve">с оглед </w:t>
      </w:r>
      <w:r w:rsidR="0002454F" w:rsidRPr="00FB6CA9">
        <w:rPr>
          <w:rFonts w:ascii="Times New Roman" w:hAnsi="Times New Roman"/>
          <w:bCs/>
          <w:sz w:val="24"/>
          <w:szCs w:val="24"/>
        </w:rPr>
        <w:t>строго с</w:t>
      </w:r>
      <w:r w:rsidRPr="00FB6CA9">
        <w:rPr>
          <w:rFonts w:ascii="Times New Roman" w:hAnsi="Times New Roman"/>
          <w:bCs/>
          <w:sz w:val="24"/>
          <w:szCs w:val="24"/>
        </w:rPr>
        <w:t>пазване на принципа „необходимо да се знае“</w:t>
      </w:r>
      <w:r w:rsidR="00C624DF" w:rsidRPr="00FB6CA9">
        <w:rPr>
          <w:rFonts w:ascii="Times New Roman" w:hAnsi="Times New Roman"/>
          <w:bCs/>
          <w:sz w:val="24"/>
          <w:szCs w:val="24"/>
        </w:rPr>
        <w:t>,</w:t>
      </w:r>
      <w:r w:rsidRPr="00FB6CA9">
        <w:rPr>
          <w:rFonts w:ascii="Times New Roman" w:hAnsi="Times New Roman"/>
          <w:bCs/>
          <w:sz w:val="24"/>
          <w:szCs w:val="24"/>
        </w:rPr>
        <w:t xml:space="preserve"> </w:t>
      </w:r>
      <w:r w:rsidR="0002454F" w:rsidRPr="00FB6CA9">
        <w:rPr>
          <w:rFonts w:ascii="Times New Roman" w:hAnsi="Times New Roman"/>
          <w:bCs/>
          <w:sz w:val="24"/>
          <w:szCs w:val="24"/>
        </w:rPr>
        <w:t xml:space="preserve">не е </w:t>
      </w:r>
      <w:r w:rsidRPr="00FB6CA9">
        <w:rPr>
          <w:rFonts w:ascii="Times New Roman" w:hAnsi="Times New Roman"/>
          <w:bCs/>
          <w:sz w:val="24"/>
          <w:szCs w:val="24"/>
        </w:rPr>
        <w:t xml:space="preserve">необходимо </w:t>
      </w:r>
      <w:r w:rsidR="00C624DF" w:rsidRPr="00FB6CA9">
        <w:rPr>
          <w:rFonts w:ascii="Times New Roman" w:hAnsi="Times New Roman"/>
          <w:bCs/>
          <w:sz w:val="24"/>
          <w:szCs w:val="24"/>
        </w:rPr>
        <w:t xml:space="preserve">и </w:t>
      </w:r>
      <w:r w:rsidR="0002454F" w:rsidRPr="00FB6CA9">
        <w:rPr>
          <w:rFonts w:ascii="Times New Roman" w:hAnsi="Times New Roman"/>
          <w:bCs/>
          <w:sz w:val="24"/>
          <w:szCs w:val="24"/>
        </w:rPr>
        <w:t xml:space="preserve">екипът </w:t>
      </w:r>
      <w:r w:rsidR="00C624DF" w:rsidRPr="00FB6CA9">
        <w:rPr>
          <w:rFonts w:ascii="Times New Roman" w:hAnsi="Times New Roman"/>
          <w:bCs/>
          <w:sz w:val="24"/>
          <w:szCs w:val="24"/>
        </w:rPr>
        <w:t xml:space="preserve">няма </w:t>
      </w:r>
      <w:r w:rsidRPr="00FB6CA9">
        <w:rPr>
          <w:rFonts w:ascii="Times New Roman" w:hAnsi="Times New Roman"/>
          <w:bCs/>
          <w:sz w:val="24"/>
          <w:szCs w:val="24"/>
        </w:rPr>
        <w:t>да получ</w:t>
      </w:r>
      <w:r w:rsidR="00C624DF" w:rsidRPr="00FB6CA9">
        <w:rPr>
          <w:rFonts w:ascii="Times New Roman" w:hAnsi="Times New Roman"/>
          <w:bCs/>
          <w:sz w:val="24"/>
          <w:szCs w:val="24"/>
        </w:rPr>
        <w:t>ава</w:t>
      </w:r>
      <w:r w:rsidRPr="00FB6CA9">
        <w:rPr>
          <w:rFonts w:ascii="Times New Roman" w:hAnsi="Times New Roman"/>
          <w:bCs/>
          <w:sz w:val="24"/>
          <w:szCs w:val="24"/>
        </w:rPr>
        <w:t xml:space="preserve"> и </w:t>
      </w:r>
      <w:r w:rsidR="0002454F" w:rsidRPr="00FB6CA9">
        <w:rPr>
          <w:rFonts w:ascii="Times New Roman" w:hAnsi="Times New Roman"/>
          <w:bCs/>
          <w:sz w:val="24"/>
          <w:szCs w:val="24"/>
        </w:rPr>
        <w:t xml:space="preserve">да </w:t>
      </w:r>
      <w:r w:rsidRPr="00FB6CA9">
        <w:rPr>
          <w:rFonts w:ascii="Times New Roman" w:hAnsi="Times New Roman"/>
          <w:bCs/>
          <w:sz w:val="24"/>
          <w:szCs w:val="24"/>
        </w:rPr>
        <w:t xml:space="preserve">ползва </w:t>
      </w:r>
      <w:r w:rsidR="0002454F" w:rsidRPr="00FB6CA9">
        <w:rPr>
          <w:rFonts w:ascii="Times New Roman" w:hAnsi="Times New Roman"/>
          <w:bCs/>
          <w:sz w:val="24"/>
          <w:szCs w:val="24"/>
        </w:rPr>
        <w:t xml:space="preserve">за нуждите </w:t>
      </w:r>
      <w:r w:rsidRPr="00FB6CA9">
        <w:rPr>
          <w:rFonts w:ascii="Times New Roman" w:hAnsi="Times New Roman"/>
          <w:bCs/>
          <w:sz w:val="24"/>
          <w:szCs w:val="24"/>
        </w:rPr>
        <w:t xml:space="preserve"> </w:t>
      </w:r>
      <w:r w:rsidR="0002454F" w:rsidRPr="00FB6CA9">
        <w:rPr>
          <w:rFonts w:ascii="Times New Roman" w:hAnsi="Times New Roman"/>
          <w:bCs/>
          <w:sz w:val="24"/>
          <w:szCs w:val="24"/>
        </w:rPr>
        <w:t xml:space="preserve">на проверките нито изходния код, нито машина за гласуване, нейни съставни части и консумативи.   </w:t>
      </w:r>
    </w:p>
    <w:p w:rsidR="009A3FBB" w:rsidRPr="00FB6CA9" w:rsidRDefault="009A3FBB" w:rsidP="009A3FBB">
      <w:pPr>
        <w:tabs>
          <w:tab w:val="center" w:pos="4536"/>
          <w:tab w:val="right" w:pos="8789"/>
          <w:tab w:val="right" w:pos="9072"/>
        </w:tabs>
        <w:spacing w:after="0" w:line="240" w:lineRule="auto"/>
        <w:ind w:right="282"/>
        <w:jc w:val="both"/>
        <w:rPr>
          <w:rFonts w:ascii="Times New Roman" w:hAnsi="Times New Roman"/>
          <w:bCs/>
          <w:sz w:val="24"/>
          <w:szCs w:val="24"/>
        </w:rPr>
      </w:pPr>
    </w:p>
    <w:p w:rsidR="009A3FBB" w:rsidRPr="00FB6CA9" w:rsidRDefault="009A3FBB" w:rsidP="009A3FBB">
      <w:pPr>
        <w:tabs>
          <w:tab w:val="center" w:pos="4536"/>
          <w:tab w:val="right" w:pos="8789"/>
          <w:tab w:val="right" w:pos="9072"/>
        </w:tabs>
        <w:spacing w:after="0" w:line="240" w:lineRule="auto"/>
        <w:ind w:right="282"/>
        <w:jc w:val="both"/>
        <w:rPr>
          <w:rFonts w:ascii="Times New Roman" w:hAnsi="Times New Roman"/>
          <w:bCs/>
          <w:sz w:val="24"/>
          <w:szCs w:val="24"/>
        </w:rPr>
      </w:pPr>
      <w:r w:rsidRPr="00FB6CA9">
        <w:rPr>
          <w:rFonts w:ascii="Times New Roman" w:hAnsi="Times New Roman"/>
          <w:bCs/>
          <w:sz w:val="24"/>
          <w:szCs w:val="24"/>
        </w:rPr>
        <w:t xml:space="preserve">Ръководителят на екип 2 г-н Валентин Костадинов в резюме информира присъстващите </w:t>
      </w:r>
      <w:r w:rsidR="00590EC8" w:rsidRPr="00FB6CA9">
        <w:rPr>
          <w:rFonts w:ascii="Times New Roman" w:hAnsi="Times New Roman"/>
          <w:bCs/>
          <w:sz w:val="24"/>
          <w:szCs w:val="24"/>
        </w:rPr>
        <w:t>относно</w:t>
      </w:r>
      <w:r w:rsidRPr="00FB6CA9">
        <w:rPr>
          <w:rFonts w:ascii="Times New Roman" w:hAnsi="Times New Roman"/>
          <w:bCs/>
          <w:sz w:val="24"/>
          <w:szCs w:val="24"/>
        </w:rPr>
        <w:t xml:space="preserve"> очакванията на екипа за дейностите, които предстои да бъдат извършени  </w:t>
      </w:r>
      <w:r w:rsidR="001F4E23" w:rsidRPr="00FB6CA9">
        <w:rPr>
          <w:rFonts w:ascii="Times New Roman" w:hAnsi="Times New Roman"/>
          <w:bCs/>
          <w:sz w:val="24"/>
          <w:szCs w:val="24"/>
        </w:rPr>
        <w:t xml:space="preserve">съгласно Процедура 2, </w:t>
      </w:r>
      <w:r w:rsidRPr="00FB6CA9">
        <w:rPr>
          <w:rFonts w:ascii="Times New Roman" w:hAnsi="Times New Roman"/>
          <w:bCs/>
          <w:sz w:val="24"/>
          <w:szCs w:val="24"/>
        </w:rPr>
        <w:t xml:space="preserve">при предоставяне на </w:t>
      </w:r>
      <w:r w:rsidR="001F4E23" w:rsidRPr="00FB6CA9">
        <w:rPr>
          <w:rFonts w:ascii="Times New Roman" w:hAnsi="Times New Roman"/>
          <w:bCs/>
          <w:sz w:val="24"/>
          <w:szCs w:val="24"/>
        </w:rPr>
        <w:t>машините</w:t>
      </w:r>
      <w:r w:rsidRPr="00FB6CA9">
        <w:rPr>
          <w:rFonts w:ascii="Times New Roman" w:hAnsi="Times New Roman"/>
          <w:bCs/>
          <w:sz w:val="24"/>
          <w:szCs w:val="24"/>
        </w:rPr>
        <w:t>, подлежащи на  тестове, проверки и оценяване на съответствието</w:t>
      </w:r>
      <w:r w:rsidR="00AE6944" w:rsidRPr="00FB6CA9">
        <w:rPr>
          <w:rFonts w:ascii="Times New Roman" w:hAnsi="Times New Roman"/>
          <w:bCs/>
          <w:sz w:val="24"/>
          <w:szCs w:val="24"/>
        </w:rPr>
        <w:t xml:space="preserve">. С оглед строго спазване на принципа „необходимо да се знае“, не е необходимо и екипът няма да получава и да ползва изходния код за нуждите  на </w:t>
      </w:r>
      <w:r w:rsidR="001F4E23" w:rsidRPr="00FB6CA9">
        <w:rPr>
          <w:rFonts w:ascii="Times New Roman" w:hAnsi="Times New Roman"/>
          <w:bCs/>
          <w:sz w:val="24"/>
          <w:szCs w:val="24"/>
        </w:rPr>
        <w:t>удостоверяването</w:t>
      </w:r>
      <w:r w:rsidR="00AE6944" w:rsidRPr="00FB6CA9">
        <w:rPr>
          <w:rFonts w:ascii="Times New Roman" w:hAnsi="Times New Roman"/>
          <w:bCs/>
          <w:sz w:val="24"/>
          <w:szCs w:val="24"/>
        </w:rPr>
        <w:t>. Поради краткия срок за удостоверяване беше</w:t>
      </w:r>
      <w:r w:rsidRPr="00FB6CA9">
        <w:rPr>
          <w:rFonts w:ascii="Times New Roman" w:hAnsi="Times New Roman"/>
          <w:bCs/>
          <w:sz w:val="24"/>
          <w:szCs w:val="24"/>
        </w:rPr>
        <w:t xml:space="preserve"> обоснова необходимостта екипът да получи 2 (два) бр. настроени и конфигурирани ТУМГ с инсталиран софтуер за изборите на 02.10.2022г., окомплектовани с придружаваща документация и консумативи. </w:t>
      </w:r>
    </w:p>
    <w:p w:rsidR="00521741" w:rsidRPr="00FB6CA9" w:rsidRDefault="00521741" w:rsidP="006A6782">
      <w:pPr>
        <w:tabs>
          <w:tab w:val="center" w:pos="4536"/>
          <w:tab w:val="right" w:pos="8789"/>
          <w:tab w:val="right" w:pos="9072"/>
        </w:tabs>
        <w:spacing w:after="0" w:line="240" w:lineRule="auto"/>
        <w:ind w:right="282"/>
        <w:jc w:val="both"/>
        <w:rPr>
          <w:rFonts w:ascii="Times New Roman" w:hAnsi="Times New Roman"/>
          <w:bCs/>
          <w:sz w:val="24"/>
          <w:szCs w:val="24"/>
        </w:rPr>
      </w:pPr>
    </w:p>
    <w:p w:rsidR="00C624DF" w:rsidRPr="00FB6CA9" w:rsidRDefault="0002454F" w:rsidP="0002454F">
      <w:pPr>
        <w:tabs>
          <w:tab w:val="center" w:pos="4536"/>
          <w:tab w:val="right" w:pos="8789"/>
          <w:tab w:val="right" w:pos="9072"/>
        </w:tabs>
        <w:spacing w:after="0" w:line="240" w:lineRule="auto"/>
        <w:ind w:right="282"/>
        <w:jc w:val="both"/>
        <w:rPr>
          <w:rFonts w:ascii="Times New Roman" w:hAnsi="Times New Roman"/>
          <w:bCs/>
          <w:sz w:val="24"/>
          <w:szCs w:val="24"/>
        </w:rPr>
      </w:pPr>
      <w:r w:rsidRPr="00FB6CA9">
        <w:rPr>
          <w:rFonts w:ascii="Times New Roman" w:hAnsi="Times New Roman"/>
          <w:bCs/>
          <w:sz w:val="24"/>
          <w:szCs w:val="24"/>
        </w:rPr>
        <w:t xml:space="preserve">Ръководителят на екип </w:t>
      </w:r>
      <w:r w:rsidR="00C624DF" w:rsidRPr="00FB6CA9">
        <w:rPr>
          <w:rFonts w:ascii="Times New Roman" w:hAnsi="Times New Roman"/>
          <w:bCs/>
          <w:sz w:val="24"/>
          <w:szCs w:val="24"/>
        </w:rPr>
        <w:t>3</w:t>
      </w:r>
      <w:r w:rsidRPr="00FB6CA9">
        <w:rPr>
          <w:rFonts w:ascii="Times New Roman" w:hAnsi="Times New Roman"/>
          <w:bCs/>
          <w:sz w:val="24"/>
          <w:szCs w:val="24"/>
        </w:rPr>
        <w:t xml:space="preserve"> г-н </w:t>
      </w:r>
      <w:r w:rsidR="00C624DF" w:rsidRPr="00FB6CA9">
        <w:rPr>
          <w:rFonts w:ascii="Times New Roman" w:hAnsi="Times New Roman"/>
          <w:bCs/>
          <w:sz w:val="24"/>
          <w:szCs w:val="24"/>
        </w:rPr>
        <w:t>Георги Бончев</w:t>
      </w:r>
      <w:r w:rsidRPr="00FB6CA9">
        <w:rPr>
          <w:rFonts w:ascii="Times New Roman" w:hAnsi="Times New Roman"/>
          <w:bCs/>
          <w:sz w:val="24"/>
          <w:szCs w:val="24"/>
        </w:rPr>
        <w:t xml:space="preserve"> </w:t>
      </w:r>
      <w:r w:rsidR="0035055E" w:rsidRPr="00FB6CA9">
        <w:rPr>
          <w:rFonts w:ascii="Times New Roman" w:hAnsi="Times New Roman"/>
          <w:bCs/>
          <w:sz w:val="24"/>
          <w:szCs w:val="24"/>
        </w:rPr>
        <w:t xml:space="preserve">в резюме информира присъстващите </w:t>
      </w:r>
      <w:r w:rsidR="00590EC8" w:rsidRPr="00FB6CA9">
        <w:rPr>
          <w:rFonts w:ascii="Times New Roman" w:hAnsi="Times New Roman"/>
          <w:bCs/>
          <w:sz w:val="24"/>
          <w:szCs w:val="24"/>
        </w:rPr>
        <w:t>относно</w:t>
      </w:r>
      <w:r w:rsidR="0035055E" w:rsidRPr="00FB6CA9">
        <w:rPr>
          <w:rFonts w:ascii="Times New Roman" w:hAnsi="Times New Roman"/>
          <w:bCs/>
          <w:sz w:val="24"/>
          <w:szCs w:val="24"/>
        </w:rPr>
        <w:t xml:space="preserve"> очакванията на екипа за дейностите</w:t>
      </w:r>
      <w:r w:rsidR="001F4E23" w:rsidRPr="00FB6CA9">
        <w:rPr>
          <w:rFonts w:ascii="Times New Roman" w:hAnsi="Times New Roman"/>
          <w:bCs/>
          <w:sz w:val="24"/>
          <w:szCs w:val="24"/>
        </w:rPr>
        <w:t xml:space="preserve"> по Процедура 4</w:t>
      </w:r>
      <w:r w:rsidR="0035055E" w:rsidRPr="00FB6CA9">
        <w:rPr>
          <w:rFonts w:ascii="Times New Roman" w:hAnsi="Times New Roman"/>
          <w:bCs/>
          <w:sz w:val="24"/>
          <w:szCs w:val="24"/>
        </w:rPr>
        <w:t>, които предстои да бъда</w:t>
      </w:r>
      <w:r w:rsidR="004439D7" w:rsidRPr="00FB6CA9">
        <w:rPr>
          <w:rFonts w:ascii="Times New Roman" w:hAnsi="Times New Roman"/>
          <w:bCs/>
          <w:sz w:val="24"/>
          <w:szCs w:val="24"/>
        </w:rPr>
        <w:t>т при предоставяне на ТУМГ, подлежащи на  тестове, проверки и оценяване на съответствието</w:t>
      </w:r>
      <w:r w:rsidR="00AE6944" w:rsidRPr="00FB6CA9">
        <w:rPr>
          <w:rFonts w:ascii="Times New Roman" w:hAnsi="Times New Roman"/>
          <w:bCs/>
          <w:sz w:val="24"/>
          <w:szCs w:val="24"/>
        </w:rPr>
        <w:t xml:space="preserve"> Поради краткия срок за удостоверяване беше обоснована </w:t>
      </w:r>
      <w:r w:rsidRPr="00FB6CA9">
        <w:rPr>
          <w:rFonts w:ascii="Times New Roman" w:hAnsi="Times New Roman"/>
          <w:bCs/>
          <w:sz w:val="24"/>
          <w:szCs w:val="24"/>
        </w:rPr>
        <w:t xml:space="preserve">необходимостта екипът да получи 2 (два) бр. </w:t>
      </w:r>
      <w:r w:rsidR="00C624DF" w:rsidRPr="00FB6CA9">
        <w:rPr>
          <w:rFonts w:ascii="Times New Roman" w:hAnsi="Times New Roman"/>
          <w:bCs/>
          <w:sz w:val="24"/>
          <w:szCs w:val="24"/>
        </w:rPr>
        <w:t xml:space="preserve">настроени и конфигурирани </w:t>
      </w:r>
      <w:r w:rsidRPr="00FB6CA9">
        <w:rPr>
          <w:rFonts w:ascii="Times New Roman" w:hAnsi="Times New Roman"/>
          <w:bCs/>
          <w:sz w:val="24"/>
          <w:szCs w:val="24"/>
        </w:rPr>
        <w:t>ТУМГ</w:t>
      </w:r>
      <w:r w:rsidR="00C624DF" w:rsidRPr="00FB6CA9">
        <w:rPr>
          <w:rFonts w:ascii="Times New Roman" w:hAnsi="Times New Roman"/>
          <w:bCs/>
          <w:sz w:val="24"/>
          <w:szCs w:val="24"/>
        </w:rPr>
        <w:t xml:space="preserve"> с инсталиран софтуер за изборите на 02.10.2022г., окомплектовани </w:t>
      </w:r>
      <w:r w:rsidR="00521741" w:rsidRPr="00FB6CA9">
        <w:rPr>
          <w:rFonts w:ascii="Times New Roman" w:hAnsi="Times New Roman"/>
          <w:bCs/>
          <w:sz w:val="24"/>
          <w:szCs w:val="24"/>
        </w:rPr>
        <w:t xml:space="preserve">с придружаваща </w:t>
      </w:r>
      <w:r w:rsidR="00C624DF" w:rsidRPr="00FB6CA9">
        <w:rPr>
          <w:rFonts w:ascii="Times New Roman" w:hAnsi="Times New Roman"/>
          <w:bCs/>
          <w:sz w:val="24"/>
          <w:szCs w:val="24"/>
        </w:rPr>
        <w:t>документация</w:t>
      </w:r>
      <w:r w:rsidR="004439D7" w:rsidRPr="00FB6CA9">
        <w:rPr>
          <w:rFonts w:ascii="Times New Roman" w:hAnsi="Times New Roman"/>
          <w:bCs/>
          <w:sz w:val="24"/>
          <w:szCs w:val="24"/>
        </w:rPr>
        <w:t xml:space="preserve"> и</w:t>
      </w:r>
      <w:r w:rsidR="00C624DF" w:rsidRPr="00FB6CA9">
        <w:rPr>
          <w:rFonts w:ascii="Times New Roman" w:hAnsi="Times New Roman"/>
          <w:bCs/>
          <w:sz w:val="24"/>
          <w:szCs w:val="24"/>
        </w:rPr>
        <w:t xml:space="preserve"> консумативи.</w:t>
      </w:r>
      <w:r w:rsidR="004439D7" w:rsidRPr="00FB6CA9">
        <w:rPr>
          <w:rFonts w:ascii="Times New Roman" w:hAnsi="Times New Roman"/>
          <w:bCs/>
          <w:sz w:val="24"/>
          <w:szCs w:val="24"/>
        </w:rPr>
        <w:t xml:space="preserve"> </w:t>
      </w:r>
    </w:p>
    <w:p w:rsidR="00521741" w:rsidRPr="00FB6CA9" w:rsidRDefault="00521741" w:rsidP="0002454F">
      <w:pPr>
        <w:tabs>
          <w:tab w:val="center" w:pos="4536"/>
          <w:tab w:val="right" w:pos="8789"/>
          <w:tab w:val="right" w:pos="9072"/>
        </w:tabs>
        <w:spacing w:after="0" w:line="240" w:lineRule="auto"/>
        <w:ind w:right="282"/>
        <w:jc w:val="both"/>
        <w:rPr>
          <w:rFonts w:ascii="Times New Roman" w:hAnsi="Times New Roman"/>
          <w:bCs/>
          <w:sz w:val="24"/>
          <w:szCs w:val="24"/>
        </w:rPr>
      </w:pPr>
    </w:p>
    <w:p w:rsidR="00C624DF" w:rsidRPr="00FB6CA9" w:rsidRDefault="00C624DF" w:rsidP="0002454F">
      <w:pPr>
        <w:tabs>
          <w:tab w:val="center" w:pos="4536"/>
          <w:tab w:val="right" w:pos="8789"/>
          <w:tab w:val="right" w:pos="9072"/>
        </w:tabs>
        <w:spacing w:after="0" w:line="240" w:lineRule="auto"/>
        <w:ind w:right="282"/>
        <w:jc w:val="both"/>
        <w:rPr>
          <w:rFonts w:ascii="Times New Roman" w:hAnsi="Times New Roman"/>
          <w:bCs/>
          <w:sz w:val="24"/>
          <w:szCs w:val="24"/>
        </w:rPr>
      </w:pPr>
      <w:r w:rsidRPr="00FB6CA9">
        <w:rPr>
          <w:rFonts w:ascii="Times New Roman" w:hAnsi="Times New Roman"/>
          <w:bCs/>
          <w:sz w:val="24"/>
          <w:szCs w:val="24"/>
        </w:rPr>
        <w:t xml:space="preserve">Ръководителят на екип 4 г-жа Росица Георгиева в резюме информира присъстващите </w:t>
      </w:r>
      <w:r w:rsidR="00590EC8" w:rsidRPr="00FB6CA9">
        <w:rPr>
          <w:rFonts w:ascii="Times New Roman" w:hAnsi="Times New Roman"/>
          <w:bCs/>
          <w:sz w:val="24"/>
          <w:szCs w:val="24"/>
        </w:rPr>
        <w:t>относно</w:t>
      </w:r>
      <w:r w:rsidRPr="00FB6CA9">
        <w:rPr>
          <w:rFonts w:ascii="Times New Roman" w:hAnsi="Times New Roman"/>
          <w:bCs/>
          <w:sz w:val="24"/>
          <w:szCs w:val="24"/>
        </w:rPr>
        <w:t xml:space="preserve"> очакванията на екипа за дейностите, които предстои да бъдат извършени  при предоставяне на ТУМГ, подлежащи на  тестове, проверки и оценяване на съответствието</w:t>
      </w:r>
      <w:r w:rsidR="00AE6944" w:rsidRPr="00FB6CA9">
        <w:rPr>
          <w:rFonts w:ascii="Times New Roman" w:hAnsi="Times New Roman"/>
          <w:bCs/>
          <w:sz w:val="24"/>
          <w:szCs w:val="24"/>
        </w:rPr>
        <w:t>. Поради краткия срок за удостоверяване</w:t>
      </w:r>
      <w:r w:rsidRPr="00FB6CA9">
        <w:rPr>
          <w:rFonts w:ascii="Times New Roman" w:hAnsi="Times New Roman"/>
          <w:bCs/>
          <w:sz w:val="24"/>
          <w:szCs w:val="24"/>
        </w:rPr>
        <w:t xml:space="preserve"> </w:t>
      </w:r>
      <w:r w:rsidR="00AE6944" w:rsidRPr="00FB6CA9">
        <w:rPr>
          <w:rFonts w:ascii="Times New Roman" w:hAnsi="Times New Roman"/>
          <w:bCs/>
          <w:sz w:val="24"/>
          <w:szCs w:val="24"/>
        </w:rPr>
        <w:t>беше обоснована</w:t>
      </w:r>
      <w:r w:rsidRPr="00FB6CA9">
        <w:rPr>
          <w:rFonts w:ascii="Times New Roman" w:hAnsi="Times New Roman"/>
          <w:bCs/>
          <w:sz w:val="24"/>
          <w:szCs w:val="24"/>
        </w:rPr>
        <w:t xml:space="preserve"> необходимостта екипът да получи </w:t>
      </w:r>
      <w:r w:rsidR="00590EC8" w:rsidRPr="00FB6CA9">
        <w:rPr>
          <w:rFonts w:ascii="Times New Roman" w:hAnsi="Times New Roman"/>
          <w:bCs/>
          <w:sz w:val="24"/>
          <w:szCs w:val="24"/>
        </w:rPr>
        <w:t xml:space="preserve">изходния код и </w:t>
      </w:r>
      <w:r w:rsidRPr="00FB6CA9">
        <w:rPr>
          <w:rFonts w:ascii="Times New Roman" w:hAnsi="Times New Roman"/>
          <w:bCs/>
          <w:sz w:val="24"/>
          <w:szCs w:val="24"/>
        </w:rPr>
        <w:t>2 (два) бр. настроени и конфигурирани ТУМГ с инсталиран софтуер за изборите на 02.10.2022г., окомплектовани с п</w:t>
      </w:r>
      <w:r w:rsidR="00521741" w:rsidRPr="00FB6CA9">
        <w:rPr>
          <w:rFonts w:ascii="Times New Roman" w:hAnsi="Times New Roman"/>
          <w:bCs/>
          <w:sz w:val="24"/>
          <w:szCs w:val="24"/>
        </w:rPr>
        <w:t>ридружаваща</w:t>
      </w:r>
      <w:r w:rsidRPr="00FB6CA9">
        <w:rPr>
          <w:rFonts w:ascii="Times New Roman" w:hAnsi="Times New Roman"/>
          <w:bCs/>
          <w:sz w:val="24"/>
          <w:szCs w:val="24"/>
        </w:rPr>
        <w:t xml:space="preserve"> документация и консумативи.</w:t>
      </w:r>
    </w:p>
    <w:p w:rsidR="00AE6944" w:rsidRPr="00FB6CA9" w:rsidRDefault="00AE6944" w:rsidP="0002454F">
      <w:pPr>
        <w:tabs>
          <w:tab w:val="center" w:pos="4536"/>
          <w:tab w:val="right" w:pos="8789"/>
          <w:tab w:val="right" w:pos="9072"/>
        </w:tabs>
        <w:spacing w:after="0" w:line="240" w:lineRule="auto"/>
        <w:ind w:right="282"/>
        <w:jc w:val="both"/>
        <w:rPr>
          <w:rFonts w:ascii="Times New Roman" w:hAnsi="Times New Roman"/>
          <w:bCs/>
          <w:sz w:val="24"/>
          <w:szCs w:val="24"/>
        </w:rPr>
      </w:pPr>
    </w:p>
    <w:p w:rsidR="00AE6944" w:rsidRPr="00FB6CA9" w:rsidRDefault="00AE6944" w:rsidP="00AE6944">
      <w:pPr>
        <w:tabs>
          <w:tab w:val="center" w:pos="4536"/>
          <w:tab w:val="right" w:pos="8789"/>
          <w:tab w:val="right" w:pos="9072"/>
        </w:tabs>
        <w:spacing w:after="0" w:line="240" w:lineRule="auto"/>
        <w:ind w:right="282"/>
        <w:jc w:val="both"/>
        <w:rPr>
          <w:rFonts w:ascii="Times New Roman" w:hAnsi="Times New Roman"/>
          <w:bCs/>
          <w:color w:val="FF0000"/>
          <w:sz w:val="24"/>
          <w:szCs w:val="24"/>
        </w:rPr>
      </w:pPr>
      <w:r w:rsidRPr="00FB6CA9">
        <w:rPr>
          <w:rFonts w:ascii="Times New Roman" w:hAnsi="Times New Roman"/>
          <w:bCs/>
          <w:sz w:val="24"/>
          <w:szCs w:val="24"/>
        </w:rPr>
        <w:t xml:space="preserve">Г-н Кирилов обобщи необходимостта от </w:t>
      </w:r>
      <w:r w:rsidR="001F4E23" w:rsidRPr="00FB6CA9">
        <w:rPr>
          <w:rFonts w:ascii="Times New Roman" w:hAnsi="Times New Roman"/>
          <w:bCs/>
          <w:sz w:val="24"/>
          <w:szCs w:val="24"/>
        </w:rPr>
        <w:t xml:space="preserve">предоставянето на </w:t>
      </w:r>
      <w:r w:rsidRPr="00FB6CA9">
        <w:rPr>
          <w:rFonts w:ascii="Times New Roman" w:hAnsi="Times New Roman"/>
          <w:bCs/>
          <w:sz w:val="24"/>
          <w:szCs w:val="24"/>
        </w:rPr>
        <w:t xml:space="preserve">6 (шест) броя ТУМГ, предназначени за изборите на 02.10.2022 г., които имат еднакво предназначение, основани са на едни и същи принципи, имат еднаква конструкция, функционалност и програмни </w:t>
      </w:r>
      <w:r w:rsidRPr="00FB6CA9">
        <w:rPr>
          <w:rFonts w:ascii="Times New Roman" w:hAnsi="Times New Roman"/>
          <w:bCs/>
          <w:sz w:val="24"/>
          <w:szCs w:val="24"/>
        </w:rPr>
        <w:lastRenderedPageBreak/>
        <w:t>средства, изработени са от един и същи производител по една и съща техническа документация и технология</w:t>
      </w:r>
      <w:r w:rsidR="009E2445" w:rsidRPr="00FB6CA9">
        <w:rPr>
          <w:rFonts w:ascii="Times New Roman" w:hAnsi="Times New Roman"/>
          <w:bCs/>
          <w:sz w:val="24"/>
          <w:szCs w:val="24"/>
        </w:rPr>
        <w:t xml:space="preserve"> и ще бъдат ползвани за дейностите по чл. 213а, ал. 3</w:t>
      </w:r>
      <w:r w:rsidR="0079795C" w:rsidRPr="00FB6CA9">
        <w:rPr>
          <w:rFonts w:ascii="Times New Roman" w:hAnsi="Times New Roman"/>
          <w:bCs/>
          <w:sz w:val="24"/>
          <w:szCs w:val="24"/>
        </w:rPr>
        <w:t xml:space="preserve"> от ИК</w:t>
      </w:r>
      <w:r w:rsidRPr="00FB6CA9">
        <w:rPr>
          <w:rFonts w:ascii="Times New Roman" w:hAnsi="Times New Roman"/>
          <w:bCs/>
          <w:sz w:val="24"/>
          <w:szCs w:val="24"/>
        </w:rPr>
        <w:t xml:space="preserve">. </w:t>
      </w:r>
      <w:r w:rsidR="009E2445" w:rsidRPr="003A0927">
        <w:rPr>
          <w:rFonts w:ascii="Times New Roman" w:hAnsi="Times New Roman"/>
          <w:bCs/>
          <w:sz w:val="24"/>
          <w:szCs w:val="24"/>
        </w:rPr>
        <w:t>Машините за гласуване, получени по реда на т.4.2 от Методиката и защитеният компютър, съдържащ данните</w:t>
      </w:r>
      <w:r w:rsidR="0010478A" w:rsidRPr="003A0927">
        <w:rPr>
          <w:rFonts w:ascii="Times New Roman" w:hAnsi="Times New Roman"/>
          <w:bCs/>
          <w:sz w:val="24"/>
          <w:szCs w:val="24"/>
        </w:rPr>
        <w:t xml:space="preserve"> от избора на случайни серийни</w:t>
      </w:r>
      <w:r w:rsidR="009E2445" w:rsidRPr="003A0927">
        <w:rPr>
          <w:rFonts w:ascii="Times New Roman" w:hAnsi="Times New Roman"/>
          <w:bCs/>
          <w:sz w:val="24"/>
          <w:szCs w:val="24"/>
        </w:rPr>
        <w:t xml:space="preserve"> ще бъдат оставени </w:t>
      </w:r>
      <w:r w:rsidR="0079795C" w:rsidRPr="003A0927">
        <w:rPr>
          <w:rFonts w:ascii="Times New Roman" w:hAnsi="Times New Roman"/>
          <w:bCs/>
          <w:sz w:val="24"/>
          <w:szCs w:val="24"/>
        </w:rPr>
        <w:t>на съхранение в защитена среда в сградите на съответните институции до един месец от обявяване на резултатите от изборите на 02.10.2022г.</w:t>
      </w:r>
    </w:p>
    <w:p w:rsidR="00C27C0E" w:rsidRPr="00FB6CA9" w:rsidRDefault="00C27C0E" w:rsidP="00AE6944">
      <w:pPr>
        <w:tabs>
          <w:tab w:val="center" w:pos="4536"/>
          <w:tab w:val="right" w:pos="8789"/>
          <w:tab w:val="right" w:pos="9072"/>
        </w:tabs>
        <w:spacing w:after="0" w:line="240" w:lineRule="auto"/>
        <w:ind w:right="282"/>
        <w:jc w:val="both"/>
        <w:rPr>
          <w:rFonts w:ascii="Times New Roman" w:hAnsi="Times New Roman"/>
          <w:bCs/>
          <w:color w:val="FF0000"/>
          <w:sz w:val="24"/>
          <w:szCs w:val="24"/>
        </w:rPr>
      </w:pPr>
    </w:p>
    <w:p w:rsidR="00C27C0E" w:rsidRPr="00FB6CA9" w:rsidRDefault="00C27C0E" w:rsidP="00AE6944">
      <w:pPr>
        <w:tabs>
          <w:tab w:val="center" w:pos="4536"/>
          <w:tab w:val="right" w:pos="8789"/>
          <w:tab w:val="right" w:pos="9072"/>
        </w:tabs>
        <w:spacing w:after="0" w:line="240" w:lineRule="auto"/>
        <w:ind w:right="282"/>
        <w:jc w:val="both"/>
        <w:rPr>
          <w:rFonts w:ascii="Times New Roman" w:hAnsi="Times New Roman"/>
          <w:bCs/>
          <w:sz w:val="24"/>
          <w:szCs w:val="24"/>
        </w:rPr>
      </w:pPr>
      <w:r w:rsidRPr="00FB6CA9">
        <w:rPr>
          <w:rFonts w:ascii="Times New Roman" w:hAnsi="Times New Roman"/>
          <w:bCs/>
          <w:sz w:val="24"/>
          <w:szCs w:val="24"/>
        </w:rPr>
        <w:t xml:space="preserve">В случай на установяване на неокомплектованост или липса на отделна съставна част, компоненти, периферно устройство, консумативи и/или документация, незабавно писмено се информира ЦИК и Изпълнителя/ите по договорите за доставка и/или техническо осигуряване и се определя срок за отстраняване на констатирания недостатък. Обхватът на проверките, продължителността на тестовете, както и крайният резултат са в пряка зависимост от комплектността, количеството и качеството на документите, предоставени от ЦИК, както и от времевия отрязък, който </w:t>
      </w:r>
      <w:r w:rsidR="001F4E23" w:rsidRPr="00FB6CA9">
        <w:rPr>
          <w:rFonts w:ascii="Times New Roman" w:hAnsi="Times New Roman"/>
          <w:bCs/>
          <w:sz w:val="24"/>
          <w:szCs w:val="24"/>
        </w:rPr>
        <w:t>ни остава</w:t>
      </w:r>
      <w:r w:rsidRPr="00FB6CA9">
        <w:rPr>
          <w:rFonts w:ascii="Times New Roman" w:hAnsi="Times New Roman"/>
          <w:bCs/>
          <w:sz w:val="24"/>
          <w:szCs w:val="24"/>
        </w:rPr>
        <w:t xml:space="preserve"> за целите на удостоверяване на съответствието.</w:t>
      </w:r>
    </w:p>
    <w:p w:rsidR="00C27C0E" w:rsidRPr="000F76E9" w:rsidRDefault="00C27C0E" w:rsidP="00AE6944">
      <w:pPr>
        <w:tabs>
          <w:tab w:val="center" w:pos="4536"/>
          <w:tab w:val="right" w:pos="8789"/>
          <w:tab w:val="right" w:pos="9072"/>
        </w:tabs>
        <w:spacing w:after="0" w:line="240" w:lineRule="auto"/>
        <w:ind w:right="282"/>
        <w:jc w:val="both"/>
        <w:rPr>
          <w:rFonts w:ascii="Times New Roman" w:hAnsi="Times New Roman"/>
          <w:bCs/>
          <w:sz w:val="24"/>
          <w:szCs w:val="24"/>
        </w:rPr>
      </w:pPr>
    </w:p>
    <w:p w:rsidR="00C27C0E" w:rsidRPr="00AE6944" w:rsidRDefault="00C27C0E" w:rsidP="00AE6944">
      <w:pPr>
        <w:tabs>
          <w:tab w:val="center" w:pos="4536"/>
          <w:tab w:val="right" w:pos="8789"/>
          <w:tab w:val="right" w:pos="9072"/>
        </w:tabs>
        <w:spacing w:after="0" w:line="240" w:lineRule="auto"/>
        <w:ind w:right="282"/>
        <w:jc w:val="both"/>
        <w:rPr>
          <w:rFonts w:ascii="Times New Roman" w:hAnsi="Times New Roman"/>
          <w:bCs/>
          <w:sz w:val="24"/>
          <w:szCs w:val="24"/>
        </w:rPr>
      </w:pPr>
      <w:r w:rsidRPr="000F76E9">
        <w:rPr>
          <w:rFonts w:ascii="Times New Roman" w:hAnsi="Times New Roman"/>
          <w:bCs/>
          <w:sz w:val="24"/>
          <w:szCs w:val="24"/>
        </w:rPr>
        <w:t xml:space="preserve">Г-н Кирилов покани ръководителите на екипи да пристъпят последователно към случаен избор на уникалните серийни идентификационни номера на образци от представителната извадка на ТУМГ. Представителността на извадката се гарантира от използването на т.нар. „метод на извадка с произволни числа“, при който шансът или вероятността да се избере дадено </w:t>
      </w:r>
      <w:r w:rsidR="009E2445">
        <w:rPr>
          <w:rFonts w:ascii="Times New Roman" w:hAnsi="Times New Roman"/>
          <w:bCs/>
          <w:sz w:val="24"/>
          <w:szCs w:val="24"/>
        </w:rPr>
        <w:t>устройство</w:t>
      </w:r>
      <w:r w:rsidRPr="000F76E9">
        <w:rPr>
          <w:rFonts w:ascii="Times New Roman" w:hAnsi="Times New Roman"/>
          <w:bCs/>
          <w:sz w:val="24"/>
          <w:szCs w:val="24"/>
        </w:rPr>
        <w:t xml:space="preserve"> е същият, както вероятността да се избере всяко друго устройство, което ще бъде използвано за нуждите на предс</w:t>
      </w:r>
      <w:r w:rsidR="001839C2">
        <w:rPr>
          <w:rFonts w:ascii="Times New Roman" w:hAnsi="Times New Roman"/>
          <w:bCs/>
          <w:sz w:val="24"/>
          <w:szCs w:val="24"/>
        </w:rPr>
        <w:t>тоящите избори на 02.10.2022 г.</w:t>
      </w:r>
    </w:p>
    <w:p w:rsidR="00AE6944" w:rsidRDefault="00AE6944" w:rsidP="0002454F">
      <w:pPr>
        <w:tabs>
          <w:tab w:val="center" w:pos="4536"/>
          <w:tab w:val="right" w:pos="8789"/>
          <w:tab w:val="right" w:pos="9072"/>
        </w:tabs>
        <w:spacing w:after="0" w:line="240" w:lineRule="auto"/>
        <w:ind w:right="282"/>
        <w:jc w:val="both"/>
        <w:rPr>
          <w:rFonts w:ascii="Times New Roman" w:hAnsi="Times New Roman"/>
          <w:bCs/>
          <w:sz w:val="24"/>
          <w:szCs w:val="24"/>
        </w:rPr>
      </w:pPr>
    </w:p>
    <w:p w:rsidR="00C27C0E" w:rsidRDefault="00C27C0E" w:rsidP="0002454F">
      <w:pPr>
        <w:tabs>
          <w:tab w:val="center" w:pos="4536"/>
          <w:tab w:val="right" w:pos="8789"/>
          <w:tab w:val="right" w:pos="9072"/>
        </w:tabs>
        <w:spacing w:after="0" w:line="240" w:lineRule="auto"/>
        <w:ind w:right="282"/>
        <w:jc w:val="both"/>
        <w:rPr>
          <w:rFonts w:ascii="Times New Roman" w:hAnsi="Times New Roman"/>
          <w:bCs/>
          <w:sz w:val="24"/>
          <w:szCs w:val="24"/>
        </w:rPr>
      </w:pPr>
      <w:r>
        <w:rPr>
          <w:rFonts w:ascii="Times New Roman" w:hAnsi="Times New Roman"/>
          <w:bCs/>
          <w:sz w:val="24"/>
          <w:szCs w:val="24"/>
        </w:rPr>
        <w:t>Резултатите от направения</w:t>
      </w:r>
      <w:r w:rsidR="009E2445">
        <w:rPr>
          <w:rFonts w:ascii="Times New Roman" w:hAnsi="Times New Roman"/>
          <w:bCs/>
          <w:sz w:val="24"/>
          <w:szCs w:val="24"/>
        </w:rPr>
        <w:t>т</w:t>
      </w:r>
      <w:r>
        <w:rPr>
          <w:rFonts w:ascii="Times New Roman" w:hAnsi="Times New Roman"/>
          <w:bCs/>
          <w:sz w:val="24"/>
          <w:szCs w:val="24"/>
        </w:rPr>
        <w:t xml:space="preserve"> избор са посочени в табличен вид, както следва:</w:t>
      </w:r>
    </w:p>
    <w:p w:rsidR="00C27C0E" w:rsidRDefault="00C27C0E" w:rsidP="0002454F">
      <w:pPr>
        <w:tabs>
          <w:tab w:val="center" w:pos="4536"/>
          <w:tab w:val="right" w:pos="8789"/>
          <w:tab w:val="right" w:pos="9072"/>
        </w:tabs>
        <w:spacing w:after="0" w:line="240" w:lineRule="auto"/>
        <w:ind w:right="282"/>
        <w:jc w:val="both"/>
        <w:rPr>
          <w:rFonts w:ascii="Times New Roman" w:hAnsi="Times New Roman"/>
          <w:bCs/>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1"/>
        <w:gridCol w:w="1898"/>
      </w:tblGrid>
      <w:tr w:rsidR="005D1F88" w:rsidTr="000F76E9">
        <w:trPr>
          <w:jc w:val="center"/>
        </w:trPr>
        <w:tc>
          <w:tcPr>
            <w:tcW w:w="2321" w:type="dxa"/>
            <w:vAlign w:val="center"/>
          </w:tcPr>
          <w:p w:rsidR="005D1F88" w:rsidRDefault="005D1F88" w:rsidP="000F76E9">
            <w:pPr>
              <w:tabs>
                <w:tab w:val="center" w:pos="4536"/>
                <w:tab w:val="right" w:pos="8789"/>
                <w:tab w:val="right" w:pos="9072"/>
              </w:tabs>
              <w:spacing w:after="0" w:line="240" w:lineRule="auto"/>
              <w:ind w:right="282"/>
              <w:jc w:val="both"/>
              <w:rPr>
                <w:rFonts w:ascii="Times New Roman" w:hAnsi="Times New Roman"/>
                <w:bCs/>
                <w:sz w:val="24"/>
                <w:szCs w:val="24"/>
              </w:rPr>
            </w:pPr>
            <w:r>
              <w:rPr>
                <w:rFonts w:ascii="Times New Roman" w:hAnsi="Times New Roman"/>
                <w:bCs/>
                <w:sz w:val="24"/>
                <w:szCs w:val="24"/>
              </w:rPr>
              <w:t>Номер на екипа</w:t>
            </w:r>
          </w:p>
        </w:tc>
        <w:tc>
          <w:tcPr>
            <w:tcW w:w="1898" w:type="dxa"/>
            <w:vAlign w:val="center"/>
          </w:tcPr>
          <w:p w:rsidR="005D1F88" w:rsidRDefault="005D1F88" w:rsidP="0002454F">
            <w:pPr>
              <w:tabs>
                <w:tab w:val="center" w:pos="4536"/>
                <w:tab w:val="right" w:pos="8789"/>
                <w:tab w:val="right" w:pos="9072"/>
              </w:tabs>
              <w:spacing w:after="0" w:line="240" w:lineRule="auto"/>
              <w:ind w:right="282"/>
              <w:jc w:val="both"/>
              <w:rPr>
                <w:rFonts w:ascii="Times New Roman" w:hAnsi="Times New Roman"/>
                <w:bCs/>
                <w:sz w:val="24"/>
                <w:szCs w:val="24"/>
              </w:rPr>
            </w:pPr>
            <w:r>
              <w:rPr>
                <w:rFonts w:ascii="Times New Roman" w:hAnsi="Times New Roman"/>
                <w:bCs/>
                <w:sz w:val="24"/>
                <w:szCs w:val="24"/>
              </w:rPr>
              <w:t>Резултат, получен от генератора на случайни номера</w:t>
            </w:r>
          </w:p>
        </w:tc>
      </w:tr>
      <w:tr w:rsidR="005D1F88" w:rsidTr="000F76E9">
        <w:trPr>
          <w:jc w:val="center"/>
        </w:trPr>
        <w:tc>
          <w:tcPr>
            <w:tcW w:w="2321" w:type="dxa"/>
            <w:vAlign w:val="bottom"/>
          </w:tcPr>
          <w:p w:rsidR="005D1F88" w:rsidRDefault="005D1F88" w:rsidP="000F76E9">
            <w:pPr>
              <w:rPr>
                <w:rFonts w:ascii="Times New Roman" w:hAnsi="Times New Roman"/>
                <w:bCs/>
                <w:sz w:val="24"/>
                <w:szCs w:val="24"/>
              </w:rPr>
            </w:pPr>
            <w:r>
              <w:rPr>
                <w:rFonts w:ascii="Times New Roman" w:hAnsi="Times New Roman"/>
                <w:bCs/>
                <w:sz w:val="24"/>
                <w:szCs w:val="24"/>
              </w:rPr>
              <w:t>Екип 2 (БИМ)</w:t>
            </w:r>
          </w:p>
        </w:tc>
        <w:tc>
          <w:tcPr>
            <w:tcW w:w="1898" w:type="dxa"/>
            <w:vAlign w:val="center"/>
          </w:tcPr>
          <w:p w:rsidR="005D1F88" w:rsidRDefault="005D1F88" w:rsidP="000F76E9">
            <w:pPr>
              <w:rPr>
                <w:rFonts w:ascii="Times New Roman" w:hAnsi="Times New Roman"/>
                <w:bCs/>
                <w:sz w:val="24"/>
                <w:szCs w:val="24"/>
              </w:rPr>
            </w:pPr>
            <w:r w:rsidRPr="0009129F">
              <w:rPr>
                <w:rFonts w:ascii="Times New Roman" w:hAnsi="Times New Roman"/>
                <w:bCs/>
                <w:sz w:val="24"/>
                <w:szCs w:val="24"/>
              </w:rPr>
              <w:t>11457</w:t>
            </w:r>
          </w:p>
        </w:tc>
      </w:tr>
      <w:tr w:rsidR="005D1F88" w:rsidTr="000F76E9">
        <w:trPr>
          <w:jc w:val="center"/>
        </w:trPr>
        <w:tc>
          <w:tcPr>
            <w:tcW w:w="2321" w:type="dxa"/>
            <w:vAlign w:val="center"/>
          </w:tcPr>
          <w:p w:rsidR="005D1F88" w:rsidRDefault="005D1F88" w:rsidP="000F76E9">
            <w:pPr>
              <w:rPr>
                <w:rFonts w:ascii="Times New Roman" w:hAnsi="Times New Roman"/>
                <w:bCs/>
                <w:sz w:val="24"/>
                <w:szCs w:val="24"/>
              </w:rPr>
            </w:pPr>
            <w:r>
              <w:rPr>
                <w:rFonts w:ascii="Times New Roman" w:hAnsi="Times New Roman"/>
                <w:bCs/>
                <w:sz w:val="24"/>
                <w:szCs w:val="24"/>
              </w:rPr>
              <w:t>Екип 2 (БИМ)</w:t>
            </w:r>
          </w:p>
        </w:tc>
        <w:tc>
          <w:tcPr>
            <w:tcW w:w="1898" w:type="dxa"/>
            <w:vAlign w:val="center"/>
          </w:tcPr>
          <w:p w:rsidR="005D1F88" w:rsidRDefault="005D1F88" w:rsidP="000F76E9">
            <w:pPr>
              <w:rPr>
                <w:rFonts w:ascii="Times New Roman" w:hAnsi="Times New Roman"/>
                <w:bCs/>
                <w:sz w:val="24"/>
                <w:szCs w:val="24"/>
              </w:rPr>
            </w:pPr>
            <w:r w:rsidRPr="0009129F">
              <w:rPr>
                <w:rFonts w:ascii="Times New Roman" w:hAnsi="Times New Roman"/>
                <w:bCs/>
                <w:sz w:val="24"/>
                <w:szCs w:val="24"/>
              </w:rPr>
              <w:t>3330</w:t>
            </w:r>
          </w:p>
        </w:tc>
      </w:tr>
      <w:tr w:rsidR="005D1F88" w:rsidTr="000F76E9">
        <w:trPr>
          <w:jc w:val="center"/>
        </w:trPr>
        <w:tc>
          <w:tcPr>
            <w:tcW w:w="2321" w:type="dxa"/>
            <w:vAlign w:val="center"/>
          </w:tcPr>
          <w:p w:rsidR="005D1F88" w:rsidRDefault="005D1F88" w:rsidP="000F76E9">
            <w:pPr>
              <w:rPr>
                <w:rFonts w:ascii="Times New Roman" w:hAnsi="Times New Roman"/>
                <w:bCs/>
                <w:sz w:val="24"/>
                <w:szCs w:val="24"/>
              </w:rPr>
            </w:pPr>
            <w:r>
              <w:rPr>
                <w:rFonts w:ascii="Times New Roman" w:hAnsi="Times New Roman"/>
                <w:bCs/>
                <w:sz w:val="24"/>
                <w:szCs w:val="24"/>
              </w:rPr>
              <w:t>Екип 3 (МЕУ)</w:t>
            </w:r>
          </w:p>
        </w:tc>
        <w:tc>
          <w:tcPr>
            <w:tcW w:w="1898" w:type="dxa"/>
            <w:vAlign w:val="center"/>
          </w:tcPr>
          <w:p w:rsidR="005D1F88" w:rsidRDefault="005D1F88" w:rsidP="000F76E9">
            <w:pPr>
              <w:rPr>
                <w:rFonts w:ascii="Times New Roman" w:hAnsi="Times New Roman"/>
                <w:bCs/>
                <w:sz w:val="24"/>
                <w:szCs w:val="24"/>
              </w:rPr>
            </w:pPr>
            <w:r>
              <w:rPr>
                <w:rFonts w:ascii="Times New Roman" w:hAnsi="Times New Roman"/>
                <w:bCs/>
                <w:sz w:val="24"/>
                <w:szCs w:val="24"/>
              </w:rPr>
              <w:t>8053</w:t>
            </w:r>
          </w:p>
        </w:tc>
      </w:tr>
      <w:tr w:rsidR="005D1F88" w:rsidTr="000F76E9">
        <w:trPr>
          <w:jc w:val="center"/>
        </w:trPr>
        <w:tc>
          <w:tcPr>
            <w:tcW w:w="2321" w:type="dxa"/>
            <w:vAlign w:val="center"/>
          </w:tcPr>
          <w:p w:rsidR="005D1F88" w:rsidRPr="000F76E9" w:rsidRDefault="005D1F88">
            <w:pPr>
              <w:rPr>
                <w:rFonts w:ascii="Times New Roman" w:hAnsi="Times New Roman"/>
                <w:bCs/>
                <w:sz w:val="24"/>
                <w:szCs w:val="24"/>
              </w:rPr>
            </w:pPr>
            <w:r w:rsidRPr="00052F43">
              <w:rPr>
                <w:rFonts w:ascii="Times New Roman" w:hAnsi="Times New Roman"/>
                <w:bCs/>
                <w:sz w:val="24"/>
                <w:szCs w:val="24"/>
              </w:rPr>
              <w:t xml:space="preserve">Екип </w:t>
            </w:r>
            <w:r>
              <w:rPr>
                <w:rFonts w:ascii="Times New Roman" w:hAnsi="Times New Roman"/>
                <w:bCs/>
                <w:sz w:val="24"/>
                <w:szCs w:val="24"/>
              </w:rPr>
              <w:t>3</w:t>
            </w:r>
            <w:r w:rsidRPr="00052F43">
              <w:rPr>
                <w:rFonts w:ascii="Times New Roman" w:hAnsi="Times New Roman"/>
                <w:bCs/>
                <w:sz w:val="24"/>
                <w:szCs w:val="24"/>
              </w:rPr>
              <w:t xml:space="preserve"> (МЕУ)</w:t>
            </w:r>
          </w:p>
        </w:tc>
        <w:tc>
          <w:tcPr>
            <w:tcW w:w="1898" w:type="dxa"/>
            <w:vAlign w:val="center"/>
          </w:tcPr>
          <w:p w:rsidR="005D1F88" w:rsidRDefault="005D1F88" w:rsidP="000F76E9">
            <w:pPr>
              <w:rPr>
                <w:rFonts w:ascii="Times New Roman" w:hAnsi="Times New Roman"/>
                <w:bCs/>
                <w:sz w:val="24"/>
                <w:szCs w:val="24"/>
              </w:rPr>
            </w:pPr>
            <w:r w:rsidRPr="0009129F">
              <w:rPr>
                <w:rFonts w:ascii="Times New Roman" w:hAnsi="Times New Roman"/>
                <w:bCs/>
                <w:sz w:val="24"/>
                <w:szCs w:val="24"/>
              </w:rPr>
              <w:t>11457</w:t>
            </w:r>
          </w:p>
        </w:tc>
      </w:tr>
      <w:tr w:rsidR="005D1F88" w:rsidTr="000F76E9">
        <w:trPr>
          <w:jc w:val="center"/>
        </w:trPr>
        <w:tc>
          <w:tcPr>
            <w:tcW w:w="2321" w:type="dxa"/>
            <w:vAlign w:val="center"/>
          </w:tcPr>
          <w:p w:rsidR="005D1F88" w:rsidRPr="000F76E9" w:rsidRDefault="005D1F88" w:rsidP="000F76E9">
            <w:pPr>
              <w:rPr>
                <w:rFonts w:ascii="Times New Roman" w:hAnsi="Times New Roman"/>
                <w:bCs/>
                <w:sz w:val="24"/>
                <w:szCs w:val="24"/>
              </w:rPr>
            </w:pPr>
            <w:r w:rsidRPr="00052F43">
              <w:rPr>
                <w:rFonts w:ascii="Times New Roman" w:hAnsi="Times New Roman"/>
                <w:bCs/>
                <w:sz w:val="24"/>
                <w:szCs w:val="24"/>
              </w:rPr>
              <w:t xml:space="preserve">Екип </w:t>
            </w:r>
            <w:r>
              <w:rPr>
                <w:rFonts w:ascii="Times New Roman" w:hAnsi="Times New Roman"/>
                <w:bCs/>
                <w:sz w:val="24"/>
                <w:szCs w:val="24"/>
              </w:rPr>
              <w:t>4</w:t>
            </w:r>
            <w:r w:rsidRPr="00052F43">
              <w:rPr>
                <w:rFonts w:ascii="Times New Roman" w:hAnsi="Times New Roman"/>
                <w:bCs/>
                <w:sz w:val="24"/>
                <w:szCs w:val="24"/>
              </w:rPr>
              <w:t xml:space="preserve"> (МЕУ)</w:t>
            </w:r>
          </w:p>
        </w:tc>
        <w:tc>
          <w:tcPr>
            <w:tcW w:w="1898" w:type="dxa"/>
            <w:vAlign w:val="center"/>
          </w:tcPr>
          <w:p w:rsidR="005D1F88" w:rsidRDefault="005D1F88" w:rsidP="000F76E9">
            <w:pPr>
              <w:rPr>
                <w:rFonts w:ascii="Times New Roman" w:hAnsi="Times New Roman"/>
                <w:bCs/>
                <w:sz w:val="24"/>
                <w:szCs w:val="24"/>
              </w:rPr>
            </w:pPr>
            <w:r w:rsidRPr="0009129F">
              <w:rPr>
                <w:rFonts w:ascii="Times New Roman" w:hAnsi="Times New Roman"/>
                <w:bCs/>
                <w:sz w:val="24"/>
                <w:szCs w:val="24"/>
              </w:rPr>
              <w:t>273</w:t>
            </w:r>
          </w:p>
        </w:tc>
      </w:tr>
      <w:tr w:rsidR="005D1F88" w:rsidTr="000F76E9">
        <w:trPr>
          <w:jc w:val="center"/>
        </w:trPr>
        <w:tc>
          <w:tcPr>
            <w:tcW w:w="2321" w:type="dxa"/>
          </w:tcPr>
          <w:p w:rsidR="005D1F88" w:rsidRDefault="005D1F88" w:rsidP="000F76E9">
            <w:r w:rsidRPr="00052F43">
              <w:rPr>
                <w:rFonts w:ascii="Times New Roman" w:hAnsi="Times New Roman"/>
                <w:bCs/>
                <w:sz w:val="24"/>
                <w:szCs w:val="24"/>
              </w:rPr>
              <w:t xml:space="preserve">Екип </w:t>
            </w:r>
            <w:r>
              <w:rPr>
                <w:rFonts w:ascii="Times New Roman" w:hAnsi="Times New Roman"/>
                <w:bCs/>
                <w:sz w:val="24"/>
                <w:szCs w:val="24"/>
              </w:rPr>
              <w:t>4</w:t>
            </w:r>
            <w:r w:rsidRPr="00052F43">
              <w:rPr>
                <w:rFonts w:ascii="Times New Roman" w:hAnsi="Times New Roman"/>
                <w:bCs/>
                <w:sz w:val="24"/>
                <w:szCs w:val="24"/>
              </w:rPr>
              <w:t xml:space="preserve"> (МЕУ)</w:t>
            </w:r>
          </w:p>
        </w:tc>
        <w:tc>
          <w:tcPr>
            <w:tcW w:w="1898" w:type="dxa"/>
          </w:tcPr>
          <w:p w:rsidR="005D1F88" w:rsidRDefault="005D1F88" w:rsidP="0002454F">
            <w:pPr>
              <w:tabs>
                <w:tab w:val="center" w:pos="4536"/>
                <w:tab w:val="right" w:pos="8789"/>
                <w:tab w:val="right" w:pos="9072"/>
              </w:tabs>
              <w:spacing w:after="0" w:line="240" w:lineRule="auto"/>
              <w:ind w:right="282"/>
              <w:jc w:val="both"/>
              <w:rPr>
                <w:rFonts w:ascii="Times New Roman" w:hAnsi="Times New Roman"/>
                <w:bCs/>
                <w:sz w:val="24"/>
                <w:szCs w:val="24"/>
              </w:rPr>
            </w:pPr>
            <w:r w:rsidRPr="0009129F">
              <w:rPr>
                <w:rFonts w:ascii="Times New Roman" w:hAnsi="Times New Roman"/>
                <w:bCs/>
                <w:sz w:val="24"/>
                <w:szCs w:val="24"/>
              </w:rPr>
              <w:t>6612</w:t>
            </w:r>
          </w:p>
        </w:tc>
      </w:tr>
    </w:tbl>
    <w:p w:rsidR="00C27C0E" w:rsidRPr="00C27C0E" w:rsidRDefault="00C27C0E" w:rsidP="0002454F">
      <w:pPr>
        <w:tabs>
          <w:tab w:val="center" w:pos="4536"/>
          <w:tab w:val="right" w:pos="8789"/>
          <w:tab w:val="right" w:pos="9072"/>
        </w:tabs>
        <w:spacing w:after="0" w:line="240" w:lineRule="auto"/>
        <w:ind w:right="282"/>
        <w:jc w:val="both"/>
        <w:rPr>
          <w:rFonts w:ascii="Times New Roman" w:hAnsi="Times New Roman"/>
          <w:bCs/>
          <w:sz w:val="24"/>
          <w:szCs w:val="24"/>
        </w:rPr>
      </w:pPr>
    </w:p>
    <w:p w:rsidR="00A62E6E" w:rsidRDefault="00544130" w:rsidP="005E33ED">
      <w:pPr>
        <w:tabs>
          <w:tab w:val="center" w:pos="4536"/>
          <w:tab w:val="right" w:pos="8789"/>
          <w:tab w:val="right" w:pos="9072"/>
        </w:tabs>
        <w:spacing w:after="0" w:line="240" w:lineRule="auto"/>
        <w:ind w:right="282" w:firstLine="709"/>
        <w:jc w:val="both"/>
        <w:rPr>
          <w:rFonts w:ascii="Times New Roman" w:hAnsi="Times New Roman"/>
          <w:bCs/>
          <w:sz w:val="24"/>
          <w:szCs w:val="24"/>
        </w:rPr>
      </w:pPr>
      <w:r>
        <w:rPr>
          <w:rFonts w:ascii="Times New Roman" w:hAnsi="Times New Roman"/>
          <w:bCs/>
          <w:sz w:val="24"/>
          <w:szCs w:val="24"/>
        </w:rPr>
        <w:t xml:space="preserve">След приключване на дейностите по избора файлът, съдържащ списъкът със серийни идентификационни номера на ТУМГ, които </w:t>
      </w:r>
      <w:r w:rsidR="001839C2">
        <w:rPr>
          <w:rFonts w:ascii="Times New Roman" w:hAnsi="Times New Roman"/>
          <w:bCs/>
          <w:sz w:val="24"/>
          <w:szCs w:val="24"/>
        </w:rPr>
        <w:t xml:space="preserve">ще </w:t>
      </w:r>
      <w:r>
        <w:rPr>
          <w:rFonts w:ascii="Times New Roman" w:hAnsi="Times New Roman"/>
          <w:bCs/>
          <w:sz w:val="24"/>
          <w:szCs w:val="24"/>
        </w:rPr>
        <w:t>бъдат използвани на изборите на 02.10.202</w:t>
      </w:r>
      <w:r w:rsidR="00712CDD">
        <w:rPr>
          <w:rFonts w:ascii="Times New Roman" w:hAnsi="Times New Roman"/>
          <w:bCs/>
          <w:sz w:val="24"/>
          <w:szCs w:val="24"/>
        </w:rPr>
        <w:t>2 г.</w:t>
      </w:r>
      <w:r w:rsidR="001839C2">
        <w:rPr>
          <w:rFonts w:ascii="Times New Roman" w:hAnsi="Times New Roman"/>
          <w:bCs/>
          <w:sz w:val="24"/>
          <w:szCs w:val="24"/>
        </w:rPr>
        <w:t xml:space="preserve">, </w:t>
      </w:r>
      <w:r w:rsidR="0010478A">
        <w:rPr>
          <w:rFonts w:ascii="Times New Roman" w:hAnsi="Times New Roman"/>
          <w:bCs/>
          <w:sz w:val="24"/>
          <w:szCs w:val="24"/>
        </w:rPr>
        <w:t xml:space="preserve">беше копиран </w:t>
      </w:r>
      <w:r w:rsidR="002C68C8">
        <w:rPr>
          <w:rFonts w:ascii="Times New Roman" w:hAnsi="Times New Roman"/>
          <w:bCs/>
          <w:sz w:val="24"/>
          <w:szCs w:val="24"/>
        </w:rPr>
        <w:t xml:space="preserve">на 1 бр. </w:t>
      </w:r>
      <w:r w:rsidR="002C68C8">
        <w:rPr>
          <w:rFonts w:ascii="Times New Roman" w:hAnsi="Times New Roman"/>
          <w:bCs/>
          <w:sz w:val="24"/>
          <w:szCs w:val="24"/>
          <w:lang w:val="en-US"/>
        </w:rPr>
        <w:t>USB</w:t>
      </w:r>
      <w:r w:rsidR="002C68C8">
        <w:rPr>
          <w:rFonts w:ascii="Times New Roman" w:hAnsi="Times New Roman"/>
          <w:bCs/>
          <w:sz w:val="24"/>
          <w:szCs w:val="24"/>
          <w:lang w:val="en-GB"/>
        </w:rPr>
        <w:t xml:space="preserve"> </w:t>
      </w:r>
      <w:r w:rsidR="002C68C8">
        <w:rPr>
          <w:rFonts w:ascii="Times New Roman" w:hAnsi="Times New Roman"/>
          <w:bCs/>
          <w:sz w:val="24"/>
          <w:szCs w:val="24"/>
        </w:rPr>
        <w:t xml:space="preserve">флаш памет, която се постави в </w:t>
      </w:r>
      <w:r>
        <w:rPr>
          <w:rFonts w:ascii="Times New Roman" w:hAnsi="Times New Roman"/>
          <w:bCs/>
          <w:sz w:val="24"/>
          <w:szCs w:val="24"/>
        </w:rPr>
        <w:t xml:space="preserve">плик, </w:t>
      </w:r>
      <w:r w:rsidR="001839C2">
        <w:rPr>
          <w:rFonts w:ascii="Times New Roman" w:hAnsi="Times New Roman"/>
          <w:bCs/>
          <w:sz w:val="24"/>
          <w:szCs w:val="24"/>
        </w:rPr>
        <w:t xml:space="preserve">който беше </w:t>
      </w:r>
      <w:r w:rsidR="002C68C8">
        <w:rPr>
          <w:rFonts w:ascii="Times New Roman" w:hAnsi="Times New Roman"/>
          <w:bCs/>
          <w:sz w:val="24"/>
          <w:szCs w:val="24"/>
        </w:rPr>
        <w:t>запечатан и</w:t>
      </w:r>
      <w:r>
        <w:rPr>
          <w:rFonts w:ascii="Times New Roman" w:hAnsi="Times New Roman"/>
          <w:bCs/>
          <w:sz w:val="24"/>
          <w:szCs w:val="24"/>
        </w:rPr>
        <w:t xml:space="preserve"> подписан от представителите на ЦИК, присъстващи на събитието. </w:t>
      </w:r>
      <w:r w:rsidR="002C68C8">
        <w:rPr>
          <w:rFonts w:ascii="Times New Roman" w:hAnsi="Times New Roman"/>
          <w:bCs/>
          <w:sz w:val="24"/>
          <w:szCs w:val="24"/>
        </w:rPr>
        <w:t>Пликът с флаш</w:t>
      </w:r>
      <w:r w:rsidR="0009129F">
        <w:rPr>
          <w:rFonts w:ascii="Times New Roman" w:hAnsi="Times New Roman"/>
          <w:bCs/>
          <w:sz w:val="24"/>
          <w:szCs w:val="24"/>
        </w:rPr>
        <w:t>а</w:t>
      </w:r>
      <w:r w:rsidR="002C68C8">
        <w:rPr>
          <w:rFonts w:ascii="Times New Roman" w:hAnsi="Times New Roman"/>
          <w:bCs/>
          <w:sz w:val="24"/>
          <w:szCs w:val="24"/>
        </w:rPr>
        <w:t xml:space="preserve"> паметта</w:t>
      </w:r>
      <w:r w:rsidR="005E33ED">
        <w:rPr>
          <w:rFonts w:ascii="Times New Roman" w:hAnsi="Times New Roman"/>
          <w:bCs/>
          <w:sz w:val="24"/>
          <w:szCs w:val="24"/>
        </w:rPr>
        <w:t xml:space="preserve"> ще бъде съхраняван в сградата на МЕУ при спазване при строги мерки за </w:t>
      </w:r>
      <w:r w:rsidR="00712CDD">
        <w:rPr>
          <w:rFonts w:ascii="Times New Roman" w:hAnsi="Times New Roman"/>
          <w:bCs/>
          <w:sz w:val="24"/>
          <w:szCs w:val="24"/>
        </w:rPr>
        <w:t>сигурност</w:t>
      </w:r>
      <w:r w:rsidR="005E33ED">
        <w:rPr>
          <w:rFonts w:ascii="Times New Roman" w:hAnsi="Times New Roman"/>
          <w:bCs/>
          <w:sz w:val="24"/>
          <w:szCs w:val="24"/>
        </w:rPr>
        <w:t xml:space="preserve"> и може да бъде разпечатван </w:t>
      </w:r>
      <w:r w:rsidR="00133350">
        <w:rPr>
          <w:rFonts w:ascii="Times New Roman" w:hAnsi="Times New Roman"/>
          <w:bCs/>
          <w:sz w:val="24"/>
          <w:szCs w:val="24"/>
        </w:rPr>
        <w:t>само в присъствието на представители на ЦИК, за определяне на още серийни номера на случаен принцип, п</w:t>
      </w:r>
      <w:r w:rsidR="005E33ED">
        <w:rPr>
          <w:rFonts w:ascii="Times New Roman" w:hAnsi="Times New Roman"/>
          <w:bCs/>
          <w:sz w:val="24"/>
          <w:szCs w:val="24"/>
        </w:rPr>
        <w:t xml:space="preserve">ри необходимост от </w:t>
      </w:r>
      <w:r w:rsidR="00735C0E">
        <w:rPr>
          <w:rFonts w:ascii="Times New Roman" w:hAnsi="Times New Roman"/>
          <w:bCs/>
          <w:sz w:val="24"/>
          <w:szCs w:val="24"/>
        </w:rPr>
        <w:t xml:space="preserve">предоставяне </w:t>
      </w:r>
      <w:r w:rsidR="005E33ED">
        <w:rPr>
          <w:rFonts w:ascii="Times New Roman" w:hAnsi="Times New Roman"/>
          <w:bCs/>
          <w:sz w:val="24"/>
          <w:szCs w:val="24"/>
        </w:rPr>
        <w:t>на други ТУМГ</w:t>
      </w:r>
      <w:r w:rsidR="001F4E23">
        <w:rPr>
          <w:rFonts w:ascii="Times New Roman" w:hAnsi="Times New Roman"/>
          <w:bCs/>
          <w:sz w:val="24"/>
          <w:szCs w:val="24"/>
        </w:rPr>
        <w:t xml:space="preserve"> за целите на удостоверяването</w:t>
      </w:r>
      <w:r w:rsidR="005E33ED">
        <w:rPr>
          <w:rFonts w:ascii="Times New Roman" w:hAnsi="Times New Roman"/>
          <w:bCs/>
          <w:sz w:val="24"/>
          <w:szCs w:val="24"/>
        </w:rPr>
        <w:t>.</w:t>
      </w:r>
    </w:p>
    <w:p w:rsidR="001F4E23" w:rsidRDefault="001F4E23" w:rsidP="005E33ED">
      <w:pPr>
        <w:tabs>
          <w:tab w:val="center" w:pos="4536"/>
          <w:tab w:val="right" w:pos="8789"/>
          <w:tab w:val="right" w:pos="9072"/>
        </w:tabs>
        <w:spacing w:after="0" w:line="240" w:lineRule="auto"/>
        <w:ind w:right="282" w:firstLine="709"/>
        <w:jc w:val="both"/>
        <w:rPr>
          <w:rFonts w:ascii="Times New Roman" w:hAnsi="Times New Roman"/>
          <w:bCs/>
          <w:sz w:val="24"/>
          <w:szCs w:val="24"/>
        </w:rPr>
      </w:pPr>
    </w:p>
    <w:p w:rsidR="001F4E23" w:rsidRDefault="001F4E23" w:rsidP="005E33ED">
      <w:pPr>
        <w:tabs>
          <w:tab w:val="center" w:pos="4536"/>
          <w:tab w:val="right" w:pos="8789"/>
          <w:tab w:val="right" w:pos="9072"/>
        </w:tabs>
        <w:spacing w:after="0" w:line="240" w:lineRule="auto"/>
        <w:ind w:right="282" w:firstLine="709"/>
        <w:jc w:val="both"/>
        <w:rPr>
          <w:rFonts w:ascii="Times New Roman" w:hAnsi="Times New Roman"/>
          <w:bCs/>
          <w:sz w:val="24"/>
          <w:szCs w:val="24"/>
        </w:rPr>
      </w:pPr>
      <w:r>
        <w:rPr>
          <w:rFonts w:ascii="Times New Roman" w:hAnsi="Times New Roman"/>
          <w:bCs/>
          <w:sz w:val="24"/>
          <w:szCs w:val="24"/>
        </w:rPr>
        <w:t>След подписване на настоящият протокол, копие от него е предоставено „на ръка” на представителите на ЦИК с цел предоставяне на техническите устройства и съпровождащата документация в максимално кратък срок в рамките на общите усилия за преодоляване на допуснатото закъснение.</w:t>
      </w:r>
    </w:p>
    <w:p w:rsidR="000F1491" w:rsidRDefault="000F1491" w:rsidP="005E33ED">
      <w:pPr>
        <w:tabs>
          <w:tab w:val="center" w:pos="4536"/>
          <w:tab w:val="right" w:pos="8789"/>
          <w:tab w:val="right" w:pos="9072"/>
        </w:tabs>
        <w:spacing w:after="0" w:line="240" w:lineRule="auto"/>
        <w:ind w:right="282" w:firstLine="709"/>
        <w:jc w:val="both"/>
        <w:rPr>
          <w:rFonts w:ascii="Times New Roman" w:hAnsi="Times New Roman"/>
          <w:bCs/>
          <w:sz w:val="24"/>
          <w:szCs w:val="24"/>
        </w:rPr>
      </w:pPr>
    </w:p>
    <w:p w:rsidR="00FE55A8" w:rsidRDefault="00FE55A8" w:rsidP="005E33ED">
      <w:pPr>
        <w:tabs>
          <w:tab w:val="center" w:pos="4536"/>
          <w:tab w:val="right" w:pos="8789"/>
          <w:tab w:val="right" w:pos="9072"/>
        </w:tabs>
        <w:spacing w:after="0" w:line="240" w:lineRule="auto"/>
        <w:ind w:right="282"/>
        <w:jc w:val="both"/>
        <w:rPr>
          <w:rFonts w:ascii="Times New Roman" w:hAnsi="Times New Roman"/>
          <w:bCs/>
          <w:sz w:val="24"/>
          <w:szCs w:val="24"/>
        </w:rPr>
      </w:pPr>
    </w:p>
    <w:sectPr w:rsidR="00FE55A8" w:rsidSect="001F4E23">
      <w:footerReference w:type="default" r:id="rId8"/>
      <w:footerReference w:type="first" r:id="rId9"/>
      <w:pgSz w:w="11906" w:h="16838" w:code="9"/>
      <w:pgMar w:top="1440" w:right="1080" w:bottom="1440" w:left="108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DD" w:rsidRDefault="007010DD">
      <w:r>
        <w:separator/>
      </w:r>
    </w:p>
  </w:endnote>
  <w:endnote w:type="continuationSeparator" w:id="0">
    <w:p w:rsidR="007010DD" w:rsidRDefault="007010DD">
      <w:r>
        <w:continuationSeparator/>
      </w:r>
    </w:p>
  </w:endnote>
  <w:endnote w:type="continuationNotice" w:id="1">
    <w:p w:rsidR="007010DD" w:rsidRDefault="00701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EU Albertina"/>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10551"/>
      <w:docPartObj>
        <w:docPartGallery w:val="Page Numbers (Bottom of Page)"/>
        <w:docPartUnique/>
      </w:docPartObj>
    </w:sdtPr>
    <w:sdtEndPr>
      <w:rPr>
        <w:noProof/>
      </w:rPr>
    </w:sdtEndPr>
    <w:sdtContent>
      <w:p w:rsidR="005E33ED" w:rsidRDefault="003623E8">
        <w:pPr>
          <w:pStyle w:val="Footer"/>
          <w:jc w:val="right"/>
        </w:pPr>
        <w:r>
          <w:fldChar w:fldCharType="begin"/>
        </w:r>
        <w:r>
          <w:instrText xml:space="preserve"> PAGE   \* MERGEFORMAT </w:instrText>
        </w:r>
        <w:r>
          <w:fldChar w:fldCharType="separate"/>
        </w:r>
        <w:r w:rsidR="003A0927">
          <w:rPr>
            <w:noProof/>
          </w:rPr>
          <w:t>2</w:t>
        </w:r>
        <w:r>
          <w:rPr>
            <w:noProof/>
          </w:rPr>
          <w:fldChar w:fldCharType="end"/>
        </w:r>
      </w:p>
    </w:sdtContent>
  </w:sdt>
  <w:p w:rsidR="005E33ED" w:rsidRDefault="005E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53882"/>
      <w:docPartObj>
        <w:docPartGallery w:val="Page Numbers (Bottom of Page)"/>
        <w:docPartUnique/>
      </w:docPartObj>
    </w:sdtPr>
    <w:sdtEndPr>
      <w:rPr>
        <w:noProof/>
      </w:rPr>
    </w:sdtEndPr>
    <w:sdtContent>
      <w:p w:rsidR="005E33ED" w:rsidRDefault="003623E8">
        <w:pPr>
          <w:pStyle w:val="Footer"/>
          <w:jc w:val="center"/>
        </w:pPr>
        <w:r>
          <w:fldChar w:fldCharType="begin"/>
        </w:r>
        <w:r>
          <w:instrText xml:space="preserve"> PAGE   \* MERGEFORMAT </w:instrText>
        </w:r>
        <w:r>
          <w:fldChar w:fldCharType="separate"/>
        </w:r>
        <w:r w:rsidR="003A0927">
          <w:rPr>
            <w:noProof/>
          </w:rPr>
          <w:t>1</w:t>
        </w:r>
        <w:r>
          <w:rPr>
            <w:noProof/>
          </w:rPr>
          <w:fldChar w:fldCharType="end"/>
        </w:r>
      </w:p>
    </w:sdtContent>
  </w:sdt>
  <w:p w:rsidR="005E33ED" w:rsidRDefault="005E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DD" w:rsidRDefault="007010DD">
      <w:r>
        <w:separator/>
      </w:r>
    </w:p>
  </w:footnote>
  <w:footnote w:type="continuationSeparator" w:id="0">
    <w:p w:rsidR="007010DD" w:rsidRDefault="007010DD">
      <w:r>
        <w:continuationSeparator/>
      </w:r>
    </w:p>
  </w:footnote>
  <w:footnote w:type="continuationNotice" w:id="1">
    <w:p w:rsidR="007010DD" w:rsidRDefault="007010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DC9AF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2522F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000008"/>
    <w:multiLevelType w:val="singleLevel"/>
    <w:tmpl w:val="00000008"/>
    <w:name w:val="WW8Num14"/>
    <w:lvl w:ilvl="0">
      <w:start w:val="1"/>
      <w:numFmt w:val="bullet"/>
      <w:lvlText w:val=""/>
      <w:lvlJc w:val="left"/>
      <w:pPr>
        <w:tabs>
          <w:tab w:val="num" w:pos="0"/>
        </w:tabs>
        <w:ind w:left="1068" w:hanging="360"/>
      </w:pPr>
      <w:rPr>
        <w:rFonts w:ascii="Symbol" w:hAnsi="Symbol" w:cs="Symbol" w:hint="default"/>
      </w:rPr>
    </w:lvl>
  </w:abstractNum>
  <w:abstractNum w:abstractNumId="3" w15:restartNumberingAfterBreak="0">
    <w:nsid w:val="00000009"/>
    <w:multiLevelType w:val="singleLevel"/>
    <w:tmpl w:val="00000009"/>
    <w:name w:val="WW8Num15"/>
    <w:lvl w:ilvl="0">
      <w:start w:val="1"/>
      <w:numFmt w:val="bullet"/>
      <w:lvlText w:val=""/>
      <w:lvlJc w:val="left"/>
      <w:pPr>
        <w:tabs>
          <w:tab w:val="num" w:pos="0"/>
        </w:tabs>
        <w:ind w:left="1210" w:hanging="360"/>
      </w:pPr>
      <w:rPr>
        <w:rFonts w:ascii="Symbol" w:hAnsi="Symbol" w:cs="Symbol" w:hint="default"/>
      </w:rPr>
    </w:lvl>
  </w:abstractNum>
  <w:abstractNum w:abstractNumId="4" w15:restartNumberingAfterBreak="0">
    <w:nsid w:val="05036C4B"/>
    <w:multiLevelType w:val="multilevel"/>
    <w:tmpl w:val="6ED0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C1726"/>
    <w:multiLevelType w:val="hybridMultilevel"/>
    <w:tmpl w:val="77F09C2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32B18F3"/>
    <w:multiLevelType w:val="hybridMultilevel"/>
    <w:tmpl w:val="8BEA2E94"/>
    <w:lvl w:ilvl="0" w:tplc="307C8C8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1BFC3603"/>
    <w:multiLevelType w:val="hybridMultilevel"/>
    <w:tmpl w:val="17602F42"/>
    <w:lvl w:ilvl="0" w:tplc="0409000F">
      <w:start w:val="1"/>
      <w:numFmt w:val="decimal"/>
      <w:lvlText w:val="%1."/>
      <w:lvlJc w:val="left"/>
      <w:pPr>
        <w:tabs>
          <w:tab w:val="num" w:pos="644"/>
        </w:tabs>
        <w:ind w:left="644"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58E6DA0"/>
    <w:multiLevelType w:val="hybridMultilevel"/>
    <w:tmpl w:val="3A4A78FC"/>
    <w:lvl w:ilvl="0" w:tplc="8DA8E8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6E14A1D"/>
    <w:multiLevelType w:val="hybridMultilevel"/>
    <w:tmpl w:val="BA721B30"/>
    <w:lvl w:ilvl="0" w:tplc="126625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79B2E61"/>
    <w:multiLevelType w:val="hybridMultilevel"/>
    <w:tmpl w:val="155CEC1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284B6FD1"/>
    <w:multiLevelType w:val="hybridMultilevel"/>
    <w:tmpl w:val="D7D4768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426437B"/>
    <w:multiLevelType w:val="hybridMultilevel"/>
    <w:tmpl w:val="F02695E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4A5639D"/>
    <w:multiLevelType w:val="hybridMultilevel"/>
    <w:tmpl w:val="797E66E6"/>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5100339D"/>
    <w:multiLevelType w:val="hybridMultilevel"/>
    <w:tmpl w:val="17602F42"/>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15"/>
        </w:tabs>
        <w:ind w:left="1015" w:hanging="360"/>
      </w:pPr>
      <w:rPr>
        <w:rFonts w:ascii="Symbol" w:hAnsi="Symbol" w:hint="default"/>
      </w:rPr>
    </w:lvl>
    <w:lvl w:ilvl="2" w:tplc="0409001B">
      <w:start w:val="1"/>
      <w:numFmt w:val="lowerRoman"/>
      <w:lvlText w:val="%3."/>
      <w:lvlJc w:val="right"/>
      <w:pPr>
        <w:tabs>
          <w:tab w:val="num" w:pos="1735"/>
        </w:tabs>
        <w:ind w:left="1735" w:hanging="180"/>
      </w:pPr>
      <w:rPr>
        <w:rFonts w:cs="Times New Roman"/>
      </w:rPr>
    </w:lvl>
    <w:lvl w:ilvl="3" w:tplc="0409000F">
      <w:start w:val="1"/>
      <w:numFmt w:val="decimal"/>
      <w:lvlText w:val="%4."/>
      <w:lvlJc w:val="left"/>
      <w:pPr>
        <w:tabs>
          <w:tab w:val="num" w:pos="2455"/>
        </w:tabs>
        <w:ind w:left="2455" w:hanging="360"/>
      </w:pPr>
      <w:rPr>
        <w:rFonts w:cs="Times New Roman"/>
      </w:rPr>
    </w:lvl>
    <w:lvl w:ilvl="4" w:tplc="04090019">
      <w:start w:val="1"/>
      <w:numFmt w:val="lowerLetter"/>
      <w:lvlText w:val="%5."/>
      <w:lvlJc w:val="left"/>
      <w:pPr>
        <w:tabs>
          <w:tab w:val="num" w:pos="3175"/>
        </w:tabs>
        <w:ind w:left="3175" w:hanging="360"/>
      </w:pPr>
      <w:rPr>
        <w:rFonts w:cs="Times New Roman"/>
      </w:rPr>
    </w:lvl>
    <w:lvl w:ilvl="5" w:tplc="0409001B">
      <w:start w:val="1"/>
      <w:numFmt w:val="lowerRoman"/>
      <w:lvlText w:val="%6."/>
      <w:lvlJc w:val="right"/>
      <w:pPr>
        <w:tabs>
          <w:tab w:val="num" w:pos="3895"/>
        </w:tabs>
        <w:ind w:left="3895" w:hanging="180"/>
      </w:pPr>
      <w:rPr>
        <w:rFonts w:cs="Times New Roman"/>
      </w:rPr>
    </w:lvl>
    <w:lvl w:ilvl="6" w:tplc="0409000F">
      <w:start w:val="1"/>
      <w:numFmt w:val="decimal"/>
      <w:lvlText w:val="%7."/>
      <w:lvlJc w:val="left"/>
      <w:pPr>
        <w:tabs>
          <w:tab w:val="num" w:pos="4615"/>
        </w:tabs>
        <w:ind w:left="4615" w:hanging="360"/>
      </w:pPr>
      <w:rPr>
        <w:rFonts w:cs="Times New Roman"/>
      </w:rPr>
    </w:lvl>
    <w:lvl w:ilvl="7" w:tplc="04090019">
      <w:start w:val="1"/>
      <w:numFmt w:val="lowerLetter"/>
      <w:lvlText w:val="%8."/>
      <w:lvlJc w:val="left"/>
      <w:pPr>
        <w:tabs>
          <w:tab w:val="num" w:pos="5335"/>
        </w:tabs>
        <w:ind w:left="5335" w:hanging="360"/>
      </w:pPr>
      <w:rPr>
        <w:rFonts w:cs="Times New Roman"/>
      </w:rPr>
    </w:lvl>
    <w:lvl w:ilvl="8" w:tplc="0409001B">
      <w:start w:val="1"/>
      <w:numFmt w:val="lowerRoman"/>
      <w:lvlText w:val="%9."/>
      <w:lvlJc w:val="right"/>
      <w:pPr>
        <w:tabs>
          <w:tab w:val="num" w:pos="6055"/>
        </w:tabs>
        <w:ind w:left="6055" w:hanging="180"/>
      </w:pPr>
      <w:rPr>
        <w:rFonts w:cs="Times New Roman"/>
      </w:rPr>
    </w:lvl>
  </w:abstractNum>
  <w:abstractNum w:abstractNumId="15" w15:restartNumberingAfterBreak="0">
    <w:nsid w:val="5BDD0271"/>
    <w:multiLevelType w:val="hybridMultilevel"/>
    <w:tmpl w:val="BDB2C858"/>
    <w:lvl w:ilvl="0" w:tplc="6D968A86">
      <w:start w:val="7"/>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D63C9"/>
    <w:multiLevelType w:val="hybridMultilevel"/>
    <w:tmpl w:val="6EA8AEF0"/>
    <w:lvl w:ilvl="0" w:tplc="DD1C12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91F7C"/>
    <w:multiLevelType w:val="hybridMultilevel"/>
    <w:tmpl w:val="3BC0C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E39D0"/>
    <w:multiLevelType w:val="multilevel"/>
    <w:tmpl w:val="E99A45B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738A3EF3"/>
    <w:multiLevelType w:val="hybridMultilevel"/>
    <w:tmpl w:val="B0A08014"/>
    <w:lvl w:ilvl="0" w:tplc="5C00081E">
      <w:start w:val="8"/>
      <w:numFmt w:val="bullet"/>
      <w:lvlText w:val="-"/>
      <w:lvlJc w:val="left"/>
      <w:pPr>
        <w:tabs>
          <w:tab w:val="num" w:pos="1077"/>
        </w:tabs>
        <w:ind w:left="1077" w:hanging="360"/>
      </w:pPr>
      <w:rPr>
        <w:rFonts w:ascii="Verdana" w:eastAsia="Times New Roman" w:hAnsi="Verdana"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num w:numId="1">
    <w:abstractNumId w:val="14"/>
  </w:num>
  <w:num w:numId="2">
    <w:abstractNumId w:val="4"/>
  </w:num>
  <w:num w:numId="3">
    <w:abstractNumId w:val="19"/>
  </w:num>
  <w:num w:numId="4">
    <w:abstractNumId w:val="17"/>
  </w:num>
  <w:num w:numId="5">
    <w:abstractNumId w:val="7"/>
  </w:num>
  <w:num w:numId="6">
    <w:abstractNumId w:val="18"/>
  </w:num>
  <w:num w:numId="7">
    <w:abstractNumId w:val="12"/>
  </w:num>
  <w:num w:numId="8">
    <w:abstractNumId w:val="5"/>
  </w:num>
  <w:num w:numId="9">
    <w:abstractNumId w:val="10"/>
  </w:num>
  <w:num w:numId="10">
    <w:abstractNumId w:val="11"/>
  </w:num>
  <w:num w:numId="11">
    <w:abstractNumId w:val="2"/>
  </w:num>
  <w:num w:numId="12">
    <w:abstractNumId w:val="3"/>
  </w:num>
  <w:num w:numId="13">
    <w:abstractNumId w:val="15"/>
  </w:num>
  <w:num w:numId="14">
    <w:abstractNumId w:val="13"/>
  </w:num>
  <w:num w:numId="15">
    <w:abstractNumId w:val="9"/>
  </w:num>
  <w:num w:numId="16">
    <w:abstractNumId w:val="8"/>
  </w:num>
  <w:num w:numId="17">
    <w:abstractNumId w:val="16"/>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E7"/>
    <w:rsid w:val="00000E0B"/>
    <w:rsid w:val="000035A3"/>
    <w:rsid w:val="000051EC"/>
    <w:rsid w:val="000077D6"/>
    <w:rsid w:val="000165C2"/>
    <w:rsid w:val="000165F6"/>
    <w:rsid w:val="0002101C"/>
    <w:rsid w:val="000210A3"/>
    <w:rsid w:val="0002454F"/>
    <w:rsid w:val="00024F24"/>
    <w:rsid w:val="00025730"/>
    <w:rsid w:val="0002651C"/>
    <w:rsid w:val="0002766C"/>
    <w:rsid w:val="000340E6"/>
    <w:rsid w:val="00036779"/>
    <w:rsid w:val="00036F62"/>
    <w:rsid w:val="0005280D"/>
    <w:rsid w:val="000565D9"/>
    <w:rsid w:val="00056ACD"/>
    <w:rsid w:val="000645E7"/>
    <w:rsid w:val="000700A0"/>
    <w:rsid w:val="00071B1E"/>
    <w:rsid w:val="00073987"/>
    <w:rsid w:val="00073C1A"/>
    <w:rsid w:val="00081069"/>
    <w:rsid w:val="000845FD"/>
    <w:rsid w:val="0008633E"/>
    <w:rsid w:val="0009129F"/>
    <w:rsid w:val="000A31BA"/>
    <w:rsid w:val="000A58E7"/>
    <w:rsid w:val="000B126D"/>
    <w:rsid w:val="000B6089"/>
    <w:rsid w:val="000B61A4"/>
    <w:rsid w:val="000C0EB5"/>
    <w:rsid w:val="000D0860"/>
    <w:rsid w:val="000D1457"/>
    <w:rsid w:val="000D27EF"/>
    <w:rsid w:val="000D4026"/>
    <w:rsid w:val="000D54CC"/>
    <w:rsid w:val="000D5621"/>
    <w:rsid w:val="000E21BC"/>
    <w:rsid w:val="000E7BD0"/>
    <w:rsid w:val="000E7F58"/>
    <w:rsid w:val="000F1491"/>
    <w:rsid w:val="000F1A25"/>
    <w:rsid w:val="000F20EA"/>
    <w:rsid w:val="000F23B4"/>
    <w:rsid w:val="000F2643"/>
    <w:rsid w:val="000F3575"/>
    <w:rsid w:val="000F5346"/>
    <w:rsid w:val="000F58AC"/>
    <w:rsid w:val="000F5AF9"/>
    <w:rsid w:val="000F76E9"/>
    <w:rsid w:val="000F7FC9"/>
    <w:rsid w:val="0010205A"/>
    <w:rsid w:val="001023E9"/>
    <w:rsid w:val="001024F5"/>
    <w:rsid w:val="00103151"/>
    <w:rsid w:val="0010478A"/>
    <w:rsid w:val="0010727D"/>
    <w:rsid w:val="001136C9"/>
    <w:rsid w:val="0011529A"/>
    <w:rsid w:val="001246F9"/>
    <w:rsid w:val="0012499F"/>
    <w:rsid w:val="00125335"/>
    <w:rsid w:val="001259E1"/>
    <w:rsid w:val="00127742"/>
    <w:rsid w:val="00133350"/>
    <w:rsid w:val="0013488A"/>
    <w:rsid w:val="00141A98"/>
    <w:rsid w:val="00142209"/>
    <w:rsid w:val="00146815"/>
    <w:rsid w:val="00146926"/>
    <w:rsid w:val="00152348"/>
    <w:rsid w:val="00153741"/>
    <w:rsid w:val="00160647"/>
    <w:rsid w:val="001631E1"/>
    <w:rsid w:val="001634B4"/>
    <w:rsid w:val="00163DC0"/>
    <w:rsid w:val="001659CD"/>
    <w:rsid w:val="0017090F"/>
    <w:rsid w:val="00173F0B"/>
    <w:rsid w:val="00176E1E"/>
    <w:rsid w:val="00177E0A"/>
    <w:rsid w:val="0018180A"/>
    <w:rsid w:val="001824DE"/>
    <w:rsid w:val="001839C2"/>
    <w:rsid w:val="00184ACD"/>
    <w:rsid w:val="00186497"/>
    <w:rsid w:val="0019212B"/>
    <w:rsid w:val="001930F9"/>
    <w:rsid w:val="0019759D"/>
    <w:rsid w:val="00197D72"/>
    <w:rsid w:val="001A12BE"/>
    <w:rsid w:val="001A154C"/>
    <w:rsid w:val="001A24F2"/>
    <w:rsid w:val="001A2707"/>
    <w:rsid w:val="001A44D5"/>
    <w:rsid w:val="001A5498"/>
    <w:rsid w:val="001A7AA3"/>
    <w:rsid w:val="001B146C"/>
    <w:rsid w:val="001B1798"/>
    <w:rsid w:val="001B4AB1"/>
    <w:rsid w:val="001B566E"/>
    <w:rsid w:val="001B6695"/>
    <w:rsid w:val="001B6876"/>
    <w:rsid w:val="001B795D"/>
    <w:rsid w:val="001C02CD"/>
    <w:rsid w:val="001C0F36"/>
    <w:rsid w:val="001C3B67"/>
    <w:rsid w:val="001C4693"/>
    <w:rsid w:val="001C4E35"/>
    <w:rsid w:val="001C4FE0"/>
    <w:rsid w:val="001C7C5E"/>
    <w:rsid w:val="001D302F"/>
    <w:rsid w:val="001D49C4"/>
    <w:rsid w:val="001D67B5"/>
    <w:rsid w:val="001D784F"/>
    <w:rsid w:val="001E08D3"/>
    <w:rsid w:val="001E1358"/>
    <w:rsid w:val="001E2830"/>
    <w:rsid w:val="001E6FFD"/>
    <w:rsid w:val="001F3309"/>
    <w:rsid w:val="001F3660"/>
    <w:rsid w:val="001F4E23"/>
    <w:rsid w:val="001F5B8D"/>
    <w:rsid w:val="001F7058"/>
    <w:rsid w:val="001F7AA4"/>
    <w:rsid w:val="00200F97"/>
    <w:rsid w:val="002014E0"/>
    <w:rsid w:val="0020290F"/>
    <w:rsid w:val="002062EF"/>
    <w:rsid w:val="00206AAF"/>
    <w:rsid w:val="00206DD7"/>
    <w:rsid w:val="0021023F"/>
    <w:rsid w:val="00212CCA"/>
    <w:rsid w:val="00213DF7"/>
    <w:rsid w:val="00220E1A"/>
    <w:rsid w:val="0022131A"/>
    <w:rsid w:val="002246B8"/>
    <w:rsid w:val="00231664"/>
    <w:rsid w:val="002329EC"/>
    <w:rsid w:val="00233248"/>
    <w:rsid w:val="002333EA"/>
    <w:rsid w:val="00235FBF"/>
    <w:rsid w:val="00236D99"/>
    <w:rsid w:val="0023724F"/>
    <w:rsid w:val="00237A97"/>
    <w:rsid w:val="00240062"/>
    <w:rsid w:val="00240577"/>
    <w:rsid w:val="002411F5"/>
    <w:rsid w:val="00242F16"/>
    <w:rsid w:val="002468E6"/>
    <w:rsid w:val="00246E7C"/>
    <w:rsid w:val="002470FF"/>
    <w:rsid w:val="00250399"/>
    <w:rsid w:val="00255D3B"/>
    <w:rsid w:val="002572EE"/>
    <w:rsid w:val="002576FA"/>
    <w:rsid w:val="00257B11"/>
    <w:rsid w:val="002606D7"/>
    <w:rsid w:val="0027472C"/>
    <w:rsid w:val="00275C30"/>
    <w:rsid w:val="00275EB4"/>
    <w:rsid w:val="00277B7E"/>
    <w:rsid w:val="0028131C"/>
    <w:rsid w:val="00282EB5"/>
    <w:rsid w:val="0028691C"/>
    <w:rsid w:val="00286B9D"/>
    <w:rsid w:val="00287503"/>
    <w:rsid w:val="002904B1"/>
    <w:rsid w:val="00290CD4"/>
    <w:rsid w:val="00293BA1"/>
    <w:rsid w:val="00296492"/>
    <w:rsid w:val="002A2662"/>
    <w:rsid w:val="002A2E67"/>
    <w:rsid w:val="002A5EF0"/>
    <w:rsid w:val="002A79D8"/>
    <w:rsid w:val="002B4E82"/>
    <w:rsid w:val="002B576A"/>
    <w:rsid w:val="002B6923"/>
    <w:rsid w:val="002B73DE"/>
    <w:rsid w:val="002C2922"/>
    <w:rsid w:val="002C354C"/>
    <w:rsid w:val="002C4F5F"/>
    <w:rsid w:val="002C68C8"/>
    <w:rsid w:val="002D0DCF"/>
    <w:rsid w:val="002D35D0"/>
    <w:rsid w:val="002D3960"/>
    <w:rsid w:val="002D72E3"/>
    <w:rsid w:val="002E3A5A"/>
    <w:rsid w:val="002F01E4"/>
    <w:rsid w:val="002F0B72"/>
    <w:rsid w:val="002F2D09"/>
    <w:rsid w:val="002F4AF3"/>
    <w:rsid w:val="002F53C2"/>
    <w:rsid w:val="00301B47"/>
    <w:rsid w:val="00302A68"/>
    <w:rsid w:val="00303656"/>
    <w:rsid w:val="00307430"/>
    <w:rsid w:val="003121AA"/>
    <w:rsid w:val="003159A6"/>
    <w:rsid w:val="0032259B"/>
    <w:rsid w:val="00323227"/>
    <w:rsid w:val="00327C0F"/>
    <w:rsid w:val="00330BA4"/>
    <w:rsid w:val="00331300"/>
    <w:rsid w:val="003351D4"/>
    <w:rsid w:val="0034089B"/>
    <w:rsid w:val="003408EE"/>
    <w:rsid w:val="00341221"/>
    <w:rsid w:val="00341489"/>
    <w:rsid w:val="0034580C"/>
    <w:rsid w:val="00347D2D"/>
    <w:rsid w:val="0035055E"/>
    <w:rsid w:val="00352BED"/>
    <w:rsid w:val="00354ED5"/>
    <w:rsid w:val="00355B44"/>
    <w:rsid w:val="003605DA"/>
    <w:rsid w:val="00360F8A"/>
    <w:rsid w:val="00362296"/>
    <w:rsid w:val="003623E8"/>
    <w:rsid w:val="003633F2"/>
    <w:rsid w:val="00363B97"/>
    <w:rsid w:val="003708BB"/>
    <w:rsid w:val="00371158"/>
    <w:rsid w:val="00376110"/>
    <w:rsid w:val="00377E24"/>
    <w:rsid w:val="00380F42"/>
    <w:rsid w:val="00382F55"/>
    <w:rsid w:val="00384FD9"/>
    <w:rsid w:val="0038567A"/>
    <w:rsid w:val="00390F9A"/>
    <w:rsid w:val="003933A9"/>
    <w:rsid w:val="00396731"/>
    <w:rsid w:val="00397211"/>
    <w:rsid w:val="003A04FE"/>
    <w:rsid w:val="003A0927"/>
    <w:rsid w:val="003A1BC9"/>
    <w:rsid w:val="003A2299"/>
    <w:rsid w:val="003A22D0"/>
    <w:rsid w:val="003A2F59"/>
    <w:rsid w:val="003A5565"/>
    <w:rsid w:val="003A56C1"/>
    <w:rsid w:val="003A7241"/>
    <w:rsid w:val="003B0AF5"/>
    <w:rsid w:val="003B2E9D"/>
    <w:rsid w:val="003B602F"/>
    <w:rsid w:val="003C4618"/>
    <w:rsid w:val="003C4B4F"/>
    <w:rsid w:val="003C6553"/>
    <w:rsid w:val="003D0C60"/>
    <w:rsid w:val="003D172A"/>
    <w:rsid w:val="003D1BEB"/>
    <w:rsid w:val="003D22AB"/>
    <w:rsid w:val="003D3F5E"/>
    <w:rsid w:val="003D4B2E"/>
    <w:rsid w:val="003D7532"/>
    <w:rsid w:val="003D79D0"/>
    <w:rsid w:val="003E25F0"/>
    <w:rsid w:val="003E34BD"/>
    <w:rsid w:val="003E6760"/>
    <w:rsid w:val="003E7C2C"/>
    <w:rsid w:val="003F225A"/>
    <w:rsid w:val="003F453A"/>
    <w:rsid w:val="003F6995"/>
    <w:rsid w:val="00401353"/>
    <w:rsid w:val="004028FA"/>
    <w:rsid w:val="0040352C"/>
    <w:rsid w:val="0040468C"/>
    <w:rsid w:val="00404DB0"/>
    <w:rsid w:val="00407FCA"/>
    <w:rsid w:val="00414548"/>
    <w:rsid w:val="004158BA"/>
    <w:rsid w:val="00415A41"/>
    <w:rsid w:val="0041660F"/>
    <w:rsid w:val="00422196"/>
    <w:rsid w:val="0042290F"/>
    <w:rsid w:val="004234BE"/>
    <w:rsid w:val="00425F82"/>
    <w:rsid w:val="00432A69"/>
    <w:rsid w:val="0043377E"/>
    <w:rsid w:val="0043639C"/>
    <w:rsid w:val="00436D7B"/>
    <w:rsid w:val="00436D83"/>
    <w:rsid w:val="004400F1"/>
    <w:rsid w:val="004439D7"/>
    <w:rsid w:val="00443A1E"/>
    <w:rsid w:val="00444394"/>
    <w:rsid w:val="00451BDB"/>
    <w:rsid w:val="00454416"/>
    <w:rsid w:val="00456500"/>
    <w:rsid w:val="00456D0F"/>
    <w:rsid w:val="00460AE7"/>
    <w:rsid w:val="00461BCC"/>
    <w:rsid w:val="00470F2E"/>
    <w:rsid w:val="00472935"/>
    <w:rsid w:val="004752E6"/>
    <w:rsid w:val="004767EE"/>
    <w:rsid w:val="00476803"/>
    <w:rsid w:val="004805E3"/>
    <w:rsid w:val="0048206D"/>
    <w:rsid w:val="00490759"/>
    <w:rsid w:val="00491409"/>
    <w:rsid w:val="00491647"/>
    <w:rsid w:val="0049316B"/>
    <w:rsid w:val="004A1D02"/>
    <w:rsid w:val="004C21AE"/>
    <w:rsid w:val="004C2DA7"/>
    <w:rsid w:val="004C30B7"/>
    <w:rsid w:val="004C3F3C"/>
    <w:rsid w:val="004C41CD"/>
    <w:rsid w:val="004C4312"/>
    <w:rsid w:val="004C43BE"/>
    <w:rsid w:val="004C57D1"/>
    <w:rsid w:val="004D0709"/>
    <w:rsid w:val="004D27F2"/>
    <w:rsid w:val="004D6C83"/>
    <w:rsid w:val="004D7170"/>
    <w:rsid w:val="004E104F"/>
    <w:rsid w:val="004E4C08"/>
    <w:rsid w:val="004E5362"/>
    <w:rsid w:val="004E644E"/>
    <w:rsid w:val="004F068E"/>
    <w:rsid w:val="004F0BD2"/>
    <w:rsid w:val="004F3FFD"/>
    <w:rsid w:val="004F7B20"/>
    <w:rsid w:val="00501777"/>
    <w:rsid w:val="0050257A"/>
    <w:rsid w:val="005027E9"/>
    <w:rsid w:val="0050578F"/>
    <w:rsid w:val="005074E3"/>
    <w:rsid w:val="00507AB5"/>
    <w:rsid w:val="00510E23"/>
    <w:rsid w:val="00511983"/>
    <w:rsid w:val="005122B8"/>
    <w:rsid w:val="00513D8C"/>
    <w:rsid w:val="00514C74"/>
    <w:rsid w:val="00516AD4"/>
    <w:rsid w:val="00517155"/>
    <w:rsid w:val="00517D23"/>
    <w:rsid w:val="005215DB"/>
    <w:rsid w:val="00521741"/>
    <w:rsid w:val="00523CFA"/>
    <w:rsid w:val="0052419D"/>
    <w:rsid w:val="00526FCD"/>
    <w:rsid w:val="00527065"/>
    <w:rsid w:val="00532B61"/>
    <w:rsid w:val="00533D20"/>
    <w:rsid w:val="00533D73"/>
    <w:rsid w:val="00544130"/>
    <w:rsid w:val="00545C30"/>
    <w:rsid w:val="00547292"/>
    <w:rsid w:val="00547D5B"/>
    <w:rsid w:val="00554A74"/>
    <w:rsid w:val="00555833"/>
    <w:rsid w:val="00555DF3"/>
    <w:rsid w:val="00560586"/>
    <w:rsid w:val="005612E8"/>
    <w:rsid w:val="00561C38"/>
    <w:rsid w:val="00561C93"/>
    <w:rsid w:val="00565114"/>
    <w:rsid w:val="00565ECA"/>
    <w:rsid w:val="00571B99"/>
    <w:rsid w:val="005726E7"/>
    <w:rsid w:val="005742AB"/>
    <w:rsid w:val="00575740"/>
    <w:rsid w:val="00576151"/>
    <w:rsid w:val="00580DF2"/>
    <w:rsid w:val="00581C62"/>
    <w:rsid w:val="00582B61"/>
    <w:rsid w:val="00590170"/>
    <w:rsid w:val="0059079F"/>
    <w:rsid w:val="00590EC8"/>
    <w:rsid w:val="005938A1"/>
    <w:rsid w:val="005A5063"/>
    <w:rsid w:val="005A72E8"/>
    <w:rsid w:val="005B003D"/>
    <w:rsid w:val="005B1AD1"/>
    <w:rsid w:val="005B2CBD"/>
    <w:rsid w:val="005C2AC3"/>
    <w:rsid w:val="005C3E2B"/>
    <w:rsid w:val="005C3FA5"/>
    <w:rsid w:val="005C4C32"/>
    <w:rsid w:val="005D1F88"/>
    <w:rsid w:val="005D316E"/>
    <w:rsid w:val="005D4EFA"/>
    <w:rsid w:val="005D6057"/>
    <w:rsid w:val="005E16F0"/>
    <w:rsid w:val="005E1DA1"/>
    <w:rsid w:val="005E33ED"/>
    <w:rsid w:val="005E4A10"/>
    <w:rsid w:val="005E7642"/>
    <w:rsid w:val="005F1BD4"/>
    <w:rsid w:val="005F1DF6"/>
    <w:rsid w:val="005F25F4"/>
    <w:rsid w:val="005F26A6"/>
    <w:rsid w:val="005F4602"/>
    <w:rsid w:val="005F5616"/>
    <w:rsid w:val="005F73EC"/>
    <w:rsid w:val="00600A87"/>
    <w:rsid w:val="00603DE1"/>
    <w:rsid w:val="00604756"/>
    <w:rsid w:val="00605842"/>
    <w:rsid w:val="00607257"/>
    <w:rsid w:val="00607496"/>
    <w:rsid w:val="00612A55"/>
    <w:rsid w:val="0061452B"/>
    <w:rsid w:val="00617978"/>
    <w:rsid w:val="006201A3"/>
    <w:rsid w:val="00620C0A"/>
    <w:rsid w:val="0062595E"/>
    <w:rsid w:val="00626B27"/>
    <w:rsid w:val="0063087F"/>
    <w:rsid w:val="006308A4"/>
    <w:rsid w:val="006351B8"/>
    <w:rsid w:val="00635C53"/>
    <w:rsid w:val="00640E11"/>
    <w:rsid w:val="00641474"/>
    <w:rsid w:val="00643FD3"/>
    <w:rsid w:val="006454E9"/>
    <w:rsid w:val="00646BA6"/>
    <w:rsid w:val="0064760B"/>
    <w:rsid w:val="00647F67"/>
    <w:rsid w:val="00651416"/>
    <w:rsid w:val="00651872"/>
    <w:rsid w:val="00656DFD"/>
    <w:rsid w:val="006572D6"/>
    <w:rsid w:val="00662FC6"/>
    <w:rsid w:val="006656B1"/>
    <w:rsid w:val="006656C4"/>
    <w:rsid w:val="0066676B"/>
    <w:rsid w:val="00670CD2"/>
    <w:rsid w:val="006745D4"/>
    <w:rsid w:val="00676344"/>
    <w:rsid w:val="00676FF3"/>
    <w:rsid w:val="00677343"/>
    <w:rsid w:val="0068362D"/>
    <w:rsid w:val="0069367B"/>
    <w:rsid w:val="0069486D"/>
    <w:rsid w:val="00694EA9"/>
    <w:rsid w:val="00695563"/>
    <w:rsid w:val="00695D33"/>
    <w:rsid w:val="0069668F"/>
    <w:rsid w:val="00696ECD"/>
    <w:rsid w:val="006A0422"/>
    <w:rsid w:val="006A5018"/>
    <w:rsid w:val="006A53D7"/>
    <w:rsid w:val="006A6694"/>
    <w:rsid w:val="006A6782"/>
    <w:rsid w:val="006B1A12"/>
    <w:rsid w:val="006B1D19"/>
    <w:rsid w:val="006B2017"/>
    <w:rsid w:val="006B3C4D"/>
    <w:rsid w:val="006B46A3"/>
    <w:rsid w:val="006B46F9"/>
    <w:rsid w:val="006B6ABB"/>
    <w:rsid w:val="006C0AF4"/>
    <w:rsid w:val="006C1152"/>
    <w:rsid w:val="006D165F"/>
    <w:rsid w:val="006D379B"/>
    <w:rsid w:val="006D470F"/>
    <w:rsid w:val="006D5DED"/>
    <w:rsid w:val="006D7FF1"/>
    <w:rsid w:val="006E39E7"/>
    <w:rsid w:val="006E57E8"/>
    <w:rsid w:val="006E5C6B"/>
    <w:rsid w:val="006E5E38"/>
    <w:rsid w:val="006E6506"/>
    <w:rsid w:val="006E6D30"/>
    <w:rsid w:val="006E7301"/>
    <w:rsid w:val="006F17FF"/>
    <w:rsid w:val="006F566B"/>
    <w:rsid w:val="006F7E2D"/>
    <w:rsid w:val="007010DD"/>
    <w:rsid w:val="00701A12"/>
    <w:rsid w:val="007034A4"/>
    <w:rsid w:val="00704470"/>
    <w:rsid w:val="007065D8"/>
    <w:rsid w:val="00707709"/>
    <w:rsid w:val="0071243D"/>
    <w:rsid w:val="00712CDD"/>
    <w:rsid w:val="00717185"/>
    <w:rsid w:val="00720593"/>
    <w:rsid w:val="00722459"/>
    <w:rsid w:val="007240AC"/>
    <w:rsid w:val="007263BF"/>
    <w:rsid w:val="007323C8"/>
    <w:rsid w:val="00735C0E"/>
    <w:rsid w:val="007460DF"/>
    <w:rsid w:val="00746AB8"/>
    <w:rsid w:val="0074785A"/>
    <w:rsid w:val="00751357"/>
    <w:rsid w:val="0075352C"/>
    <w:rsid w:val="007538C2"/>
    <w:rsid w:val="00754908"/>
    <w:rsid w:val="00756EE9"/>
    <w:rsid w:val="00761010"/>
    <w:rsid w:val="007628D9"/>
    <w:rsid w:val="00765839"/>
    <w:rsid w:val="00770220"/>
    <w:rsid w:val="00780D62"/>
    <w:rsid w:val="00780D9A"/>
    <w:rsid w:val="007814BB"/>
    <w:rsid w:val="00782E67"/>
    <w:rsid w:val="007859A0"/>
    <w:rsid w:val="00786B28"/>
    <w:rsid w:val="00786F16"/>
    <w:rsid w:val="00787227"/>
    <w:rsid w:val="0079212E"/>
    <w:rsid w:val="00792CCA"/>
    <w:rsid w:val="00797808"/>
    <w:rsid w:val="0079795C"/>
    <w:rsid w:val="007A6203"/>
    <w:rsid w:val="007B0ED2"/>
    <w:rsid w:val="007B1407"/>
    <w:rsid w:val="007B3CC5"/>
    <w:rsid w:val="007B4358"/>
    <w:rsid w:val="007B5123"/>
    <w:rsid w:val="007B7BC5"/>
    <w:rsid w:val="007C4439"/>
    <w:rsid w:val="007C713C"/>
    <w:rsid w:val="007D250B"/>
    <w:rsid w:val="007D2A56"/>
    <w:rsid w:val="007E13D5"/>
    <w:rsid w:val="007E22F7"/>
    <w:rsid w:val="007E322E"/>
    <w:rsid w:val="007E36F8"/>
    <w:rsid w:val="007E4C32"/>
    <w:rsid w:val="007E5796"/>
    <w:rsid w:val="007F164F"/>
    <w:rsid w:val="007F16BA"/>
    <w:rsid w:val="007F28D8"/>
    <w:rsid w:val="007F363A"/>
    <w:rsid w:val="007F44D7"/>
    <w:rsid w:val="007F5AE1"/>
    <w:rsid w:val="008043CE"/>
    <w:rsid w:val="008129F5"/>
    <w:rsid w:val="00813550"/>
    <w:rsid w:val="00814095"/>
    <w:rsid w:val="00814460"/>
    <w:rsid w:val="00816871"/>
    <w:rsid w:val="008169FB"/>
    <w:rsid w:val="00824489"/>
    <w:rsid w:val="008278AD"/>
    <w:rsid w:val="00831B56"/>
    <w:rsid w:val="00832BBC"/>
    <w:rsid w:val="008335C8"/>
    <w:rsid w:val="00834120"/>
    <w:rsid w:val="00836779"/>
    <w:rsid w:val="0084057D"/>
    <w:rsid w:val="00841A9E"/>
    <w:rsid w:val="008423D7"/>
    <w:rsid w:val="00843A69"/>
    <w:rsid w:val="0084785B"/>
    <w:rsid w:val="008517D1"/>
    <w:rsid w:val="00851C80"/>
    <w:rsid w:val="00854C83"/>
    <w:rsid w:val="008563C6"/>
    <w:rsid w:val="0085643F"/>
    <w:rsid w:val="00861E64"/>
    <w:rsid w:val="0086344F"/>
    <w:rsid w:val="00863EDE"/>
    <w:rsid w:val="008652B5"/>
    <w:rsid w:val="00866721"/>
    <w:rsid w:val="008876DD"/>
    <w:rsid w:val="00893AC1"/>
    <w:rsid w:val="008962DF"/>
    <w:rsid w:val="008967E7"/>
    <w:rsid w:val="008A21E1"/>
    <w:rsid w:val="008A68BC"/>
    <w:rsid w:val="008A6A26"/>
    <w:rsid w:val="008B0231"/>
    <w:rsid w:val="008B74C4"/>
    <w:rsid w:val="008B7EBE"/>
    <w:rsid w:val="008C4412"/>
    <w:rsid w:val="008C6E78"/>
    <w:rsid w:val="008D17F0"/>
    <w:rsid w:val="008D1BD8"/>
    <w:rsid w:val="008D3D3F"/>
    <w:rsid w:val="008D51B0"/>
    <w:rsid w:val="008D5532"/>
    <w:rsid w:val="008D7EA3"/>
    <w:rsid w:val="008E03A0"/>
    <w:rsid w:val="008E0A28"/>
    <w:rsid w:val="008E3096"/>
    <w:rsid w:val="008E3BC2"/>
    <w:rsid w:val="008E3FC8"/>
    <w:rsid w:val="008E609A"/>
    <w:rsid w:val="008E6405"/>
    <w:rsid w:val="008E72DA"/>
    <w:rsid w:val="008F4F51"/>
    <w:rsid w:val="008F5339"/>
    <w:rsid w:val="008F6EE8"/>
    <w:rsid w:val="008F7591"/>
    <w:rsid w:val="008F7E0E"/>
    <w:rsid w:val="00901E33"/>
    <w:rsid w:val="00902121"/>
    <w:rsid w:val="00903616"/>
    <w:rsid w:val="00904C97"/>
    <w:rsid w:val="0090588D"/>
    <w:rsid w:val="00906A3C"/>
    <w:rsid w:val="00907FDA"/>
    <w:rsid w:val="00911CC6"/>
    <w:rsid w:val="009134DC"/>
    <w:rsid w:val="00913D06"/>
    <w:rsid w:val="00915236"/>
    <w:rsid w:val="00916EC5"/>
    <w:rsid w:val="00924F83"/>
    <w:rsid w:val="00930557"/>
    <w:rsid w:val="00933C12"/>
    <w:rsid w:val="00950499"/>
    <w:rsid w:val="009525AA"/>
    <w:rsid w:val="0095482A"/>
    <w:rsid w:val="0095526A"/>
    <w:rsid w:val="009557C4"/>
    <w:rsid w:val="0096165E"/>
    <w:rsid w:val="0096224A"/>
    <w:rsid w:val="00962AF6"/>
    <w:rsid w:val="0096422C"/>
    <w:rsid w:val="009642E3"/>
    <w:rsid w:val="009667EF"/>
    <w:rsid w:val="0096684E"/>
    <w:rsid w:val="00970D9B"/>
    <w:rsid w:val="009737EC"/>
    <w:rsid w:val="00980640"/>
    <w:rsid w:val="00981F84"/>
    <w:rsid w:val="009835FA"/>
    <w:rsid w:val="009850EF"/>
    <w:rsid w:val="00992B8D"/>
    <w:rsid w:val="009932C8"/>
    <w:rsid w:val="0099352A"/>
    <w:rsid w:val="00993B9C"/>
    <w:rsid w:val="00994922"/>
    <w:rsid w:val="009957CB"/>
    <w:rsid w:val="009957DC"/>
    <w:rsid w:val="00997B26"/>
    <w:rsid w:val="009A03A1"/>
    <w:rsid w:val="009A131D"/>
    <w:rsid w:val="009A1BD4"/>
    <w:rsid w:val="009A258B"/>
    <w:rsid w:val="009A3FBB"/>
    <w:rsid w:val="009A5428"/>
    <w:rsid w:val="009A6E7F"/>
    <w:rsid w:val="009B0C97"/>
    <w:rsid w:val="009B0D97"/>
    <w:rsid w:val="009B24C4"/>
    <w:rsid w:val="009B2556"/>
    <w:rsid w:val="009B3334"/>
    <w:rsid w:val="009B34E5"/>
    <w:rsid w:val="009B3603"/>
    <w:rsid w:val="009B67F8"/>
    <w:rsid w:val="009C0418"/>
    <w:rsid w:val="009C154A"/>
    <w:rsid w:val="009C398F"/>
    <w:rsid w:val="009C5689"/>
    <w:rsid w:val="009C67EB"/>
    <w:rsid w:val="009C6C73"/>
    <w:rsid w:val="009C7494"/>
    <w:rsid w:val="009D03B5"/>
    <w:rsid w:val="009D52BD"/>
    <w:rsid w:val="009D6DA7"/>
    <w:rsid w:val="009D7714"/>
    <w:rsid w:val="009E0693"/>
    <w:rsid w:val="009E139D"/>
    <w:rsid w:val="009E2445"/>
    <w:rsid w:val="009E3F3D"/>
    <w:rsid w:val="009E69BE"/>
    <w:rsid w:val="009F1E46"/>
    <w:rsid w:val="009F4127"/>
    <w:rsid w:val="009F7875"/>
    <w:rsid w:val="00A0283F"/>
    <w:rsid w:val="00A03849"/>
    <w:rsid w:val="00A0403D"/>
    <w:rsid w:val="00A0607F"/>
    <w:rsid w:val="00A06668"/>
    <w:rsid w:val="00A15AFD"/>
    <w:rsid w:val="00A17233"/>
    <w:rsid w:val="00A179FD"/>
    <w:rsid w:val="00A2133A"/>
    <w:rsid w:val="00A228DC"/>
    <w:rsid w:val="00A23069"/>
    <w:rsid w:val="00A33E54"/>
    <w:rsid w:val="00A341B0"/>
    <w:rsid w:val="00A34F4B"/>
    <w:rsid w:val="00A356F1"/>
    <w:rsid w:val="00A37037"/>
    <w:rsid w:val="00A4133E"/>
    <w:rsid w:val="00A42EBC"/>
    <w:rsid w:val="00A457EC"/>
    <w:rsid w:val="00A54BB1"/>
    <w:rsid w:val="00A553CB"/>
    <w:rsid w:val="00A55E00"/>
    <w:rsid w:val="00A565CE"/>
    <w:rsid w:val="00A6045A"/>
    <w:rsid w:val="00A62E6E"/>
    <w:rsid w:val="00A64AA4"/>
    <w:rsid w:val="00A64F88"/>
    <w:rsid w:val="00A65B19"/>
    <w:rsid w:val="00A7096F"/>
    <w:rsid w:val="00A71E02"/>
    <w:rsid w:val="00A75C57"/>
    <w:rsid w:val="00A7768E"/>
    <w:rsid w:val="00A81BF0"/>
    <w:rsid w:val="00A82626"/>
    <w:rsid w:val="00A8522E"/>
    <w:rsid w:val="00A861B5"/>
    <w:rsid w:val="00A92163"/>
    <w:rsid w:val="00A93695"/>
    <w:rsid w:val="00AA2BDC"/>
    <w:rsid w:val="00AA73F7"/>
    <w:rsid w:val="00AB195F"/>
    <w:rsid w:val="00AB1AA4"/>
    <w:rsid w:val="00AB3A92"/>
    <w:rsid w:val="00AB70A3"/>
    <w:rsid w:val="00AC16FF"/>
    <w:rsid w:val="00AC372E"/>
    <w:rsid w:val="00AC732C"/>
    <w:rsid w:val="00AD076F"/>
    <w:rsid w:val="00AD3395"/>
    <w:rsid w:val="00AD5221"/>
    <w:rsid w:val="00AD5D6C"/>
    <w:rsid w:val="00AE5262"/>
    <w:rsid w:val="00AE6944"/>
    <w:rsid w:val="00AE75EB"/>
    <w:rsid w:val="00AF0DE7"/>
    <w:rsid w:val="00AF1709"/>
    <w:rsid w:val="00AF2831"/>
    <w:rsid w:val="00AF35D4"/>
    <w:rsid w:val="00AF490A"/>
    <w:rsid w:val="00AF4A9E"/>
    <w:rsid w:val="00AF7151"/>
    <w:rsid w:val="00B01E87"/>
    <w:rsid w:val="00B0297E"/>
    <w:rsid w:val="00B02D14"/>
    <w:rsid w:val="00B107F6"/>
    <w:rsid w:val="00B109E0"/>
    <w:rsid w:val="00B111ED"/>
    <w:rsid w:val="00B31F9F"/>
    <w:rsid w:val="00B34928"/>
    <w:rsid w:val="00B37494"/>
    <w:rsid w:val="00B37BB0"/>
    <w:rsid w:val="00B4111D"/>
    <w:rsid w:val="00B41F4B"/>
    <w:rsid w:val="00B45881"/>
    <w:rsid w:val="00B4655E"/>
    <w:rsid w:val="00B5234B"/>
    <w:rsid w:val="00B5324C"/>
    <w:rsid w:val="00B54C1B"/>
    <w:rsid w:val="00B5573C"/>
    <w:rsid w:val="00B55F45"/>
    <w:rsid w:val="00B6005B"/>
    <w:rsid w:val="00B62C1A"/>
    <w:rsid w:val="00B64416"/>
    <w:rsid w:val="00B64E42"/>
    <w:rsid w:val="00B64FBA"/>
    <w:rsid w:val="00B66437"/>
    <w:rsid w:val="00B70D82"/>
    <w:rsid w:val="00B71C38"/>
    <w:rsid w:val="00B764C3"/>
    <w:rsid w:val="00B803EC"/>
    <w:rsid w:val="00B81A1F"/>
    <w:rsid w:val="00B846C6"/>
    <w:rsid w:val="00B90144"/>
    <w:rsid w:val="00B92ECB"/>
    <w:rsid w:val="00B931B5"/>
    <w:rsid w:val="00B93CE4"/>
    <w:rsid w:val="00B95EF3"/>
    <w:rsid w:val="00B96EE6"/>
    <w:rsid w:val="00BA14B4"/>
    <w:rsid w:val="00BA5DD2"/>
    <w:rsid w:val="00BA747A"/>
    <w:rsid w:val="00BB13B9"/>
    <w:rsid w:val="00BB14B7"/>
    <w:rsid w:val="00BB2B58"/>
    <w:rsid w:val="00BB55A6"/>
    <w:rsid w:val="00BC529B"/>
    <w:rsid w:val="00BC7A6B"/>
    <w:rsid w:val="00BD0418"/>
    <w:rsid w:val="00BD07A4"/>
    <w:rsid w:val="00BD4369"/>
    <w:rsid w:val="00BE4D3F"/>
    <w:rsid w:val="00BF125C"/>
    <w:rsid w:val="00BF1264"/>
    <w:rsid w:val="00BF214A"/>
    <w:rsid w:val="00BF5C98"/>
    <w:rsid w:val="00C015DF"/>
    <w:rsid w:val="00C0229E"/>
    <w:rsid w:val="00C025A4"/>
    <w:rsid w:val="00C052C8"/>
    <w:rsid w:val="00C073D8"/>
    <w:rsid w:val="00C0740E"/>
    <w:rsid w:val="00C07971"/>
    <w:rsid w:val="00C10FC2"/>
    <w:rsid w:val="00C129E2"/>
    <w:rsid w:val="00C12A1B"/>
    <w:rsid w:val="00C16F4D"/>
    <w:rsid w:val="00C23FBB"/>
    <w:rsid w:val="00C261FB"/>
    <w:rsid w:val="00C266AB"/>
    <w:rsid w:val="00C26BC3"/>
    <w:rsid w:val="00C26E18"/>
    <w:rsid w:val="00C27C0E"/>
    <w:rsid w:val="00C306B0"/>
    <w:rsid w:val="00C33EEF"/>
    <w:rsid w:val="00C45A72"/>
    <w:rsid w:val="00C47824"/>
    <w:rsid w:val="00C54ADF"/>
    <w:rsid w:val="00C56923"/>
    <w:rsid w:val="00C5763B"/>
    <w:rsid w:val="00C624DF"/>
    <w:rsid w:val="00C62F42"/>
    <w:rsid w:val="00C631C5"/>
    <w:rsid w:val="00C6430E"/>
    <w:rsid w:val="00C662B5"/>
    <w:rsid w:val="00C67037"/>
    <w:rsid w:val="00C70B23"/>
    <w:rsid w:val="00C72F3F"/>
    <w:rsid w:val="00C73706"/>
    <w:rsid w:val="00C74AE2"/>
    <w:rsid w:val="00C75D38"/>
    <w:rsid w:val="00C811E7"/>
    <w:rsid w:val="00C81540"/>
    <w:rsid w:val="00C85E27"/>
    <w:rsid w:val="00C878A1"/>
    <w:rsid w:val="00C91682"/>
    <w:rsid w:val="00C94BFA"/>
    <w:rsid w:val="00C9651E"/>
    <w:rsid w:val="00CA0937"/>
    <w:rsid w:val="00CA27B2"/>
    <w:rsid w:val="00CA321E"/>
    <w:rsid w:val="00CA46E0"/>
    <w:rsid w:val="00CA4EB2"/>
    <w:rsid w:val="00CB17DA"/>
    <w:rsid w:val="00CB25F6"/>
    <w:rsid w:val="00CB452A"/>
    <w:rsid w:val="00CB774F"/>
    <w:rsid w:val="00CC187F"/>
    <w:rsid w:val="00CC190B"/>
    <w:rsid w:val="00CC2264"/>
    <w:rsid w:val="00CC3F97"/>
    <w:rsid w:val="00CC4A02"/>
    <w:rsid w:val="00CC5858"/>
    <w:rsid w:val="00CC76C4"/>
    <w:rsid w:val="00CD1E0A"/>
    <w:rsid w:val="00CD3136"/>
    <w:rsid w:val="00CD34C1"/>
    <w:rsid w:val="00CD4FDD"/>
    <w:rsid w:val="00CE2894"/>
    <w:rsid w:val="00CE4DF7"/>
    <w:rsid w:val="00CE6139"/>
    <w:rsid w:val="00CE71E5"/>
    <w:rsid w:val="00CE7E7A"/>
    <w:rsid w:val="00CF20E2"/>
    <w:rsid w:val="00CF3FA3"/>
    <w:rsid w:val="00CF66F8"/>
    <w:rsid w:val="00D00ABA"/>
    <w:rsid w:val="00D0268A"/>
    <w:rsid w:val="00D03320"/>
    <w:rsid w:val="00D03FFF"/>
    <w:rsid w:val="00D0775E"/>
    <w:rsid w:val="00D13675"/>
    <w:rsid w:val="00D13D76"/>
    <w:rsid w:val="00D172BD"/>
    <w:rsid w:val="00D21574"/>
    <w:rsid w:val="00D21A7C"/>
    <w:rsid w:val="00D237A7"/>
    <w:rsid w:val="00D2727D"/>
    <w:rsid w:val="00D3084A"/>
    <w:rsid w:val="00D365A1"/>
    <w:rsid w:val="00D424D0"/>
    <w:rsid w:val="00D44D6B"/>
    <w:rsid w:val="00D52519"/>
    <w:rsid w:val="00D60732"/>
    <w:rsid w:val="00D6251F"/>
    <w:rsid w:val="00D62C1E"/>
    <w:rsid w:val="00D634D0"/>
    <w:rsid w:val="00D63A92"/>
    <w:rsid w:val="00D65F4B"/>
    <w:rsid w:val="00D665EE"/>
    <w:rsid w:val="00D70475"/>
    <w:rsid w:val="00D72C60"/>
    <w:rsid w:val="00D72ED4"/>
    <w:rsid w:val="00D738FA"/>
    <w:rsid w:val="00D75C8F"/>
    <w:rsid w:val="00D763C2"/>
    <w:rsid w:val="00D76D0A"/>
    <w:rsid w:val="00D77DF5"/>
    <w:rsid w:val="00D813B3"/>
    <w:rsid w:val="00D818F5"/>
    <w:rsid w:val="00D82554"/>
    <w:rsid w:val="00D842F0"/>
    <w:rsid w:val="00D87BCD"/>
    <w:rsid w:val="00D924AD"/>
    <w:rsid w:val="00D94189"/>
    <w:rsid w:val="00D94FA3"/>
    <w:rsid w:val="00D97F98"/>
    <w:rsid w:val="00DA08F0"/>
    <w:rsid w:val="00DA2FB2"/>
    <w:rsid w:val="00DA6D2F"/>
    <w:rsid w:val="00DB1679"/>
    <w:rsid w:val="00DB3B64"/>
    <w:rsid w:val="00DB5124"/>
    <w:rsid w:val="00DB513F"/>
    <w:rsid w:val="00DC29FA"/>
    <w:rsid w:val="00DC3A19"/>
    <w:rsid w:val="00DC5D5C"/>
    <w:rsid w:val="00DC76A0"/>
    <w:rsid w:val="00DD193E"/>
    <w:rsid w:val="00DD2E13"/>
    <w:rsid w:val="00DD4199"/>
    <w:rsid w:val="00DD73FB"/>
    <w:rsid w:val="00DE2863"/>
    <w:rsid w:val="00DE6FCF"/>
    <w:rsid w:val="00DE72AF"/>
    <w:rsid w:val="00DE78ED"/>
    <w:rsid w:val="00DF177B"/>
    <w:rsid w:val="00DF4E4E"/>
    <w:rsid w:val="00DF5B8E"/>
    <w:rsid w:val="00DF5CEE"/>
    <w:rsid w:val="00DF7860"/>
    <w:rsid w:val="00E00BF7"/>
    <w:rsid w:val="00E02F46"/>
    <w:rsid w:val="00E06E86"/>
    <w:rsid w:val="00E11061"/>
    <w:rsid w:val="00E114C2"/>
    <w:rsid w:val="00E11E4B"/>
    <w:rsid w:val="00E12873"/>
    <w:rsid w:val="00E13484"/>
    <w:rsid w:val="00E138C1"/>
    <w:rsid w:val="00E151D3"/>
    <w:rsid w:val="00E207B7"/>
    <w:rsid w:val="00E23E7B"/>
    <w:rsid w:val="00E24093"/>
    <w:rsid w:val="00E24AA4"/>
    <w:rsid w:val="00E342F5"/>
    <w:rsid w:val="00E37F79"/>
    <w:rsid w:val="00E40851"/>
    <w:rsid w:val="00E4275D"/>
    <w:rsid w:val="00E442EC"/>
    <w:rsid w:val="00E46BFE"/>
    <w:rsid w:val="00E46C4C"/>
    <w:rsid w:val="00E50EE7"/>
    <w:rsid w:val="00E55C55"/>
    <w:rsid w:val="00E56CF9"/>
    <w:rsid w:val="00E614E5"/>
    <w:rsid w:val="00E650C0"/>
    <w:rsid w:val="00E65EBB"/>
    <w:rsid w:val="00E73785"/>
    <w:rsid w:val="00E758B3"/>
    <w:rsid w:val="00E76ED3"/>
    <w:rsid w:val="00E81DD1"/>
    <w:rsid w:val="00E838E8"/>
    <w:rsid w:val="00E84A32"/>
    <w:rsid w:val="00E856AC"/>
    <w:rsid w:val="00E86B28"/>
    <w:rsid w:val="00E93382"/>
    <w:rsid w:val="00EA0A76"/>
    <w:rsid w:val="00EA499F"/>
    <w:rsid w:val="00EA7FF7"/>
    <w:rsid w:val="00EB3347"/>
    <w:rsid w:val="00EB3CAF"/>
    <w:rsid w:val="00EB4C14"/>
    <w:rsid w:val="00EC0D98"/>
    <w:rsid w:val="00EC1860"/>
    <w:rsid w:val="00EC4195"/>
    <w:rsid w:val="00ED0550"/>
    <w:rsid w:val="00ED10FE"/>
    <w:rsid w:val="00ED3FE2"/>
    <w:rsid w:val="00ED6AC0"/>
    <w:rsid w:val="00EE2716"/>
    <w:rsid w:val="00EE64B5"/>
    <w:rsid w:val="00EE7F2D"/>
    <w:rsid w:val="00EF0E01"/>
    <w:rsid w:val="00EF2449"/>
    <w:rsid w:val="00EF3027"/>
    <w:rsid w:val="00F00090"/>
    <w:rsid w:val="00F00AD3"/>
    <w:rsid w:val="00F01A77"/>
    <w:rsid w:val="00F01DB0"/>
    <w:rsid w:val="00F023B5"/>
    <w:rsid w:val="00F0697A"/>
    <w:rsid w:val="00F10E2E"/>
    <w:rsid w:val="00F11096"/>
    <w:rsid w:val="00F11EB0"/>
    <w:rsid w:val="00F1467F"/>
    <w:rsid w:val="00F16A77"/>
    <w:rsid w:val="00F2020B"/>
    <w:rsid w:val="00F238B0"/>
    <w:rsid w:val="00F243F5"/>
    <w:rsid w:val="00F24689"/>
    <w:rsid w:val="00F26826"/>
    <w:rsid w:val="00F342C0"/>
    <w:rsid w:val="00F342E6"/>
    <w:rsid w:val="00F35EEF"/>
    <w:rsid w:val="00F3617F"/>
    <w:rsid w:val="00F37B13"/>
    <w:rsid w:val="00F415E5"/>
    <w:rsid w:val="00F41CDB"/>
    <w:rsid w:val="00F41D7B"/>
    <w:rsid w:val="00F429BD"/>
    <w:rsid w:val="00F4450B"/>
    <w:rsid w:val="00F44FAB"/>
    <w:rsid w:val="00F516A5"/>
    <w:rsid w:val="00F51A14"/>
    <w:rsid w:val="00F51D8F"/>
    <w:rsid w:val="00F53DEF"/>
    <w:rsid w:val="00F546D0"/>
    <w:rsid w:val="00F56EEF"/>
    <w:rsid w:val="00F57790"/>
    <w:rsid w:val="00F601B5"/>
    <w:rsid w:val="00F60387"/>
    <w:rsid w:val="00F61F50"/>
    <w:rsid w:val="00F64E8D"/>
    <w:rsid w:val="00F65EAB"/>
    <w:rsid w:val="00F7158B"/>
    <w:rsid w:val="00F720C8"/>
    <w:rsid w:val="00F77FD4"/>
    <w:rsid w:val="00F91B28"/>
    <w:rsid w:val="00F92A56"/>
    <w:rsid w:val="00F92B58"/>
    <w:rsid w:val="00F96370"/>
    <w:rsid w:val="00F970E7"/>
    <w:rsid w:val="00FA2D52"/>
    <w:rsid w:val="00FA5755"/>
    <w:rsid w:val="00FA6C9B"/>
    <w:rsid w:val="00FB14F0"/>
    <w:rsid w:val="00FB5C81"/>
    <w:rsid w:val="00FB6CA9"/>
    <w:rsid w:val="00FB730E"/>
    <w:rsid w:val="00FC18EA"/>
    <w:rsid w:val="00FC1C23"/>
    <w:rsid w:val="00FC1F51"/>
    <w:rsid w:val="00FC42D8"/>
    <w:rsid w:val="00FC62D7"/>
    <w:rsid w:val="00FD4B27"/>
    <w:rsid w:val="00FD69C4"/>
    <w:rsid w:val="00FD7820"/>
    <w:rsid w:val="00FE13AF"/>
    <w:rsid w:val="00FE23A3"/>
    <w:rsid w:val="00FE23EC"/>
    <w:rsid w:val="00FE4035"/>
    <w:rsid w:val="00FE4252"/>
    <w:rsid w:val="00FE44F0"/>
    <w:rsid w:val="00FE4507"/>
    <w:rsid w:val="00FE4756"/>
    <w:rsid w:val="00FE536C"/>
    <w:rsid w:val="00FE55A8"/>
    <w:rsid w:val="00FF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C48F40-1E6D-4F39-AAEF-A4098F0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5"/>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3505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locked/>
    <w:rsid w:val="0035055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qFormat/>
    <w:locked/>
    <w:rsid w:val="00C266AB"/>
    <w:pPr>
      <w:spacing w:before="100" w:beforeAutospacing="1" w:after="100" w:afterAutospacing="1" w:line="240" w:lineRule="auto"/>
      <w:outlineLvl w:val="2"/>
    </w:pPr>
    <w:rPr>
      <w:rFonts w:ascii="Times New Roman" w:hAnsi="Times New Roman"/>
      <w:b/>
      <w:bCs/>
      <w:sz w:val="27"/>
      <w:szCs w:val="27"/>
      <w:lang w:val="en-US"/>
    </w:rPr>
  </w:style>
  <w:style w:type="paragraph" w:styleId="Heading4">
    <w:name w:val="heading 4"/>
    <w:basedOn w:val="Normal"/>
    <w:next w:val="Normal"/>
    <w:link w:val="Heading4Char"/>
    <w:unhideWhenUsed/>
    <w:qFormat/>
    <w:locked/>
    <w:rsid w:val="003505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locked/>
    <w:rsid w:val="003505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07FDA"/>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907FDA"/>
    <w:rPr>
      <w:rFonts w:ascii="Segoe UI" w:hAnsi="Segoe UI" w:cs="Segoe UI"/>
      <w:sz w:val="18"/>
      <w:szCs w:val="18"/>
    </w:rPr>
  </w:style>
  <w:style w:type="paragraph" w:styleId="ListParagraph">
    <w:name w:val="List Paragraph"/>
    <w:basedOn w:val="Normal"/>
    <w:qFormat/>
    <w:rsid w:val="000340E6"/>
    <w:pPr>
      <w:ind w:left="720"/>
    </w:pPr>
  </w:style>
  <w:style w:type="paragraph" w:styleId="NormalWeb">
    <w:name w:val="Normal (Web)"/>
    <w:basedOn w:val="Normal"/>
    <w:semiHidden/>
    <w:unhideWhenUsed/>
    <w:rsid w:val="00081069"/>
    <w:pPr>
      <w:spacing w:before="100" w:beforeAutospacing="1" w:after="100" w:afterAutospacing="1" w:line="240" w:lineRule="auto"/>
    </w:pPr>
    <w:rPr>
      <w:rFonts w:ascii="Times New Roman" w:hAnsi="Times New Roman"/>
      <w:sz w:val="24"/>
      <w:szCs w:val="24"/>
      <w:lang w:eastAsia="bg-BG"/>
    </w:rPr>
  </w:style>
  <w:style w:type="paragraph" w:customStyle="1" w:styleId="CM1">
    <w:name w:val="CM1"/>
    <w:basedOn w:val="Normal"/>
    <w:next w:val="Normal"/>
    <w:rsid w:val="00626B27"/>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rsid w:val="00626B27"/>
    <w:pPr>
      <w:autoSpaceDE w:val="0"/>
      <w:autoSpaceDN w:val="0"/>
      <w:adjustRightInd w:val="0"/>
      <w:spacing w:after="0" w:line="240" w:lineRule="auto"/>
    </w:pPr>
    <w:rPr>
      <w:rFonts w:ascii="EUAlbertina" w:hAnsi="EUAlbertina"/>
      <w:sz w:val="24"/>
      <w:szCs w:val="24"/>
      <w:lang w:val="en-US"/>
    </w:rPr>
  </w:style>
  <w:style w:type="paragraph" w:customStyle="1" w:styleId="Default">
    <w:name w:val="Default"/>
    <w:rsid w:val="001136C9"/>
    <w:pPr>
      <w:autoSpaceDE w:val="0"/>
      <w:autoSpaceDN w:val="0"/>
      <w:adjustRightInd w:val="0"/>
    </w:pPr>
    <w:rPr>
      <w:rFonts w:ascii="Tahoma" w:eastAsia="Times New Roman" w:hAnsi="Tahoma" w:cs="Tahoma"/>
      <w:color w:val="000000"/>
      <w:sz w:val="24"/>
      <w:szCs w:val="24"/>
      <w:lang w:val="en-US" w:eastAsia="en-US"/>
    </w:rPr>
  </w:style>
  <w:style w:type="paragraph" w:styleId="Header">
    <w:name w:val="header"/>
    <w:basedOn w:val="Normal"/>
    <w:link w:val="HeaderChar"/>
    <w:uiPriority w:val="99"/>
    <w:rsid w:val="00B54C1B"/>
    <w:pPr>
      <w:tabs>
        <w:tab w:val="center" w:pos="4536"/>
        <w:tab w:val="right" w:pos="9072"/>
      </w:tabs>
    </w:pPr>
  </w:style>
  <w:style w:type="paragraph" w:styleId="Footer">
    <w:name w:val="footer"/>
    <w:basedOn w:val="Normal"/>
    <w:link w:val="FooterChar"/>
    <w:uiPriority w:val="99"/>
    <w:rsid w:val="00B54C1B"/>
    <w:pPr>
      <w:tabs>
        <w:tab w:val="center" w:pos="4536"/>
        <w:tab w:val="right" w:pos="9072"/>
      </w:tabs>
    </w:pPr>
  </w:style>
  <w:style w:type="character" w:styleId="PageNumber">
    <w:name w:val="page number"/>
    <w:basedOn w:val="DefaultParagraphFont"/>
    <w:rsid w:val="00B54C1B"/>
  </w:style>
  <w:style w:type="character" w:customStyle="1" w:styleId="sts-label">
    <w:name w:val="sts-label"/>
    <w:basedOn w:val="DefaultParagraphFont"/>
    <w:rsid w:val="00212CCA"/>
  </w:style>
  <w:style w:type="character" w:styleId="CommentReference">
    <w:name w:val="annotation reference"/>
    <w:rsid w:val="0063087F"/>
    <w:rPr>
      <w:sz w:val="16"/>
      <w:szCs w:val="16"/>
    </w:rPr>
  </w:style>
  <w:style w:type="paragraph" w:styleId="CommentText">
    <w:name w:val="annotation text"/>
    <w:basedOn w:val="Normal"/>
    <w:link w:val="CommentTextChar"/>
    <w:rsid w:val="0063087F"/>
    <w:rPr>
      <w:sz w:val="20"/>
      <w:szCs w:val="20"/>
    </w:rPr>
  </w:style>
  <w:style w:type="character" w:customStyle="1" w:styleId="CommentTextChar">
    <w:name w:val="Comment Text Char"/>
    <w:link w:val="CommentText"/>
    <w:rsid w:val="0063087F"/>
    <w:rPr>
      <w:rFonts w:eastAsia="Times New Roman"/>
      <w:lang w:val="bg-BG"/>
    </w:rPr>
  </w:style>
  <w:style w:type="paragraph" w:styleId="CommentSubject">
    <w:name w:val="annotation subject"/>
    <w:basedOn w:val="CommentText"/>
    <w:next w:val="CommentText"/>
    <w:link w:val="CommentSubjectChar"/>
    <w:rsid w:val="0063087F"/>
    <w:rPr>
      <w:b/>
      <w:bCs/>
    </w:rPr>
  </w:style>
  <w:style w:type="character" w:customStyle="1" w:styleId="CommentSubjectChar">
    <w:name w:val="Comment Subject Char"/>
    <w:link w:val="CommentSubject"/>
    <w:rsid w:val="0063087F"/>
    <w:rPr>
      <w:rFonts w:eastAsia="Times New Roman"/>
      <w:b/>
      <w:bCs/>
      <w:lang w:val="bg-BG"/>
    </w:rPr>
  </w:style>
  <w:style w:type="character" w:customStyle="1" w:styleId="jlqj4b">
    <w:name w:val="jlqj4b"/>
    <w:rsid w:val="00555DF3"/>
  </w:style>
  <w:style w:type="paragraph" w:styleId="Revision">
    <w:name w:val="Revision"/>
    <w:hidden/>
    <w:uiPriority w:val="99"/>
    <w:semiHidden/>
    <w:rsid w:val="001B6876"/>
    <w:rPr>
      <w:rFonts w:eastAsia="Times New Roman"/>
      <w:sz w:val="22"/>
      <w:szCs w:val="22"/>
      <w:lang w:eastAsia="en-US"/>
    </w:rPr>
  </w:style>
  <w:style w:type="character" w:customStyle="1" w:styleId="FooterChar">
    <w:name w:val="Footer Char"/>
    <w:basedOn w:val="DefaultParagraphFont"/>
    <w:link w:val="Footer"/>
    <w:uiPriority w:val="99"/>
    <w:rsid w:val="00302A68"/>
    <w:rPr>
      <w:rFonts w:eastAsia="Times New Roman"/>
      <w:sz w:val="22"/>
      <w:szCs w:val="22"/>
      <w:lang w:eastAsia="en-US"/>
    </w:rPr>
  </w:style>
  <w:style w:type="character" w:customStyle="1" w:styleId="HeaderChar">
    <w:name w:val="Header Char"/>
    <w:basedOn w:val="DefaultParagraphFont"/>
    <w:link w:val="Header"/>
    <w:uiPriority w:val="99"/>
    <w:rsid w:val="00607257"/>
    <w:rPr>
      <w:rFonts w:eastAsia="Times New Roman"/>
      <w:sz w:val="22"/>
      <w:szCs w:val="22"/>
      <w:lang w:eastAsia="en-US"/>
    </w:rPr>
  </w:style>
  <w:style w:type="character" w:customStyle="1" w:styleId="Heading1Char">
    <w:name w:val="Heading 1 Char"/>
    <w:basedOn w:val="DefaultParagraphFont"/>
    <w:link w:val="Heading1"/>
    <w:rsid w:val="0035055E"/>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rsid w:val="0035055E"/>
    <w:rPr>
      <w:rFonts w:asciiTheme="majorHAnsi" w:eastAsiaTheme="majorEastAsia" w:hAnsiTheme="majorHAnsi" w:cstheme="majorBidi"/>
      <w:b/>
      <w:bCs/>
      <w:color w:val="5B9BD5" w:themeColor="accent1"/>
      <w:sz w:val="26"/>
      <w:szCs w:val="26"/>
      <w:lang w:eastAsia="en-US"/>
    </w:rPr>
  </w:style>
  <w:style w:type="character" w:customStyle="1" w:styleId="Heading4Char">
    <w:name w:val="Heading 4 Char"/>
    <w:basedOn w:val="DefaultParagraphFont"/>
    <w:link w:val="Heading4"/>
    <w:rsid w:val="0035055E"/>
    <w:rPr>
      <w:rFonts w:asciiTheme="majorHAnsi" w:eastAsiaTheme="majorEastAsia" w:hAnsiTheme="majorHAnsi" w:cstheme="majorBidi"/>
      <w:b/>
      <w:bCs/>
      <w:i/>
      <w:iCs/>
      <w:color w:val="5B9BD5" w:themeColor="accent1"/>
      <w:sz w:val="22"/>
      <w:szCs w:val="22"/>
      <w:lang w:eastAsia="en-US"/>
    </w:rPr>
  </w:style>
  <w:style w:type="character" w:customStyle="1" w:styleId="Heading5Char">
    <w:name w:val="Heading 5 Char"/>
    <w:basedOn w:val="DefaultParagraphFont"/>
    <w:link w:val="Heading5"/>
    <w:rsid w:val="0035055E"/>
    <w:rPr>
      <w:rFonts w:asciiTheme="majorHAnsi" w:eastAsiaTheme="majorEastAsia" w:hAnsiTheme="majorHAnsi" w:cstheme="majorBidi"/>
      <w:color w:val="1F4D78" w:themeColor="accent1" w:themeShade="7F"/>
      <w:sz w:val="22"/>
      <w:szCs w:val="22"/>
      <w:lang w:eastAsia="en-US"/>
    </w:rPr>
  </w:style>
  <w:style w:type="paragraph" w:styleId="List">
    <w:name w:val="List"/>
    <w:basedOn w:val="Normal"/>
    <w:rsid w:val="0035055E"/>
    <w:pPr>
      <w:ind w:left="360" w:hanging="360"/>
      <w:contextualSpacing/>
    </w:pPr>
  </w:style>
  <w:style w:type="paragraph" w:styleId="List2">
    <w:name w:val="List 2"/>
    <w:basedOn w:val="Normal"/>
    <w:rsid w:val="0035055E"/>
    <w:pPr>
      <w:ind w:left="720" w:hanging="360"/>
      <w:contextualSpacing/>
    </w:pPr>
  </w:style>
  <w:style w:type="paragraph" w:styleId="List3">
    <w:name w:val="List 3"/>
    <w:basedOn w:val="Normal"/>
    <w:rsid w:val="0035055E"/>
    <w:pPr>
      <w:ind w:left="1080" w:hanging="360"/>
      <w:contextualSpacing/>
    </w:pPr>
  </w:style>
  <w:style w:type="paragraph" w:styleId="ListBullet3">
    <w:name w:val="List Bullet 3"/>
    <w:basedOn w:val="Normal"/>
    <w:rsid w:val="0035055E"/>
    <w:pPr>
      <w:numPr>
        <w:numId w:val="19"/>
      </w:numPr>
      <w:contextualSpacing/>
    </w:pPr>
  </w:style>
  <w:style w:type="paragraph" w:styleId="ListBullet4">
    <w:name w:val="List Bullet 4"/>
    <w:basedOn w:val="Normal"/>
    <w:rsid w:val="0035055E"/>
    <w:pPr>
      <w:numPr>
        <w:numId w:val="20"/>
      </w:numPr>
      <w:contextualSpacing/>
    </w:pPr>
  </w:style>
  <w:style w:type="paragraph" w:styleId="Title">
    <w:name w:val="Title"/>
    <w:basedOn w:val="Normal"/>
    <w:next w:val="Normal"/>
    <w:link w:val="TitleChar"/>
    <w:qFormat/>
    <w:locked/>
    <w:rsid w:val="0035055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5055E"/>
    <w:rPr>
      <w:rFonts w:asciiTheme="majorHAnsi" w:eastAsiaTheme="majorEastAsia" w:hAnsiTheme="majorHAnsi" w:cstheme="majorBidi"/>
      <w:color w:val="323E4F" w:themeColor="text2" w:themeShade="BF"/>
      <w:spacing w:val="5"/>
      <w:kern w:val="28"/>
      <w:sz w:val="52"/>
      <w:szCs w:val="52"/>
      <w:lang w:eastAsia="en-US"/>
    </w:rPr>
  </w:style>
  <w:style w:type="paragraph" w:styleId="BodyText">
    <w:name w:val="Body Text"/>
    <w:basedOn w:val="Normal"/>
    <w:link w:val="BodyTextChar"/>
    <w:rsid w:val="0035055E"/>
    <w:pPr>
      <w:spacing w:after="120"/>
    </w:pPr>
  </w:style>
  <w:style w:type="character" w:customStyle="1" w:styleId="BodyTextChar">
    <w:name w:val="Body Text Char"/>
    <w:basedOn w:val="DefaultParagraphFont"/>
    <w:link w:val="BodyText"/>
    <w:rsid w:val="0035055E"/>
    <w:rPr>
      <w:rFonts w:eastAsia="Times New Roman"/>
      <w:sz w:val="22"/>
      <w:szCs w:val="22"/>
      <w:lang w:eastAsia="en-US"/>
    </w:rPr>
  </w:style>
  <w:style w:type="paragraph" w:styleId="BodyTextFirstIndent">
    <w:name w:val="Body Text First Indent"/>
    <w:basedOn w:val="BodyText"/>
    <w:link w:val="BodyTextFirstIndentChar"/>
    <w:rsid w:val="0035055E"/>
    <w:pPr>
      <w:spacing w:after="160"/>
      <w:ind w:firstLine="360"/>
    </w:pPr>
  </w:style>
  <w:style w:type="character" w:customStyle="1" w:styleId="BodyTextFirstIndentChar">
    <w:name w:val="Body Text First Indent Char"/>
    <w:basedOn w:val="BodyTextChar"/>
    <w:link w:val="BodyTextFirstIndent"/>
    <w:rsid w:val="0035055E"/>
    <w:rPr>
      <w:rFonts w:eastAsia="Times New Roman"/>
      <w:sz w:val="22"/>
      <w:szCs w:val="22"/>
      <w:lang w:eastAsia="en-US"/>
    </w:rPr>
  </w:style>
  <w:style w:type="table" w:styleId="TableGrid">
    <w:name w:val="Table Grid"/>
    <w:basedOn w:val="TableNormal"/>
    <w:locked/>
    <w:rsid w:val="00C27C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1204</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Методика за удостоверяване на съответствието на типа техническо устройство</vt:lpstr>
      <vt:lpstr>Методика за удостоверяване на съответствието на типа техническо устройство</vt:lpstr>
    </vt:vector>
  </TitlesOfParts>
  <Manager>I. Burov</Manager>
  <Company>MZM</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удостоверяване на съответствието на типа техническо устройство</dc:title>
  <dc:creator>M.Miladinov</dc:creator>
  <cp:lastModifiedBy>Ekaterina Popova</cp:lastModifiedBy>
  <cp:revision>19</cp:revision>
  <cp:lastPrinted>2021-02-12T08:59:00Z</cp:lastPrinted>
  <dcterms:created xsi:type="dcterms:W3CDTF">2022-09-13T09:38:00Z</dcterms:created>
  <dcterms:modified xsi:type="dcterms:W3CDTF">2022-09-13T12:38:00Z</dcterms:modified>
</cp:coreProperties>
</file>