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B7E8" w14:textId="77777777" w:rsidR="00A965BF" w:rsidRPr="00A965BF" w:rsidRDefault="00A965BF" w:rsidP="00A965B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50505"/>
          <w:kern w:val="0"/>
          <w:sz w:val="24"/>
          <w:szCs w:val="24"/>
          <w14:ligatures w14:val="none"/>
        </w:rPr>
      </w:pPr>
      <w:r w:rsidRPr="00A965BF">
        <w:rPr>
          <w:rFonts w:ascii="Calibri" w:eastAsia="Times New Roman" w:hAnsi="Calibri" w:cs="Calibri"/>
          <w:b/>
          <w:bCs/>
          <w:color w:val="050505"/>
          <w:kern w:val="0"/>
          <w:sz w:val="24"/>
          <w:szCs w:val="24"/>
          <w:lang w:val="bg-BG"/>
          <w14:ligatures w14:val="none"/>
        </w:rPr>
        <w:t>СГП-Лийкс #3: „В ресторанта съм виждала над 10 пъти Борислав Сарафов“. Показанията на още един таен свидетел от „Осемте джуджета“</w:t>
      </w:r>
    </w:p>
    <w:p w14:paraId="036C5414" w14:textId="77777777" w:rsidR="00A965BF" w:rsidRDefault="00A965BF" w:rsidP="00A96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14:ligatures w14:val="none"/>
        </w:rPr>
      </w:pPr>
    </w:p>
    <w:p w14:paraId="18FF1859" w14:textId="11AFEB45" w:rsidR="00A965BF" w:rsidRPr="00A965BF" w:rsidRDefault="00A965BF" w:rsidP="00A965B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50505"/>
          <w:kern w:val="0"/>
          <w:sz w:val="24"/>
          <w:szCs w:val="24"/>
          <w14:ligatures w14:val="none"/>
        </w:rPr>
      </w:pPr>
      <w:r w:rsidRPr="00A965BF">
        <w:rPr>
          <w:rFonts w:ascii="Calibri" w:eastAsia="Times New Roman" w:hAnsi="Calibri" w:cs="Calibri"/>
          <w:i/>
          <w:iCs/>
          <w:color w:val="050505"/>
          <w:kern w:val="0"/>
          <w:sz w:val="24"/>
          <w:szCs w:val="24"/>
          <w14:ligatures w14:val="none"/>
        </w:rPr>
        <w:t>22.03.2024</w:t>
      </w:r>
    </w:p>
    <w:p w14:paraId="77F69B84" w14:textId="77777777" w:rsidR="00A965BF" w:rsidRPr="00A965BF" w:rsidRDefault="00A965BF" w:rsidP="00A96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14:ligatures w14:val="none"/>
        </w:rPr>
      </w:pPr>
    </w:p>
    <w:p w14:paraId="277D06B1" w14:textId="77777777" w:rsidR="00A965BF" w:rsidRDefault="00A965BF" w:rsidP="00A96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14:ligatures w14:val="none"/>
        </w:rPr>
      </w:pPr>
      <w:r w:rsidRPr="00A965BF">
        <w:rPr>
          <w:rFonts w:ascii="Calibri" w:eastAsia="Times New Roman" w:hAnsi="Calibri" w:cs="Calibri"/>
          <w:color w:val="050505"/>
          <w:kern w:val="0"/>
          <w:sz w:val="24"/>
          <w:szCs w:val="24"/>
          <w:lang w:val="bg-BG"/>
          <w14:ligatures w14:val="none"/>
        </w:rPr>
        <w:t xml:space="preserve">За чести посещения на Борислав Сарафов и други висши магистрати при Петьо Петров - Еврото дава сведения в показанията си от 31 май 2023 г. </w:t>
      </w:r>
      <w:r w:rsidRPr="00A965BF">
        <w:rPr>
          <w:rFonts w:ascii="Calibri" w:eastAsia="Times New Roman" w:hAnsi="Calibri" w:cs="Calibri"/>
          <w:b/>
          <w:bCs/>
          <w:color w:val="050505"/>
          <w:kern w:val="0"/>
          <w:sz w:val="24"/>
          <w:szCs w:val="24"/>
          <w:lang w:val="bg-BG"/>
          <w14:ligatures w14:val="none"/>
        </w:rPr>
        <w:t>още един анонимен свидетел по разследването</w:t>
      </w:r>
      <w:r w:rsidRPr="00A965BF">
        <w:rPr>
          <w:rFonts w:ascii="Calibri" w:eastAsia="Times New Roman" w:hAnsi="Calibri" w:cs="Calibri"/>
          <w:color w:val="050505"/>
          <w:kern w:val="0"/>
          <w:sz w:val="24"/>
          <w:szCs w:val="24"/>
          <w:lang w:val="bg-BG"/>
          <w14:ligatures w14:val="none"/>
        </w:rPr>
        <w:t>, светкавично образувано на 29 май 2023 г. в Софийска районна прокуратура (СРП). Разследването започва, след като ден по-рано Антикорупционният фонд (АКФ) публикува получени по електронна поща снимки на усмихнатите Петров и Сарафов пред ресторант „Осемте джуджета“.</w:t>
      </w:r>
    </w:p>
    <w:p w14:paraId="15C6F4D0" w14:textId="77777777" w:rsidR="00A965BF" w:rsidRPr="00A965BF" w:rsidRDefault="00A965BF" w:rsidP="00A96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14:ligatures w14:val="none"/>
        </w:rPr>
      </w:pPr>
    </w:p>
    <w:p w14:paraId="02766BC0" w14:textId="77777777" w:rsidR="00A965BF" w:rsidRPr="00A965BF" w:rsidRDefault="00A965BF" w:rsidP="00A965B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50505"/>
          <w:kern w:val="0"/>
          <w:sz w:val="24"/>
          <w:szCs w:val="24"/>
          <w14:ligatures w14:val="none"/>
        </w:rPr>
      </w:pPr>
      <w:r w:rsidRPr="00A965BF">
        <w:rPr>
          <w:rFonts w:ascii="Calibri" w:eastAsia="Times New Roman" w:hAnsi="Calibri" w:cs="Calibri"/>
          <w:b/>
          <w:bCs/>
          <w:color w:val="050505"/>
          <w:kern w:val="0"/>
          <w:sz w:val="24"/>
          <w:szCs w:val="24"/>
          <w:lang w:val="bg-BG"/>
          <w14:ligatures w14:val="none"/>
        </w:rPr>
        <w:t>Това е вече петият очевидец, чиито свидетелства за връзките на сегашния главен прокурор с Петьо Еврото стават публично известни.</w:t>
      </w:r>
    </w:p>
    <w:p w14:paraId="39ABCC00" w14:textId="77777777" w:rsidR="00A965BF" w:rsidRPr="00A965BF" w:rsidRDefault="00A965BF" w:rsidP="00A96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14:ligatures w14:val="none"/>
        </w:rPr>
      </w:pPr>
    </w:p>
    <w:p w14:paraId="1410681D" w14:textId="51EAEB63" w:rsidR="00A965BF" w:rsidRDefault="00A965BF" w:rsidP="00A96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14:ligatures w14:val="none"/>
        </w:rPr>
      </w:pPr>
      <w:r w:rsidRPr="00A965BF">
        <w:rPr>
          <w:rFonts w:ascii="Calibri" w:eastAsia="Times New Roman" w:hAnsi="Calibri" w:cs="Calibri"/>
          <w:color w:val="050505"/>
          <w:kern w:val="0"/>
          <w:sz w:val="24"/>
          <w:szCs w:val="24"/>
          <w:lang w:val="bg-BG"/>
          <w14:ligatures w14:val="none"/>
        </w:rPr>
        <w:t>През февруари 2024 г. bird.bg показа</w:t>
      </w:r>
      <w:r>
        <w:rPr>
          <w:rStyle w:val="FootnoteReference"/>
          <w:rFonts w:ascii="Calibri" w:eastAsia="Times New Roman" w:hAnsi="Calibri" w:cs="Calibri"/>
          <w:color w:val="050505"/>
          <w:kern w:val="0"/>
          <w:sz w:val="24"/>
          <w:szCs w:val="24"/>
          <w:lang w:val="bg-BG"/>
          <w14:ligatures w14:val="none"/>
        </w:rPr>
        <w:footnoteReference w:id="1"/>
      </w:r>
      <w:r w:rsidRPr="00A965BF">
        <w:rPr>
          <w:rFonts w:ascii="Calibri" w:eastAsia="Times New Roman" w:hAnsi="Calibri" w:cs="Calibri"/>
          <w:color w:val="050505"/>
          <w:kern w:val="0"/>
          <w:sz w:val="24"/>
          <w:szCs w:val="24"/>
          <w:lang w:val="bg-BG"/>
          <w14:ligatures w14:val="none"/>
        </w:rPr>
        <w:t xml:space="preserve"> протоколите от разпитите по същото досъдебно производство на </w:t>
      </w:r>
      <w:r w:rsidRPr="00A965BF">
        <w:rPr>
          <w:rFonts w:ascii="Calibri" w:eastAsia="Times New Roman" w:hAnsi="Calibri" w:cs="Calibri"/>
          <w:b/>
          <w:bCs/>
          <w:color w:val="050505"/>
          <w:kern w:val="0"/>
          <w:sz w:val="24"/>
          <w:szCs w:val="24"/>
          <w:lang w:val="bg-BG"/>
          <w14:ligatures w14:val="none"/>
        </w:rPr>
        <w:t>двама други свидетели, единия от които с тайна самоличност под номер 24-2</w:t>
      </w:r>
      <w:r w:rsidRPr="00A965BF">
        <w:rPr>
          <w:rFonts w:ascii="Calibri" w:eastAsia="Times New Roman" w:hAnsi="Calibri" w:cs="Calibri"/>
          <w:color w:val="050505"/>
          <w:kern w:val="0"/>
          <w:sz w:val="24"/>
          <w:szCs w:val="24"/>
          <w:lang w:val="bg-BG"/>
          <w14:ligatures w14:val="none"/>
        </w:rPr>
        <w:t>, към които се добавят вече даваните, включително и в интервюта пред АКФ, сведения от Илия Златанов и Любена Павлова в същата насока.</w:t>
      </w:r>
    </w:p>
    <w:p w14:paraId="27E93227" w14:textId="77777777" w:rsidR="00A965BF" w:rsidRPr="00A965BF" w:rsidRDefault="00A965BF" w:rsidP="00A96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14:ligatures w14:val="none"/>
        </w:rPr>
      </w:pPr>
    </w:p>
    <w:p w14:paraId="5476DF54" w14:textId="77777777" w:rsidR="00A965BF" w:rsidRDefault="00A965BF" w:rsidP="00A96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14:ligatures w14:val="none"/>
        </w:rPr>
      </w:pPr>
      <w:r w:rsidRPr="00A965BF">
        <w:rPr>
          <w:rFonts w:ascii="Calibri" w:eastAsia="Times New Roman" w:hAnsi="Calibri" w:cs="Calibri"/>
          <w:color w:val="050505"/>
          <w:kern w:val="0"/>
          <w:sz w:val="24"/>
          <w:szCs w:val="24"/>
          <w:lang w:val="bg-BG"/>
          <w14:ligatures w14:val="none"/>
        </w:rPr>
        <w:t xml:space="preserve">В протокола за разпит на свидетел с тайна самоличност под номер 24-1, който АКФ публикува днес, </w:t>
      </w:r>
      <w:r w:rsidRPr="00A965BF">
        <w:rPr>
          <w:rFonts w:ascii="Calibri" w:eastAsia="Times New Roman" w:hAnsi="Calibri" w:cs="Calibri"/>
          <w:b/>
          <w:bCs/>
          <w:color w:val="050505"/>
          <w:kern w:val="0"/>
          <w:sz w:val="24"/>
          <w:szCs w:val="24"/>
          <w:lang w:val="bg-BG"/>
          <w14:ligatures w14:val="none"/>
        </w:rPr>
        <w:t>се съдържа информация за чести посещения на „Осемте джуджета“ в периода 2018 – 2020 г. на Борислав Сарафов, бившия градски и настоящ зам.-апелативен прокурор на София Емилия Русинова и бившия ръководител на вече закритата Специализирана прокуратура Димитър Франтишек Петров</w:t>
      </w:r>
      <w:r w:rsidRPr="00A965BF">
        <w:rPr>
          <w:rFonts w:ascii="Calibri" w:eastAsia="Times New Roman" w:hAnsi="Calibri" w:cs="Calibri"/>
          <w:color w:val="050505"/>
          <w:kern w:val="0"/>
          <w:sz w:val="24"/>
          <w:szCs w:val="24"/>
          <w:lang w:val="bg-BG"/>
          <w14:ligatures w14:val="none"/>
        </w:rPr>
        <w:t>. Там те се срещали с Петьо Петров в отделено помещение на първия етаж, до което обичаен достъп нямали от персонала на заведението, а само Петров и тогавашната му съпруга Любена. От тази стая Сарафов и Русинова излизали с големи хартиени пликове, в които изглеждало сякаш има документи.</w:t>
      </w:r>
    </w:p>
    <w:p w14:paraId="255E8A39" w14:textId="77777777" w:rsidR="00A965BF" w:rsidRPr="00A965BF" w:rsidRDefault="00A965BF" w:rsidP="00A96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14:ligatures w14:val="none"/>
        </w:rPr>
      </w:pPr>
    </w:p>
    <w:p w14:paraId="6F626C3C" w14:textId="77777777" w:rsidR="00A965BF" w:rsidRDefault="00A965BF" w:rsidP="00A96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14:ligatures w14:val="none"/>
        </w:rPr>
      </w:pPr>
      <w:r w:rsidRPr="00A965BF">
        <w:rPr>
          <w:rFonts w:ascii="Calibri" w:eastAsia="Times New Roman" w:hAnsi="Calibri" w:cs="Calibri"/>
          <w:color w:val="050505"/>
          <w:kern w:val="0"/>
          <w:sz w:val="24"/>
          <w:szCs w:val="24"/>
          <w:lang w:val="bg-BG"/>
          <w14:ligatures w14:val="none"/>
        </w:rPr>
        <w:t>Припомняме, че снимка на Емилия Русинова с Петьо Петров на входа на ресторанта също е ставала обществено достояние, както и че свидетели са говорили пред АКФ за ролята на Димитър Франтишек в казуса „Осемте джуджета“.</w:t>
      </w:r>
    </w:p>
    <w:p w14:paraId="366B8B16" w14:textId="77777777" w:rsidR="00A965BF" w:rsidRPr="00A965BF" w:rsidRDefault="00A965BF" w:rsidP="00A96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14:ligatures w14:val="none"/>
        </w:rPr>
      </w:pPr>
    </w:p>
    <w:p w14:paraId="2DDF2805" w14:textId="481DB75F" w:rsidR="00A965BF" w:rsidRDefault="00A965BF" w:rsidP="00A96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14:ligatures w14:val="none"/>
        </w:rPr>
      </w:pPr>
      <w:r w:rsidRPr="00A965BF">
        <w:rPr>
          <w:rFonts w:ascii="Calibri" w:eastAsia="Times New Roman" w:hAnsi="Calibri" w:cs="Calibri"/>
          <w:color w:val="050505"/>
          <w:kern w:val="0"/>
          <w:sz w:val="24"/>
          <w:szCs w:val="24"/>
          <w:lang w:val="bg-BG"/>
          <w14:ligatures w14:val="none"/>
        </w:rPr>
        <w:t xml:space="preserve">Самоличността на двамата горецитирани анонимни свидетели от разследването на СРП очевидно е представлявала особен интерес за прокурора от СГП Йордан Петров, след като е приел по компетентност досъдебното производство и е прочел показанията им. По негова изрична молба, уважена от ръководителя на Наказателната колегия на ВКС, той се </w:t>
      </w:r>
      <w:r w:rsidRPr="00A965BF">
        <w:rPr>
          <w:rFonts w:ascii="Calibri" w:eastAsia="Times New Roman" w:hAnsi="Calibri" w:cs="Calibri"/>
          <w:color w:val="050505"/>
          <w:kern w:val="0"/>
          <w:sz w:val="24"/>
          <w:szCs w:val="24"/>
          <w:lang w:val="bg-BG"/>
          <w14:ligatures w14:val="none"/>
        </w:rPr>
        <w:lastRenderedPageBreak/>
        <w:t>е запознал със секретните материали, съдържащи данните за самоличността на свидетелите, които тогава са се намирали в секретното деловодство на ВКС</w:t>
      </w:r>
      <w:r>
        <w:rPr>
          <w:rStyle w:val="FootnoteReference"/>
          <w:rFonts w:ascii="Calibri" w:eastAsia="Times New Roman" w:hAnsi="Calibri" w:cs="Calibri"/>
          <w:color w:val="050505"/>
          <w:kern w:val="0"/>
          <w:sz w:val="24"/>
          <w:szCs w:val="24"/>
          <w:lang w:val="bg-BG"/>
          <w14:ligatures w14:val="none"/>
        </w:rPr>
        <w:footnoteReference w:id="2"/>
      </w:r>
      <w:r w:rsidRPr="00A965BF">
        <w:rPr>
          <w:rFonts w:ascii="Calibri" w:eastAsia="Times New Roman" w:hAnsi="Calibri" w:cs="Calibri"/>
          <w:color w:val="050505"/>
          <w:kern w:val="0"/>
          <w:sz w:val="24"/>
          <w:szCs w:val="24"/>
          <w:lang w:val="bg-BG"/>
          <w14:ligatures w14:val="none"/>
        </w:rPr>
        <w:t>.</w:t>
      </w:r>
    </w:p>
    <w:p w14:paraId="29162262" w14:textId="77777777" w:rsidR="00A965BF" w:rsidRPr="00A965BF" w:rsidRDefault="00A965BF" w:rsidP="00A96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14:ligatures w14:val="none"/>
        </w:rPr>
      </w:pPr>
    </w:p>
    <w:p w14:paraId="650F02C8" w14:textId="77777777" w:rsidR="00A965BF" w:rsidRDefault="00A965BF" w:rsidP="00A96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14:ligatures w14:val="none"/>
        </w:rPr>
      </w:pPr>
      <w:r w:rsidRPr="00A965BF">
        <w:rPr>
          <w:rFonts w:ascii="Calibri" w:eastAsia="Times New Roman" w:hAnsi="Calibri" w:cs="Calibri"/>
          <w:color w:val="050505"/>
          <w:kern w:val="0"/>
          <w:sz w:val="24"/>
          <w:szCs w:val="24"/>
          <w:lang w:val="bg-BG"/>
          <w14:ligatures w14:val="none"/>
        </w:rPr>
        <w:t>След това свидетелят с тайна самоличност под номер 24-2 се оказва разкрит, по думите му получава заплашително писмо, а наблюдаващият прокурор Йордан Петров дори произнесе имената му в национален ефир, макар и при все още формално несвалена защита.</w:t>
      </w:r>
    </w:p>
    <w:p w14:paraId="7E62E096" w14:textId="77777777" w:rsidR="00A965BF" w:rsidRPr="00A965BF" w:rsidRDefault="00A965BF" w:rsidP="00A96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14:ligatures w14:val="none"/>
        </w:rPr>
      </w:pPr>
    </w:p>
    <w:p w14:paraId="0BEAB0FD" w14:textId="77777777" w:rsidR="00A965BF" w:rsidRPr="00A965BF" w:rsidRDefault="00A965BF" w:rsidP="00A965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4"/>
          <w:szCs w:val="24"/>
          <w:lang w:val="bg-BG"/>
          <w14:ligatures w14:val="none"/>
        </w:rPr>
      </w:pPr>
      <w:r w:rsidRPr="00A965BF">
        <w:rPr>
          <w:rFonts w:ascii="Calibri" w:eastAsia="Times New Roman" w:hAnsi="Calibri" w:cs="Calibri"/>
          <w:color w:val="050505"/>
          <w:kern w:val="0"/>
          <w:sz w:val="24"/>
          <w:szCs w:val="24"/>
          <w:lang w:val="bg-BG"/>
          <w14:ligatures w14:val="none"/>
        </w:rPr>
        <w:t>Съдбата на свидетеля с тайна самоличност под номер 24-1 остава неизвестна. Неизвестно остава и дали и той вече е променил показанията си относно свързаността на Борислав Сарафов с Петьо Петров, както това са сторили други от давалите по-рано сведения в такава насока лица.</w:t>
      </w:r>
    </w:p>
    <w:p w14:paraId="2C6BB89B" w14:textId="77777777" w:rsidR="002E0114" w:rsidRPr="00A965BF" w:rsidRDefault="002E0114">
      <w:pPr>
        <w:rPr>
          <w:rFonts w:ascii="Calibri" w:hAnsi="Calibri" w:cs="Calibri"/>
          <w:sz w:val="24"/>
          <w:szCs w:val="24"/>
          <w:lang w:val="bg-BG"/>
        </w:rPr>
      </w:pPr>
    </w:p>
    <w:sectPr w:rsidR="002E0114" w:rsidRPr="00A965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5AE5" w14:textId="77777777" w:rsidR="00120A4F" w:rsidRDefault="00120A4F" w:rsidP="00A965BF">
      <w:pPr>
        <w:spacing w:after="0" w:line="240" w:lineRule="auto"/>
      </w:pPr>
      <w:r>
        <w:separator/>
      </w:r>
    </w:p>
  </w:endnote>
  <w:endnote w:type="continuationSeparator" w:id="0">
    <w:p w14:paraId="67DD8093" w14:textId="77777777" w:rsidR="00120A4F" w:rsidRDefault="00120A4F" w:rsidP="00A9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637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D77EBE" w14:textId="1FC8E829" w:rsidR="00A965BF" w:rsidRDefault="00A965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2443F8" w14:textId="77777777" w:rsidR="00A965BF" w:rsidRDefault="00A96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B6EC" w14:textId="77777777" w:rsidR="00120A4F" w:rsidRDefault="00120A4F" w:rsidP="00A965BF">
      <w:pPr>
        <w:spacing w:after="0" w:line="240" w:lineRule="auto"/>
      </w:pPr>
      <w:r>
        <w:separator/>
      </w:r>
    </w:p>
  </w:footnote>
  <w:footnote w:type="continuationSeparator" w:id="0">
    <w:p w14:paraId="443FFA38" w14:textId="77777777" w:rsidR="00120A4F" w:rsidRDefault="00120A4F" w:rsidP="00A965BF">
      <w:pPr>
        <w:spacing w:after="0" w:line="240" w:lineRule="auto"/>
      </w:pPr>
      <w:r>
        <w:continuationSeparator/>
      </w:r>
    </w:p>
  </w:footnote>
  <w:footnote w:id="1">
    <w:p w14:paraId="3C551300" w14:textId="0BE300FB" w:rsidR="00A965BF" w:rsidRDefault="00A965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66C08">
          <w:rPr>
            <w:rStyle w:val="Hyperlink"/>
          </w:rPr>
          <w:t>https://bird.bg/sarafov-8te-djudjeta/</w:t>
        </w:r>
      </w:hyperlink>
    </w:p>
  </w:footnote>
  <w:footnote w:id="2">
    <w:p w14:paraId="5CE9C9FF" w14:textId="2A9D9779" w:rsidR="00A965BF" w:rsidRDefault="00A965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З</w:t>
      </w:r>
      <w:r w:rsidRPr="00A965BF">
        <w:rPr>
          <w:rFonts w:ascii="Calibri" w:eastAsia="Times New Roman" w:hAnsi="Calibri" w:cs="Calibri"/>
          <w:color w:val="050505"/>
          <w:kern w:val="0"/>
          <w:lang w:val="bg-BG"/>
          <w14:ligatures w14:val="none"/>
        </w:rPr>
        <w:t>ащо са били там и защо му е бил даден достъп - цялата хронология на събитията и притеснителните обстоятелства около администрирането от страна на ВКС на секретните материали и веществените доказателства</w:t>
      </w:r>
      <w:r>
        <w:rPr>
          <w:rFonts w:ascii="Calibri" w:eastAsia="Times New Roman" w:hAnsi="Calibri" w:cs="Calibri"/>
          <w:color w:val="050505"/>
          <w:kern w:val="0"/>
          <w:lang w:val="bg-BG"/>
          <w14:ligatures w14:val="none"/>
        </w:rPr>
        <w:t xml:space="preserve"> вижте тук: </w:t>
      </w:r>
      <w:hyperlink r:id="rId2" w:history="1">
        <w:r w:rsidRPr="00043F68">
          <w:rPr>
            <w:rStyle w:val="Hyperlink"/>
            <w:rFonts w:ascii="Calibri" w:hAnsi="Calibri" w:cs="Calibri"/>
          </w:rPr>
          <w:t>https://acf.bg/bg/edin-ot-anonimnite-svideteli-po-prepi/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BF"/>
    <w:rsid w:val="00120A4F"/>
    <w:rsid w:val="002E0114"/>
    <w:rsid w:val="00A8111D"/>
    <w:rsid w:val="00A965BF"/>
    <w:rsid w:val="00D63D75"/>
    <w:rsid w:val="00ED530A"/>
    <w:rsid w:val="00E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5E5F"/>
  <w15:chartTrackingRefBased/>
  <w15:docId w15:val="{51A71552-D9F3-4E71-9C1E-4A358BB3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5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5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5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65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5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65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5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5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5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5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5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65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65B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5B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65B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5B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5B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5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965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65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5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65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65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65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965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965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65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65B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965B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96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BF"/>
  </w:style>
  <w:style w:type="paragraph" w:styleId="Footer">
    <w:name w:val="footer"/>
    <w:basedOn w:val="Normal"/>
    <w:link w:val="FooterChar"/>
    <w:uiPriority w:val="99"/>
    <w:unhideWhenUsed/>
    <w:rsid w:val="00A96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BF"/>
  </w:style>
  <w:style w:type="paragraph" w:styleId="FootnoteText">
    <w:name w:val="footnote text"/>
    <w:basedOn w:val="Normal"/>
    <w:link w:val="FootnoteTextChar"/>
    <w:uiPriority w:val="99"/>
    <w:semiHidden/>
    <w:unhideWhenUsed/>
    <w:rsid w:val="00A965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5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65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65B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8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22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2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96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14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0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17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cf.bg/bg/edin-ot-anonimnite-svideteli-po-prepi/" TargetMode="External"/><Relationship Id="rId1" Type="http://schemas.openxmlformats.org/officeDocument/2006/relationships/hyperlink" Target="https://bird.bg/sarafov-8te-djudje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3C88E-3E37-455C-AF6F-4AD6E014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Krastev</dc:creator>
  <cp:keywords/>
  <dc:description/>
  <cp:lastModifiedBy>Stefan Krastev</cp:lastModifiedBy>
  <cp:revision>1</cp:revision>
  <dcterms:created xsi:type="dcterms:W3CDTF">2024-03-22T08:09:00Z</dcterms:created>
  <dcterms:modified xsi:type="dcterms:W3CDTF">2024-03-22T08:15:00Z</dcterms:modified>
</cp:coreProperties>
</file>