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B3" w:rsidRPr="003754B3" w:rsidRDefault="003754B3" w:rsidP="0037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754B3">
        <w:rPr>
          <w:rFonts w:ascii="Times New Roman" w:eastAsia="Times New Roman" w:hAnsi="Times New Roman" w:cs="Times New Roman"/>
          <w:sz w:val="32"/>
          <w:szCs w:val="32"/>
          <w:lang w:eastAsia="bg-BG"/>
        </w:rPr>
        <w:t>О Б Я В А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250 ВАКАНТНИ ДЛЪЖНОСТИ ЗА СРОЧНА СЛУЖБА В ДОБРОВОЛНИЯ РЕЗЕРВ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Вие сте отговорни и целеустремени!</w:t>
      </w:r>
    </w:p>
    <w:p w:rsidR="003754B3" w:rsidRPr="003754B3" w:rsidRDefault="003754B3" w:rsidP="003754B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Обичате предизвикателствата!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Искате да служите на Родината!</w:t>
      </w:r>
    </w:p>
    <w:p w:rsidR="003754B3" w:rsidRPr="003754B3" w:rsidRDefault="003754B3" w:rsidP="003754B3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Кандидатствайте в Българската армия….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……изберете бъдещето си!</w:t>
      </w:r>
    </w:p>
    <w:p w:rsidR="003754B3" w:rsidRPr="003754B3" w:rsidRDefault="003754B3" w:rsidP="003754B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Бъдете смели и ще успеете!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окръжие - Добрич Ви информира, че със заповед на министъра на отбраната на Република България № ОХ-117/02.</w:t>
      </w:r>
      <w:proofErr w:type="spellStart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.2024 г. са обявени 250 вакантни длъжности за приемане на срочна служба в доброволния резерв: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- в НВУ „Васил Левски“- град Велико Търново „Младши специалист“ - 90 бр.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- във факултет „Артилерия, ПВО и КИС“ на НВУ в гр. Шумен „младши специалист по артилерия и противовъздушна отбрана“ - 60 бр.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- в.ф.22160 - Плевен - 100 бр.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Съгласно заповедта на министъра службата ще започне от </w:t>
      </w:r>
      <w:r w:rsidRPr="00375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10.09.2024 г.</w: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Кандидатите за срочна служба в доброволния резерв трябва да отговарят на следните изисквания: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• да са пълнолетни граждани на Република България и да нямат друго гражданство; • да имат завършено най-малко основно образование; • да са годни и психологически пригодни за срочна служба в доброволния резерв; • да имат завършено най-малко основно образование; • да не са осъждани за умишлено престъпление от общ характер, независимо от реабилитацията; • срещу тях да няма образувано наказателно производство за умишлено престъпление от общ характер; • да не навършват 40 години в годината на кандидатстване. 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Кандидатите за срочна служба в доброволния резерв могат да кандидатстват за три длъжности!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 ЗА ПОДАВАНЕ НА ДОКУМЕНТИТЕ -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75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30.04.2024 г.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Срочната служба в доброволния резерв се изпълнява от </w:t>
      </w:r>
      <w:proofErr w:type="spellStart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резервиста</w:t>
      </w:r>
      <w:proofErr w:type="spellEnd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срок от 6 месеца. 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Тя включва последователно преминаване на следните етапи: 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- начална военна подготовка;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- специална военна подготовка;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- изпълнение на задачи от състава на военни формирования от въоръжените сили.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времето на срочната служба в доброволния резерв </w:t>
      </w:r>
      <w:proofErr w:type="spellStart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резервистът</w:t>
      </w:r>
      <w:proofErr w:type="spellEnd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получава основно месечно възнаграждение в съответствие със заеманата длъжност и присвоеното военно звание. Размерът на основното месечно възнаграждение е не по-малък от 1405 лв..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резервистите</w:t>
      </w:r>
      <w:proofErr w:type="spellEnd"/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полага платен отпуск в размер на </w:t>
      </w:r>
      <w:r w:rsidRPr="00375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работни дни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754B3" w:rsidRPr="003754B3" w:rsidRDefault="003754B3" w:rsidP="003754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изпълнение на договора за срочна служба в доброволния резерв българските граждани могат да бъдат приети </w:t>
      </w:r>
      <w:r w:rsidRPr="00375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без провеждане на конкурс</w: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военна служба или на служба в доброволния резерв. 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Българските граждани, преминали срочна служба в доброволния резерв се ползват с предимство при кандидатстване за работа в държавната администрация, в т. ч. в органите и структурите в системата за защита на националната сигурност, при постигнати равни крайни резултати от проведената процедура.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Уважаеми кандидати за срочна служба в доброволния резерв, без колебание кандидатствайте, служете и станете част от Българската армия! </w:t>
      </w:r>
    </w:p>
    <w:p w:rsidR="000A1F10" w:rsidRDefault="000A1F10" w:rsidP="0037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754B3" w:rsidRPr="003754B3" w:rsidRDefault="003754B3" w:rsidP="0037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А Ж Н О!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срочна служба в доброволния резерв могат да кандидатстват и ученици, на които им предстои да завършат през 2024 г. с диплома за завършено основно образование и удостоверение за завършен първи гимназиален етап на средно образование.</w:t>
      </w:r>
    </w:p>
    <w:p w:rsidR="00CD5AE8" w:rsidRDefault="00CD5AE8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54B3" w:rsidRPr="00CD5AE8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5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допълнителна информация, заповядайте във Военно окръжие - Добрич. </w:t>
      </w:r>
    </w:p>
    <w:p w:rsidR="003754B3" w:rsidRPr="00CD5AE8" w:rsidRDefault="003754B3" w:rsidP="003754B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5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Адрес: гр. Добрич, бул. „Добруджа“ № 4, ет. 4, тел. 0882 552 019, 058 664764.</w:t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begin"/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instrText xml:space="preserve"> HYPERLINK "https://www.facebook.com/photo/?fbid=306141755793673&amp;set=pcb.306141992460316&amp;__cft__%5b0%5d=AZWBvOlX9Ogu3aeJBNTcMRtIXb2W5ZjZKn2xAyLDQvgbyG5yysa_Mktej95ci4FhKhjfjJ1W8UrOg2dTZIRTgxWjJNA1FgHK5-bdDANETcDGfkQksmFRDt84_ETMP-IJXXR9OYxg7PDzMMkK53gzKv6x0JU4ZZUaJd2PgoONbDQidg&amp;__tn__=*bH-R" </w:instrTex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separate"/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end"/>
      </w:r>
    </w:p>
    <w:bookmarkStart w:id="0" w:name="_GoBack"/>
    <w:bookmarkEnd w:id="0"/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begin"/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instrText xml:space="preserve"> HYPERLINK "https://www.facebook.com/photo/?fbid=306141752460340&amp;set=pcb.306141992460316&amp;__cft__%5b0%5d=AZWBvOlX9Ogu3aeJBNTcMRtIXb2W5ZjZKn2xAyLDQvgbyG5yysa_Mktej95ci4FhKhjfjJ1W8UrOg2dTZIRTgxWjJNA1FgHK5-bdDANETcDGfkQksmFRDt84_ETMP-IJXXR9OYxg7PDzMMkK53gzKv6x0JU4ZZUaJd2PgoONbDQidg&amp;__tn__=*bH-R" </w:instrTex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separate"/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end"/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begin"/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instrText xml:space="preserve"> HYPERLINK "https://www.facebook.com/photo/?fbid=306141802460335&amp;set=pcb.306141992460316&amp;__cft__%5b0%5d=AZWBvOlX9Ogu3aeJBNTcMRtIXb2W5ZjZKn2xAyLDQvgbyG5yysa_Mktej95ci4FhKhjfjJ1W8UrOg2dTZIRTgxWjJNA1FgHK5-bdDANETcDGfkQksmFRDt84_ETMP-IJXXR9OYxg7PDzMMkK53gzKv6x0JU4ZZUaJd2PgoONbDQidg&amp;__tn__=*bH-R" </w:instrText>
      </w: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separate"/>
      </w: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54B3" w:rsidRPr="003754B3" w:rsidRDefault="003754B3" w:rsidP="0037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54B3">
        <w:rPr>
          <w:rFonts w:ascii="Times New Roman" w:eastAsia="Times New Roman" w:hAnsi="Times New Roman" w:cs="Times New Roman"/>
          <w:sz w:val="28"/>
          <w:szCs w:val="28"/>
          <w:lang w:eastAsia="bg-BG"/>
        </w:rPr>
        <w:fldChar w:fldCharType="end"/>
      </w:r>
    </w:p>
    <w:p w:rsidR="003754B3" w:rsidRPr="003754B3" w:rsidRDefault="003754B3" w:rsidP="003754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65676B"/>
          <w:sz w:val="28"/>
          <w:szCs w:val="28"/>
          <w:bdr w:val="single" w:sz="12" w:space="0" w:color="auto" w:frame="1"/>
          <w:lang w:eastAsia="bg-BG"/>
        </w:rPr>
      </w:pPr>
    </w:p>
    <w:sectPr w:rsidR="003754B3" w:rsidRPr="003754B3" w:rsidSect="003754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3"/>
    <w:rsid w:val="000A1F10"/>
    <w:rsid w:val="002648DC"/>
    <w:rsid w:val="003754B3"/>
    <w:rsid w:val="00C44FFD"/>
    <w:rsid w:val="00CD5AE8"/>
    <w:rsid w:val="00E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9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91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5785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4536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7107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0338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1667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433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90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9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5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1547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Иванова</dc:creator>
  <cp:lastModifiedBy>Гинка Иванова</cp:lastModifiedBy>
  <cp:revision>4</cp:revision>
  <dcterms:created xsi:type="dcterms:W3CDTF">2024-02-13T07:19:00Z</dcterms:created>
  <dcterms:modified xsi:type="dcterms:W3CDTF">2024-02-13T10:22:00Z</dcterms:modified>
</cp:coreProperties>
</file>