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269B3604" w:rsidR="00E652D1" w:rsidRPr="00A6226D" w:rsidRDefault="004D2924" w:rsidP="00E652D1">
      <w:pPr>
        <w:keepNext/>
        <w:jc w:val="center"/>
        <w:outlineLvl w:val="2"/>
        <w:rPr>
          <w:rFonts w:ascii="Times New Roman" w:eastAsia="Times New Roman" w:hAnsi="Times New Roman"/>
          <w:b/>
          <w:szCs w:val="24"/>
          <w:lang w:val="bg-BG"/>
        </w:rPr>
      </w:pPr>
      <w:r>
        <w:rPr>
          <w:rFonts w:ascii="Times New Roman" w:eastAsia="Times New Roman" w:hAnsi="Times New Roman"/>
          <w:b/>
          <w:szCs w:val="24"/>
          <w:lang w:val="bg-BG"/>
        </w:rPr>
        <w:t>ОКТОМВРИ</w:t>
      </w:r>
      <w:r w:rsidR="005F60BC">
        <w:rPr>
          <w:rFonts w:ascii="Times New Roman" w:eastAsia="Times New Roman" w:hAnsi="Times New Roman"/>
          <w:b/>
          <w:szCs w:val="24"/>
          <w:lang w:val="bg-BG"/>
        </w:rPr>
        <w:t xml:space="preserve"> </w:t>
      </w:r>
      <w:r w:rsidR="009F214A">
        <w:rPr>
          <w:rFonts w:ascii="Times New Roman" w:eastAsia="Times New Roman" w:hAnsi="Times New Roman"/>
          <w:b/>
          <w:szCs w:val="24"/>
          <w:lang w:val="bg-BG"/>
        </w:rPr>
        <w:t>2023</w:t>
      </w:r>
      <w:r w:rsidR="00E652D1"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35FC48E7" w:rsidR="005C073F" w:rsidRPr="00840D6A" w:rsidRDefault="005C073F" w:rsidP="007E1686">
      <w:pPr>
        <w:ind w:firstLine="709"/>
        <w:jc w:val="both"/>
        <w:rPr>
          <w:rFonts w:ascii="Times New Roman" w:hAnsi="Times New Roman"/>
          <w:i/>
          <w:szCs w:val="24"/>
          <w:lang w:val="bg-BG"/>
        </w:rPr>
      </w:pPr>
      <w:r w:rsidRPr="00840D6A">
        <w:rPr>
          <w:rFonts w:ascii="Times New Roman" w:hAnsi="Times New Roman"/>
          <w:i/>
          <w:szCs w:val="24"/>
          <w:lang w:val="bg-BG"/>
        </w:rPr>
        <w:t xml:space="preserve">Месечната инфлация е </w:t>
      </w:r>
      <w:r w:rsidR="005F60BC">
        <w:rPr>
          <w:rFonts w:ascii="Times New Roman" w:hAnsi="Times New Roman"/>
          <w:i/>
          <w:szCs w:val="24"/>
          <w:lang w:val="bg-BG"/>
        </w:rPr>
        <w:t>0.</w:t>
      </w:r>
      <w:r w:rsidR="002C2B5D">
        <w:rPr>
          <w:rFonts w:ascii="Times New Roman" w:hAnsi="Times New Roman"/>
          <w:i/>
          <w:szCs w:val="24"/>
          <w:lang w:val="en-US"/>
        </w:rPr>
        <w:t>4</w:t>
      </w:r>
      <w:r w:rsidRPr="00840D6A">
        <w:rPr>
          <w:rFonts w:ascii="Times New Roman" w:hAnsi="Times New Roman"/>
          <w:i/>
          <w:szCs w:val="24"/>
          <w:lang w:val="bg-BG"/>
        </w:rPr>
        <w:t xml:space="preserve">%, а годишната инфлация е </w:t>
      </w:r>
      <w:r w:rsidR="002C2B5D">
        <w:rPr>
          <w:rFonts w:ascii="Times New Roman" w:hAnsi="Times New Roman"/>
          <w:i/>
          <w:szCs w:val="24"/>
          <w:lang w:val="en-US"/>
        </w:rPr>
        <w:t>5</w:t>
      </w:r>
      <w:r w:rsidR="005F60BC">
        <w:rPr>
          <w:rFonts w:ascii="Times New Roman" w:hAnsi="Times New Roman"/>
          <w:i/>
          <w:szCs w:val="24"/>
          <w:lang w:val="bg-BG"/>
        </w:rPr>
        <w:t>.</w:t>
      </w:r>
      <w:r w:rsidR="002C2B5D">
        <w:rPr>
          <w:rFonts w:ascii="Times New Roman" w:hAnsi="Times New Roman"/>
          <w:i/>
          <w:szCs w:val="24"/>
          <w:lang w:val="en-US"/>
        </w:rPr>
        <w:t>8</w:t>
      </w:r>
      <w:r w:rsidRPr="00840D6A">
        <w:rPr>
          <w:rFonts w:ascii="Times New Roman" w:hAnsi="Times New Roman"/>
          <w:i/>
          <w:szCs w:val="24"/>
          <w:lang w:val="bg-BG"/>
        </w:rPr>
        <w:t xml:space="preserve">%. Инфлацията е измерена чрез ИПЦ, като месечната инфлация се отнася за </w:t>
      </w:r>
      <w:r w:rsidR="002C2B5D">
        <w:rPr>
          <w:rFonts w:ascii="Times New Roman" w:hAnsi="Times New Roman"/>
          <w:i/>
          <w:szCs w:val="24"/>
          <w:lang w:val="bg-BG"/>
        </w:rPr>
        <w:t>октомври</w:t>
      </w:r>
      <w:r w:rsidR="005F60BC"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а годишната инфлация е за </w:t>
      </w:r>
      <w:r w:rsidR="002C2B5D">
        <w:rPr>
          <w:rFonts w:ascii="Times New Roman" w:hAnsi="Times New Roman"/>
          <w:i/>
          <w:szCs w:val="24"/>
          <w:lang w:val="bg-BG"/>
        </w:rPr>
        <w:t>октомври</w:t>
      </w:r>
      <w:r w:rsidR="005F60BC"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същия месец на предходната година.</w:t>
      </w:r>
    </w:p>
    <w:p w14:paraId="6A776F65" w14:textId="0127B819" w:rsidR="005F60BC" w:rsidRDefault="005C073F" w:rsidP="00024177">
      <w:pPr>
        <w:ind w:firstLine="709"/>
        <w:jc w:val="both"/>
        <w:rPr>
          <w:rFonts w:ascii="Times New Roman" w:hAnsi="Times New Roman"/>
          <w:i/>
          <w:szCs w:val="24"/>
          <w:lang w:val="bg-BG"/>
        </w:rPr>
      </w:pPr>
      <w:r w:rsidRPr="00840D6A">
        <w:rPr>
          <w:rFonts w:ascii="Times New Roman" w:hAnsi="Times New Roman"/>
          <w:i/>
          <w:szCs w:val="24"/>
          <w:lang w:val="bg-BG"/>
        </w:rPr>
        <w:t xml:space="preserve">През </w:t>
      </w:r>
      <w:r w:rsidR="002C2B5D">
        <w:rPr>
          <w:rFonts w:ascii="Times New Roman" w:hAnsi="Times New Roman"/>
          <w:i/>
          <w:szCs w:val="24"/>
          <w:lang w:val="bg-BG"/>
        </w:rPr>
        <w:t>октомври</w:t>
      </w:r>
      <w:r w:rsidR="005F60BC"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е </w:t>
      </w:r>
      <w:r w:rsidR="001152FC">
        <w:rPr>
          <w:rFonts w:ascii="Times New Roman" w:hAnsi="Times New Roman"/>
          <w:i/>
          <w:szCs w:val="24"/>
          <w:lang w:val="bg-BG"/>
        </w:rPr>
        <w:t xml:space="preserve">регистрирано </w:t>
      </w:r>
      <w:r w:rsidR="002C2B5D">
        <w:rPr>
          <w:rFonts w:ascii="Times New Roman" w:hAnsi="Times New Roman"/>
          <w:i/>
          <w:szCs w:val="24"/>
          <w:lang w:val="bg-BG"/>
        </w:rPr>
        <w:t>увеличение</w:t>
      </w:r>
      <w:r w:rsidR="00507A0F" w:rsidRPr="00840D6A">
        <w:rPr>
          <w:rFonts w:ascii="Times New Roman" w:hAnsi="Times New Roman"/>
          <w:i/>
          <w:szCs w:val="24"/>
          <w:lang w:val="bg-BG"/>
        </w:rPr>
        <w:t xml:space="preserve"> </w:t>
      </w:r>
      <w:r w:rsidRPr="00840D6A">
        <w:rPr>
          <w:rFonts w:ascii="Times New Roman" w:hAnsi="Times New Roman"/>
          <w:i/>
          <w:szCs w:val="24"/>
          <w:lang w:val="bg-BG"/>
        </w:rPr>
        <w:t>на цените в групите:</w:t>
      </w:r>
      <w:r w:rsidR="002C2B5D">
        <w:rPr>
          <w:rFonts w:ascii="Times New Roman" w:hAnsi="Times New Roman"/>
          <w:i/>
          <w:szCs w:val="24"/>
          <w:lang w:val="bg-BG"/>
        </w:rPr>
        <w:t xml:space="preserve"> развлечения и култура (+6.7%), облекло и обувки</w:t>
      </w:r>
      <w:r w:rsidR="002C2B5D" w:rsidRPr="00840D6A">
        <w:rPr>
          <w:rFonts w:ascii="Times New Roman" w:hAnsi="Times New Roman"/>
          <w:i/>
          <w:szCs w:val="24"/>
          <w:lang w:val="bg-BG"/>
        </w:rPr>
        <w:t xml:space="preserve"> (</w:t>
      </w:r>
      <w:r w:rsidR="002C2B5D">
        <w:rPr>
          <w:rFonts w:ascii="Times New Roman" w:hAnsi="Times New Roman"/>
          <w:i/>
          <w:szCs w:val="24"/>
          <w:lang w:val="bg-BG"/>
        </w:rPr>
        <w:t>+5</w:t>
      </w:r>
      <w:r w:rsidR="002C2B5D" w:rsidRPr="00840D6A">
        <w:rPr>
          <w:rFonts w:ascii="Times New Roman" w:hAnsi="Times New Roman"/>
          <w:i/>
          <w:szCs w:val="24"/>
          <w:lang w:val="bg-BG"/>
        </w:rPr>
        <w:t>.</w:t>
      </w:r>
      <w:r w:rsidR="002C2B5D">
        <w:rPr>
          <w:rFonts w:ascii="Times New Roman" w:hAnsi="Times New Roman"/>
          <w:i/>
          <w:szCs w:val="24"/>
          <w:lang w:val="bg-BG"/>
        </w:rPr>
        <w:t>7</w:t>
      </w:r>
      <w:r w:rsidR="002C2B5D" w:rsidRPr="00840D6A">
        <w:rPr>
          <w:rFonts w:ascii="Times New Roman" w:hAnsi="Times New Roman"/>
          <w:i/>
          <w:szCs w:val="24"/>
          <w:lang w:val="bg-BG"/>
        </w:rPr>
        <w:t>%)</w:t>
      </w:r>
      <w:r w:rsidR="002C2B5D">
        <w:rPr>
          <w:rFonts w:ascii="Times New Roman" w:hAnsi="Times New Roman"/>
          <w:i/>
          <w:szCs w:val="24"/>
          <w:lang w:val="bg-BG"/>
        </w:rPr>
        <w:t xml:space="preserve">, образование (+1.1%) и </w:t>
      </w:r>
      <w:r w:rsidR="002C2B5D" w:rsidRPr="002C2B5D">
        <w:rPr>
          <w:rFonts w:ascii="Times New Roman" w:hAnsi="Times New Roman"/>
          <w:i/>
          <w:szCs w:val="24"/>
          <w:lang w:val="bg-BG"/>
        </w:rPr>
        <w:t>жилищно обзавеждане, стоки и услуги за домакинството и за обичайното поддържане на дома</w:t>
      </w:r>
      <w:r w:rsidR="002C2B5D">
        <w:rPr>
          <w:rFonts w:ascii="Times New Roman" w:hAnsi="Times New Roman"/>
          <w:i/>
          <w:szCs w:val="24"/>
          <w:lang w:val="bg-BG"/>
        </w:rPr>
        <w:t xml:space="preserve"> (+0.8%). Най-голямо е намалението</w:t>
      </w:r>
      <w:r w:rsidR="002C2B5D" w:rsidRPr="00507A0F">
        <w:rPr>
          <w:rFonts w:ascii="Times New Roman" w:hAnsi="Times New Roman"/>
          <w:i/>
          <w:szCs w:val="24"/>
          <w:lang w:val="bg-BG"/>
        </w:rPr>
        <w:t xml:space="preserve"> в групите:</w:t>
      </w:r>
      <w:r w:rsidR="002C2B5D" w:rsidRPr="002C2B5D">
        <w:rPr>
          <w:rFonts w:ascii="Times New Roman" w:hAnsi="Times New Roman"/>
          <w:szCs w:val="24"/>
          <w:lang w:val="bg-BG"/>
        </w:rPr>
        <w:t xml:space="preserve"> </w:t>
      </w:r>
      <w:r w:rsidR="002C2B5D" w:rsidRPr="002C2B5D">
        <w:rPr>
          <w:rFonts w:ascii="Times New Roman" w:hAnsi="Times New Roman"/>
          <w:i/>
          <w:szCs w:val="24"/>
          <w:lang w:val="bg-BG"/>
        </w:rPr>
        <w:t>жилища, вода, електроенергия, газ и други горива</w:t>
      </w:r>
      <w:r w:rsidR="002C2B5D">
        <w:rPr>
          <w:rFonts w:ascii="Times New Roman" w:hAnsi="Times New Roman"/>
          <w:i/>
          <w:szCs w:val="24"/>
          <w:lang w:val="bg-BG"/>
        </w:rPr>
        <w:t xml:space="preserve"> (-0.4%), </w:t>
      </w:r>
      <w:r w:rsidR="002C2B5D" w:rsidRPr="001152FC">
        <w:rPr>
          <w:rFonts w:ascii="Times New Roman" w:hAnsi="Times New Roman"/>
          <w:i/>
          <w:szCs w:val="24"/>
          <w:lang w:val="bg-BG"/>
        </w:rPr>
        <w:t>хранителни продукти и безалкохолни напитки</w:t>
      </w:r>
      <w:r w:rsidR="002C2B5D">
        <w:rPr>
          <w:rFonts w:ascii="Times New Roman" w:hAnsi="Times New Roman"/>
          <w:i/>
          <w:szCs w:val="24"/>
          <w:lang w:val="bg-BG"/>
        </w:rPr>
        <w:t xml:space="preserve"> (-0.4%) и </w:t>
      </w:r>
      <w:r w:rsidR="001152FC">
        <w:rPr>
          <w:rFonts w:ascii="Times New Roman" w:hAnsi="Times New Roman"/>
          <w:i/>
          <w:szCs w:val="24"/>
          <w:lang w:val="bg-BG"/>
        </w:rPr>
        <w:t>транспорт (</w:t>
      </w:r>
      <w:r w:rsidR="002C2B5D">
        <w:rPr>
          <w:rFonts w:ascii="Times New Roman" w:hAnsi="Times New Roman"/>
          <w:i/>
          <w:szCs w:val="24"/>
          <w:lang w:val="bg-BG"/>
        </w:rPr>
        <w:t>-0</w:t>
      </w:r>
      <w:r w:rsidR="001152FC">
        <w:rPr>
          <w:rFonts w:ascii="Times New Roman" w:hAnsi="Times New Roman"/>
          <w:i/>
          <w:szCs w:val="24"/>
          <w:lang w:val="bg-BG"/>
        </w:rPr>
        <w:t>.</w:t>
      </w:r>
      <w:r w:rsidR="002C2B5D">
        <w:rPr>
          <w:rFonts w:ascii="Times New Roman" w:hAnsi="Times New Roman"/>
          <w:i/>
          <w:szCs w:val="24"/>
          <w:lang w:val="bg-BG"/>
        </w:rPr>
        <w:t>3</w:t>
      </w:r>
      <w:r w:rsidR="001152FC">
        <w:rPr>
          <w:rFonts w:ascii="Times New Roman" w:hAnsi="Times New Roman"/>
          <w:i/>
          <w:szCs w:val="24"/>
          <w:lang w:val="bg-BG"/>
        </w:rPr>
        <w:t>%)</w:t>
      </w:r>
      <w:r w:rsidR="002C2B5D">
        <w:rPr>
          <w:rFonts w:ascii="Times New Roman" w:hAnsi="Times New Roman"/>
          <w:i/>
          <w:szCs w:val="24"/>
          <w:lang w:val="bg-BG"/>
        </w:rPr>
        <w:t>.</w:t>
      </w:r>
      <w:r w:rsidR="001152FC" w:rsidRPr="001152FC">
        <w:rPr>
          <w:rFonts w:ascii="Times New Roman" w:hAnsi="Times New Roman"/>
          <w:i/>
          <w:szCs w:val="24"/>
          <w:lang w:val="bg-BG"/>
        </w:rPr>
        <w:t xml:space="preserve"> </w:t>
      </w:r>
    </w:p>
    <w:p w14:paraId="0C999A39" w14:textId="77777777" w:rsidR="008B7D2A" w:rsidRDefault="008B7D2A" w:rsidP="00024177">
      <w:pPr>
        <w:ind w:firstLine="709"/>
        <w:jc w:val="both"/>
        <w:rPr>
          <w:rFonts w:ascii="Times New Roman" w:hAnsi="Times New Roman"/>
          <w:i/>
          <w:szCs w:val="24"/>
          <w:lang w:val="bg-BG"/>
        </w:rPr>
      </w:pP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0538E1" w:rsidRDefault="007D180C" w:rsidP="00D7489B">
      <w:pPr>
        <w:jc w:val="both"/>
        <w:rPr>
          <w:rFonts w:ascii="Times New Roman" w:hAnsi="Times New Roman"/>
          <w:szCs w:val="24"/>
          <w:lang w:val="bg-BG"/>
        </w:rPr>
      </w:pPr>
    </w:p>
    <w:p w14:paraId="2E060EE1" w14:textId="3959F933" w:rsidR="0095343A" w:rsidRPr="00A6226D" w:rsidRDefault="00186EE9" w:rsidP="007E1686">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653E8F">
        <w:rPr>
          <w:rFonts w:ascii="Times New Roman" w:hAnsi="Times New Roman"/>
          <w:szCs w:val="24"/>
          <w:lang w:val="bg-BG"/>
        </w:rPr>
        <w:t>октомври</w:t>
      </w:r>
      <w:r w:rsidR="003724AD">
        <w:rPr>
          <w:rFonts w:ascii="Times New Roman" w:hAnsi="Times New Roman"/>
          <w:szCs w:val="24"/>
          <w:lang w:val="bg-BG"/>
        </w:rPr>
        <w:t xml:space="preserve"> </w:t>
      </w:r>
      <w:r w:rsidR="00F83236">
        <w:rPr>
          <w:rFonts w:ascii="Times New Roman" w:hAnsi="Times New Roman"/>
          <w:szCs w:val="24"/>
          <w:lang w:val="bg-BG"/>
        </w:rPr>
        <w:t>2023</w:t>
      </w:r>
      <w:r w:rsidRPr="00A6226D">
        <w:rPr>
          <w:rFonts w:ascii="Times New Roman" w:hAnsi="Times New Roman"/>
          <w:szCs w:val="24"/>
          <w:lang w:val="bg-BG"/>
        </w:rPr>
        <w:t xml:space="preserve">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310FFC" w:rsidRPr="00A6226D">
        <w:rPr>
          <w:rFonts w:ascii="Times New Roman" w:hAnsi="Times New Roman"/>
          <w:szCs w:val="24"/>
          <w:lang w:val="bg-BG"/>
        </w:rPr>
        <w:t>0.</w:t>
      </w:r>
      <w:r w:rsidR="00653E8F">
        <w:rPr>
          <w:rFonts w:ascii="Times New Roman" w:hAnsi="Times New Roman"/>
          <w:szCs w:val="24"/>
          <w:lang w:val="bg-BG"/>
        </w:rPr>
        <w:t>4</w:t>
      </w:r>
      <w:r w:rsidRPr="00A6226D">
        <w:rPr>
          <w:rFonts w:ascii="Times New Roman" w:hAnsi="Times New Roman"/>
          <w:szCs w:val="24"/>
          <w:lang w:val="bg-BG"/>
        </w:rPr>
        <w:t xml:space="preserve">%,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653E8F">
        <w:rPr>
          <w:rFonts w:ascii="Times New Roman" w:hAnsi="Times New Roman"/>
          <w:szCs w:val="24"/>
          <w:lang w:val="bg-BG"/>
        </w:rPr>
        <w:t>октомври</w:t>
      </w:r>
      <w:r w:rsidR="003724AD">
        <w:rPr>
          <w:rFonts w:ascii="Times New Roman" w:hAnsi="Times New Roman"/>
          <w:szCs w:val="24"/>
          <w:lang w:val="bg-BG"/>
        </w:rPr>
        <w:t xml:space="preserve"> </w:t>
      </w:r>
      <w:r w:rsidR="00F83236">
        <w:rPr>
          <w:rFonts w:ascii="Times New Roman" w:hAnsi="Times New Roman"/>
          <w:szCs w:val="24"/>
          <w:lang w:val="bg-BG"/>
        </w:rPr>
        <w:t>2023</w:t>
      </w:r>
      <w:r w:rsidRPr="00A6226D">
        <w:rPr>
          <w:rFonts w:ascii="Times New Roman" w:hAnsi="Times New Roman"/>
          <w:szCs w:val="24"/>
          <w:lang w:val="bg-BG"/>
        </w:rPr>
        <w:t xml:space="preserve"> г. спрямо </w:t>
      </w:r>
      <w:r w:rsidR="00653E8F">
        <w:rPr>
          <w:rFonts w:ascii="Times New Roman" w:hAnsi="Times New Roman"/>
          <w:szCs w:val="24"/>
          <w:lang w:val="bg-BG"/>
        </w:rPr>
        <w:t>октомври</w:t>
      </w:r>
      <w:r w:rsidR="003724AD">
        <w:rPr>
          <w:rFonts w:ascii="Times New Roman" w:hAnsi="Times New Roman"/>
          <w:szCs w:val="24"/>
          <w:lang w:val="bg-BG"/>
        </w:rPr>
        <w:t xml:space="preserve">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653E8F">
        <w:rPr>
          <w:rFonts w:ascii="Times New Roman" w:hAnsi="Times New Roman"/>
          <w:szCs w:val="24"/>
          <w:lang w:val="bg-BG"/>
        </w:rPr>
        <w:t>5</w:t>
      </w:r>
      <w:r w:rsidR="003724AD">
        <w:rPr>
          <w:rFonts w:ascii="Times New Roman" w:hAnsi="Times New Roman"/>
          <w:szCs w:val="24"/>
          <w:lang w:val="bg-BG"/>
        </w:rPr>
        <w:t>.</w:t>
      </w:r>
      <w:r w:rsidR="00653E8F">
        <w:rPr>
          <w:rFonts w:ascii="Times New Roman" w:hAnsi="Times New Roman"/>
          <w:szCs w:val="24"/>
          <w:lang w:val="bg-BG"/>
        </w:rPr>
        <w:t>8</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r w:rsidR="00C94A3D" w:rsidRPr="00A6226D">
        <w:rPr>
          <w:rFonts w:ascii="Times New Roman" w:hAnsi="Times New Roman"/>
          <w:szCs w:val="24"/>
          <w:lang w:val="bg-BG"/>
        </w:rPr>
        <w:t>.</w:t>
      </w:r>
    </w:p>
    <w:p w14:paraId="3975A3AF" w14:textId="277CED47" w:rsidR="007A570F" w:rsidRPr="00A6226D" w:rsidRDefault="007A570F" w:rsidP="002E2724">
      <w:pPr>
        <w:spacing w:before="120"/>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686ADA">
        <w:rPr>
          <w:rFonts w:ascii="Times New Roman" w:hAnsi="Times New Roman"/>
          <w:szCs w:val="24"/>
          <w:lang w:val="bg-BG"/>
        </w:rPr>
        <w:t>октомври</w:t>
      </w:r>
      <w:r w:rsidR="00F2496C">
        <w:rPr>
          <w:rFonts w:ascii="Times New Roman" w:hAnsi="Times New Roman"/>
          <w:szCs w:val="24"/>
          <w:lang w:val="bg-BG"/>
        </w:rPr>
        <w:t xml:space="preserve"> </w:t>
      </w:r>
      <w:r w:rsidR="00F83236">
        <w:rPr>
          <w:rFonts w:ascii="Times New Roman" w:hAnsi="Times New Roman"/>
          <w:szCs w:val="24"/>
          <w:lang w:val="bg-BG"/>
        </w:rPr>
        <w:t>2023</w:t>
      </w:r>
      <w:r w:rsidRPr="00A6226D">
        <w:rPr>
          <w:rFonts w:ascii="Times New Roman" w:hAnsi="Times New Roman"/>
          <w:szCs w:val="24"/>
          <w:lang w:val="bg-BG"/>
        </w:rPr>
        <w:t xml:space="preserve"> г. спрямо декември </w:t>
      </w:r>
      <w:r w:rsidR="00F83236" w:rsidRPr="00A6226D">
        <w:rPr>
          <w:rFonts w:ascii="Times New Roman" w:hAnsi="Times New Roman"/>
          <w:szCs w:val="24"/>
          <w:lang w:val="bg-BG"/>
        </w:rPr>
        <w:t>202</w:t>
      </w:r>
      <w:r w:rsidR="00F83236">
        <w:rPr>
          <w:rFonts w:ascii="Times New Roman" w:hAnsi="Times New Roman"/>
          <w:szCs w:val="24"/>
          <w:lang w:val="bg-BG"/>
        </w:rPr>
        <w:t>2</w:t>
      </w:r>
      <w:r w:rsidR="00F83236" w:rsidRPr="00A6226D">
        <w:rPr>
          <w:rFonts w:ascii="Times New Roman" w:hAnsi="Times New Roman"/>
          <w:szCs w:val="24"/>
          <w:lang w:val="bg-BG"/>
        </w:rPr>
        <w:t xml:space="preserve"> </w:t>
      </w:r>
      <w:r w:rsidRPr="00A6226D">
        <w:rPr>
          <w:rFonts w:ascii="Times New Roman" w:hAnsi="Times New Roman"/>
          <w:szCs w:val="24"/>
          <w:lang w:val="bg-BG"/>
        </w:rPr>
        <w:t xml:space="preserve">г.) е </w:t>
      </w:r>
      <w:r w:rsidR="00686ADA">
        <w:rPr>
          <w:rFonts w:ascii="Times New Roman" w:hAnsi="Times New Roman"/>
          <w:szCs w:val="24"/>
          <w:lang w:val="bg-BG"/>
        </w:rPr>
        <w:t>4</w:t>
      </w:r>
      <w:r w:rsidR="00310FFC" w:rsidRPr="00A6226D">
        <w:rPr>
          <w:rFonts w:ascii="Times New Roman" w:hAnsi="Times New Roman"/>
          <w:szCs w:val="24"/>
          <w:lang w:val="bg-BG"/>
        </w:rPr>
        <w:t>.</w:t>
      </w:r>
      <w:r w:rsidR="00686ADA">
        <w:rPr>
          <w:rFonts w:ascii="Times New Roman" w:hAnsi="Times New Roman"/>
          <w:szCs w:val="24"/>
          <w:lang w:val="bg-BG"/>
        </w:rPr>
        <w:t>1</w:t>
      </w:r>
      <w:r w:rsidRPr="00A6226D">
        <w:rPr>
          <w:rFonts w:ascii="Times New Roman" w:hAnsi="Times New Roman"/>
          <w:szCs w:val="24"/>
          <w:lang w:val="bg-BG"/>
        </w:rPr>
        <w:t xml:space="preserve">%, а </w:t>
      </w:r>
      <w:r w:rsidR="00186EE9" w:rsidRPr="00A6226D">
        <w:rPr>
          <w:rFonts w:ascii="Times New Roman" w:hAnsi="Times New Roman"/>
          <w:szCs w:val="24"/>
          <w:lang w:val="bg-BG"/>
        </w:rPr>
        <w:t>с</w:t>
      </w:r>
      <w:r w:rsidRPr="00A6226D">
        <w:rPr>
          <w:rFonts w:ascii="Times New Roman" w:hAnsi="Times New Roman"/>
          <w:szCs w:val="24"/>
          <w:lang w:val="bg-BG"/>
        </w:rPr>
        <w:t xml:space="preserve">редногодишната инфлация за периода </w:t>
      </w:r>
      <w:r w:rsidR="00686ADA">
        <w:rPr>
          <w:rFonts w:ascii="Times New Roman" w:hAnsi="Times New Roman"/>
          <w:szCs w:val="24"/>
          <w:lang w:val="bg-BG"/>
        </w:rPr>
        <w:t>ноември</w:t>
      </w:r>
      <w:r w:rsidR="00F2496C">
        <w:rPr>
          <w:rFonts w:ascii="Times New Roman" w:hAnsi="Times New Roman"/>
          <w:szCs w:val="24"/>
          <w:lang w:val="bg-BG"/>
        </w:rPr>
        <w:t xml:space="preserve"> </w:t>
      </w:r>
      <w:r w:rsidR="00F83236">
        <w:rPr>
          <w:rFonts w:ascii="Times New Roman" w:hAnsi="Times New Roman"/>
          <w:szCs w:val="24"/>
          <w:lang w:val="bg-BG"/>
        </w:rPr>
        <w:t>2022</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686ADA">
        <w:rPr>
          <w:rFonts w:ascii="Times New Roman" w:hAnsi="Times New Roman"/>
          <w:szCs w:val="24"/>
          <w:lang w:val="bg-BG"/>
        </w:rPr>
        <w:t>октомври</w:t>
      </w:r>
      <w:r w:rsidR="00F2496C">
        <w:rPr>
          <w:rFonts w:ascii="Times New Roman" w:hAnsi="Times New Roman"/>
          <w:szCs w:val="24"/>
          <w:lang w:val="bg-BG"/>
        </w:rPr>
        <w:t xml:space="preserve"> </w:t>
      </w:r>
      <w:r w:rsidR="00F83236">
        <w:rPr>
          <w:rFonts w:ascii="Times New Roman" w:hAnsi="Times New Roman"/>
          <w:szCs w:val="24"/>
          <w:lang w:val="bg-BG"/>
        </w:rPr>
        <w:t>2023</w:t>
      </w:r>
      <w:r w:rsidR="001E7957" w:rsidRPr="00A6226D">
        <w:rPr>
          <w:rFonts w:ascii="Times New Roman" w:hAnsi="Times New Roman"/>
          <w:szCs w:val="24"/>
          <w:lang w:val="bg-BG"/>
        </w:rPr>
        <w:t xml:space="preserve"> г. спрямо периода</w:t>
      </w:r>
      <w:r w:rsidRPr="00A6226D">
        <w:rPr>
          <w:rFonts w:ascii="Times New Roman" w:hAnsi="Times New Roman"/>
          <w:szCs w:val="24"/>
          <w:lang w:val="bg-BG"/>
        </w:rPr>
        <w:t xml:space="preserve"> </w:t>
      </w:r>
      <w:r w:rsidR="00686ADA">
        <w:rPr>
          <w:rFonts w:ascii="Times New Roman" w:hAnsi="Times New Roman"/>
          <w:szCs w:val="24"/>
          <w:lang w:val="bg-BG"/>
        </w:rPr>
        <w:t>ноември</w:t>
      </w:r>
      <w:r w:rsidR="00F2496C">
        <w:rPr>
          <w:rFonts w:ascii="Times New Roman" w:hAnsi="Times New Roman"/>
          <w:szCs w:val="24"/>
          <w:lang w:val="bg-BG"/>
        </w:rPr>
        <w:t xml:space="preserve"> </w:t>
      </w:r>
      <w:r w:rsidR="00F83236">
        <w:rPr>
          <w:rFonts w:ascii="Times New Roman" w:hAnsi="Times New Roman"/>
          <w:szCs w:val="24"/>
          <w:lang w:val="bg-BG"/>
        </w:rPr>
        <w:t>2021</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686ADA">
        <w:rPr>
          <w:rFonts w:ascii="Times New Roman" w:hAnsi="Times New Roman"/>
          <w:szCs w:val="24"/>
          <w:lang w:val="bg-BG"/>
        </w:rPr>
        <w:t>октомври</w:t>
      </w:r>
      <w:r w:rsidR="00F2496C">
        <w:rPr>
          <w:rFonts w:ascii="Times New Roman" w:hAnsi="Times New Roman"/>
          <w:szCs w:val="24"/>
          <w:lang w:val="bg-BG"/>
        </w:rPr>
        <w:t xml:space="preserve">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D73F64" w:rsidRPr="00A6226D">
        <w:rPr>
          <w:rFonts w:ascii="Times New Roman" w:hAnsi="Times New Roman"/>
          <w:szCs w:val="24"/>
          <w:lang w:val="bg-BG"/>
        </w:rPr>
        <w:t>1</w:t>
      </w:r>
      <w:r w:rsidR="00686ADA">
        <w:rPr>
          <w:rFonts w:ascii="Times New Roman" w:hAnsi="Times New Roman"/>
          <w:szCs w:val="24"/>
          <w:lang w:val="bg-BG"/>
        </w:rPr>
        <w:t>1</w:t>
      </w:r>
      <w:r w:rsidR="00310FFC" w:rsidRPr="00A6226D">
        <w:rPr>
          <w:rFonts w:ascii="Times New Roman" w:hAnsi="Times New Roman"/>
          <w:szCs w:val="24"/>
          <w:lang w:val="bg-BG"/>
        </w:rPr>
        <w:t>.</w:t>
      </w:r>
      <w:r w:rsidR="00F2496C">
        <w:rPr>
          <w:rFonts w:ascii="Times New Roman" w:hAnsi="Times New Roman"/>
          <w:szCs w:val="24"/>
          <w:lang w:val="bg-BG"/>
        </w:rPr>
        <w:t>4</w:t>
      </w:r>
      <w:r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0F636726" w:rsidR="00E652D1" w:rsidRPr="00A6226D" w:rsidRDefault="00423E7A" w:rsidP="00E652D1">
      <w:pPr>
        <w:spacing w:after="120"/>
        <w:jc w:val="center"/>
        <w:rPr>
          <w:rFonts w:ascii="Calibri" w:hAnsi="Calibri"/>
          <w:szCs w:val="24"/>
          <w:lang w:val="bg-BG"/>
        </w:rPr>
      </w:pPr>
      <w:r>
        <w:rPr>
          <w:noProof/>
          <w:lang w:val="bg-BG"/>
        </w:rPr>
        <w:drawing>
          <wp:inline distT="0" distB="0" distL="0" distR="0" wp14:anchorId="7378D5AC" wp14:editId="02FB05B0">
            <wp:extent cx="4827600" cy="3027600"/>
            <wp:effectExtent l="0" t="0" r="0"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7F803753" w14:textId="4C6EAE6E" w:rsidR="00D72FD8" w:rsidRDefault="00D72FD8" w:rsidP="00D72FD8">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423E7A">
        <w:rPr>
          <w:rFonts w:ascii="Times New Roman" w:hAnsi="Times New Roman"/>
          <w:szCs w:val="24"/>
          <w:lang w:val="bg-BG"/>
        </w:rPr>
        <w:t>октомври</w:t>
      </w:r>
      <w:r w:rsidR="00BA5D8B">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цените на стоките и услугите </w:t>
      </w:r>
      <w:r w:rsidR="003D4649">
        <w:rPr>
          <w:rFonts w:ascii="Times New Roman" w:hAnsi="Times New Roman"/>
          <w:szCs w:val="24"/>
          <w:lang w:val="bg-BG"/>
        </w:rPr>
        <w:t xml:space="preserve">са се </w:t>
      </w:r>
      <w:r w:rsidR="00423E7A">
        <w:rPr>
          <w:rFonts w:ascii="Times New Roman" w:hAnsi="Times New Roman"/>
          <w:szCs w:val="24"/>
          <w:lang w:val="bg-BG"/>
        </w:rPr>
        <w:t>увеличили</w:t>
      </w:r>
      <w:r w:rsidR="005E358F">
        <w:rPr>
          <w:rFonts w:ascii="Times New Roman" w:hAnsi="Times New Roman"/>
          <w:szCs w:val="24"/>
          <w:lang w:val="bg-BG"/>
        </w:rPr>
        <w:t xml:space="preserve"> </w:t>
      </w:r>
      <w:r w:rsidRPr="00A6226D">
        <w:rPr>
          <w:rFonts w:ascii="Times New Roman" w:hAnsi="Times New Roman"/>
          <w:szCs w:val="24"/>
          <w:lang w:val="bg-BG"/>
        </w:rPr>
        <w:t>в следните потребителски групи:</w:t>
      </w:r>
    </w:p>
    <w:p w14:paraId="0554EB93" w14:textId="1F078259" w:rsidR="00D10D9C" w:rsidRDefault="00D10D9C" w:rsidP="00D10D9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w:t>
      </w:r>
      <w:r w:rsidR="00423E7A">
        <w:rPr>
          <w:rFonts w:ascii="Times New Roman" w:hAnsi="Times New Roman"/>
          <w:szCs w:val="24"/>
          <w:lang w:val="bg-BG"/>
        </w:rPr>
        <w:t>увеличение</w:t>
      </w:r>
      <w:r w:rsidRPr="00A6226D">
        <w:rPr>
          <w:rFonts w:ascii="Times New Roman" w:hAnsi="Times New Roman"/>
          <w:szCs w:val="24"/>
          <w:lang w:val="bg-BG"/>
        </w:rPr>
        <w:t xml:space="preserve"> с </w:t>
      </w:r>
      <w:r w:rsidR="00423E7A">
        <w:rPr>
          <w:rFonts w:ascii="Times New Roman" w:hAnsi="Times New Roman"/>
          <w:szCs w:val="24"/>
          <w:lang w:val="bg-BG"/>
        </w:rPr>
        <w:t>6</w:t>
      </w:r>
      <w:r w:rsidRPr="00A6226D">
        <w:rPr>
          <w:rFonts w:ascii="Times New Roman" w:hAnsi="Times New Roman"/>
          <w:szCs w:val="24"/>
          <w:lang w:val="bg-BG"/>
        </w:rPr>
        <w:t>.</w:t>
      </w:r>
      <w:r w:rsidR="00423E7A">
        <w:rPr>
          <w:rFonts w:ascii="Times New Roman" w:hAnsi="Times New Roman"/>
          <w:szCs w:val="24"/>
          <w:lang w:val="bg-BG"/>
        </w:rPr>
        <w:t>7</w:t>
      </w:r>
      <w:r w:rsidRPr="00A6226D">
        <w:rPr>
          <w:rFonts w:ascii="Times New Roman" w:hAnsi="Times New Roman"/>
          <w:szCs w:val="24"/>
          <w:lang w:val="bg-BG"/>
        </w:rPr>
        <w:t>%</w:t>
      </w:r>
      <w:r>
        <w:rPr>
          <w:rFonts w:ascii="Times New Roman" w:hAnsi="Times New Roman"/>
          <w:szCs w:val="24"/>
          <w:lang w:val="bg-BG"/>
        </w:rPr>
        <w:t>;</w:t>
      </w:r>
    </w:p>
    <w:p w14:paraId="0E958E7C" w14:textId="52DBB89F" w:rsidR="00423E7A" w:rsidRDefault="00423E7A" w:rsidP="00423E7A">
      <w:pPr>
        <w:numPr>
          <w:ilvl w:val="0"/>
          <w:numId w:val="1"/>
        </w:numPr>
        <w:ind w:left="0" w:firstLine="709"/>
        <w:jc w:val="both"/>
        <w:rPr>
          <w:rFonts w:ascii="Times New Roman" w:hAnsi="Times New Roman"/>
          <w:szCs w:val="24"/>
          <w:lang w:val="bg-BG"/>
        </w:rPr>
      </w:pPr>
      <w:r>
        <w:rPr>
          <w:rFonts w:ascii="Times New Roman" w:hAnsi="Times New Roman"/>
          <w:szCs w:val="24"/>
          <w:lang w:val="bg-BG"/>
        </w:rPr>
        <w:t>облекло и обувки</w:t>
      </w:r>
      <w:r w:rsidRPr="00BA5D8B">
        <w:rPr>
          <w:rFonts w:ascii="Times New Roman" w:hAnsi="Times New Roman"/>
          <w:szCs w:val="24"/>
          <w:lang w:val="bg-BG"/>
        </w:rPr>
        <w:t xml:space="preserve"> - увеличение с </w:t>
      </w:r>
      <w:r>
        <w:rPr>
          <w:rFonts w:ascii="Times New Roman" w:hAnsi="Times New Roman"/>
          <w:szCs w:val="24"/>
          <w:lang w:val="bg-BG"/>
        </w:rPr>
        <w:t>5</w:t>
      </w:r>
      <w:r w:rsidRPr="00BA5D8B">
        <w:rPr>
          <w:rFonts w:ascii="Times New Roman" w:hAnsi="Times New Roman"/>
          <w:szCs w:val="24"/>
          <w:lang w:val="bg-BG"/>
        </w:rPr>
        <w:t>.</w:t>
      </w:r>
      <w:r>
        <w:rPr>
          <w:rFonts w:ascii="Times New Roman" w:hAnsi="Times New Roman"/>
          <w:szCs w:val="24"/>
          <w:lang w:val="bg-BG"/>
        </w:rPr>
        <w:t>7</w:t>
      </w:r>
      <w:r w:rsidRPr="00BA5D8B">
        <w:rPr>
          <w:rFonts w:ascii="Times New Roman" w:hAnsi="Times New Roman"/>
          <w:szCs w:val="24"/>
          <w:lang w:val="bg-BG"/>
        </w:rPr>
        <w:t>%;</w:t>
      </w:r>
    </w:p>
    <w:p w14:paraId="76C3C2DF" w14:textId="09AE54E4" w:rsidR="00423E7A" w:rsidRDefault="00423E7A" w:rsidP="00423E7A">
      <w:pPr>
        <w:numPr>
          <w:ilvl w:val="0"/>
          <w:numId w:val="1"/>
        </w:numPr>
        <w:ind w:left="0" w:firstLine="709"/>
        <w:jc w:val="both"/>
        <w:rPr>
          <w:rFonts w:ascii="Times New Roman" w:hAnsi="Times New Roman"/>
          <w:szCs w:val="24"/>
          <w:lang w:val="bg-BG"/>
        </w:rPr>
      </w:pPr>
      <w:r>
        <w:rPr>
          <w:rFonts w:ascii="Times New Roman" w:hAnsi="Times New Roman"/>
          <w:szCs w:val="24"/>
          <w:lang w:val="bg-BG"/>
        </w:rPr>
        <w:t>образование</w:t>
      </w:r>
      <w:r w:rsidRPr="00A6226D">
        <w:rPr>
          <w:rFonts w:ascii="Times New Roman" w:hAnsi="Times New Roman"/>
          <w:szCs w:val="24"/>
          <w:lang w:val="bg-BG"/>
        </w:rPr>
        <w:t xml:space="preserve">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w:t>
      </w:r>
    </w:p>
    <w:p w14:paraId="7E204B39" w14:textId="3EE8AE6B" w:rsidR="00423E7A" w:rsidRDefault="00423E7A" w:rsidP="00D10D9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r>
        <w:rPr>
          <w:rFonts w:ascii="Times New Roman" w:hAnsi="Times New Roman"/>
          <w:szCs w:val="24"/>
          <w:lang w:val="bg-BG"/>
        </w:rPr>
        <w:t>;</w:t>
      </w:r>
    </w:p>
    <w:p w14:paraId="70F5528B" w14:textId="3961B42B" w:rsidR="00423E7A" w:rsidRPr="00A6226D" w:rsidRDefault="00423E7A" w:rsidP="00423E7A">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7F781842" w14:textId="38AB9B18" w:rsidR="00423E7A" w:rsidRDefault="00423E7A" w:rsidP="00D90411">
      <w:pPr>
        <w:numPr>
          <w:ilvl w:val="0"/>
          <w:numId w:val="1"/>
        </w:numPr>
        <w:ind w:left="0" w:firstLine="709"/>
        <w:jc w:val="both"/>
        <w:rPr>
          <w:rFonts w:ascii="Times New Roman" w:hAnsi="Times New Roman"/>
          <w:szCs w:val="24"/>
          <w:lang w:val="bg-BG"/>
        </w:rPr>
      </w:pPr>
      <w:r w:rsidRPr="00423E7A">
        <w:rPr>
          <w:rFonts w:ascii="Times New Roman" w:hAnsi="Times New Roman"/>
          <w:szCs w:val="24"/>
          <w:lang w:val="bg-BG"/>
        </w:rPr>
        <w:t>здравеопазване - увеличение с 0.3%.</w:t>
      </w:r>
    </w:p>
    <w:p w14:paraId="0EAFEF14" w14:textId="23F49CA6" w:rsidR="00423E7A" w:rsidRDefault="00356CB2" w:rsidP="00423E7A">
      <w:pPr>
        <w:spacing w:before="120"/>
        <w:ind w:firstLine="709"/>
        <w:jc w:val="both"/>
        <w:rPr>
          <w:rFonts w:ascii="Times New Roman" w:hAnsi="Times New Roman"/>
          <w:szCs w:val="24"/>
          <w:lang w:val="bg-BG"/>
        </w:rPr>
      </w:pPr>
      <w:r>
        <w:rPr>
          <w:rFonts w:ascii="Times New Roman" w:hAnsi="Times New Roman"/>
          <w:szCs w:val="24"/>
          <w:lang w:val="bg-BG"/>
        </w:rPr>
        <w:t>По-ниски са</w:t>
      </w:r>
      <w:r w:rsidR="00423E7A" w:rsidRPr="00A6226D">
        <w:rPr>
          <w:rFonts w:ascii="Times New Roman" w:hAnsi="Times New Roman"/>
          <w:szCs w:val="24"/>
          <w:lang w:val="bg-BG"/>
        </w:rPr>
        <w:t xml:space="preserve"> цените на стоките и услугите в следните потребителски групи:</w:t>
      </w:r>
    </w:p>
    <w:p w14:paraId="7A3580D5" w14:textId="32BC7C4C" w:rsidR="008F2016" w:rsidRPr="00606221" w:rsidRDefault="008F2016" w:rsidP="008F2016">
      <w:pPr>
        <w:numPr>
          <w:ilvl w:val="0"/>
          <w:numId w:val="1"/>
        </w:numPr>
        <w:ind w:left="0" w:firstLine="709"/>
        <w:jc w:val="both"/>
        <w:rPr>
          <w:rFonts w:ascii="Times New Roman" w:hAnsi="Times New Roman"/>
          <w:szCs w:val="24"/>
          <w:lang w:val="bg-BG"/>
        </w:rPr>
      </w:pPr>
      <w:r w:rsidRPr="00606221">
        <w:rPr>
          <w:rFonts w:ascii="Times New Roman" w:hAnsi="Times New Roman"/>
          <w:szCs w:val="24"/>
          <w:lang w:val="bg-BG"/>
        </w:rPr>
        <w:t xml:space="preserve">жилища, вода, електроенергия, газ и други горива - </w:t>
      </w:r>
      <w:r>
        <w:rPr>
          <w:rFonts w:ascii="Times New Roman" w:hAnsi="Times New Roman"/>
          <w:szCs w:val="24"/>
          <w:lang w:val="bg-BG"/>
        </w:rPr>
        <w:t>намаление</w:t>
      </w:r>
      <w:r w:rsidRPr="00606221">
        <w:rPr>
          <w:rFonts w:ascii="Times New Roman" w:hAnsi="Times New Roman"/>
          <w:szCs w:val="24"/>
          <w:lang w:val="bg-BG"/>
        </w:rPr>
        <w:t xml:space="preserve"> с 0.</w:t>
      </w:r>
      <w:r w:rsidR="00DD1837">
        <w:rPr>
          <w:rFonts w:ascii="Times New Roman" w:hAnsi="Times New Roman"/>
          <w:szCs w:val="24"/>
          <w:lang w:val="bg-BG"/>
        </w:rPr>
        <w:t>4</w:t>
      </w:r>
      <w:r w:rsidRPr="00606221">
        <w:rPr>
          <w:rFonts w:ascii="Times New Roman" w:hAnsi="Times New Roman"/>
          <w:szCs w:val="24"/>
          <w:lang w:val="bg-BG"/>
        </w:rPr>
        <w:t>%</w:t>
      </w:r>
      <w:r>
        <w:rPr>
          <w:rFonts w:ascii="Times New Roman" w:hAnsi="Times New Roman"/>
          <w:szCs w:val="24"/>
          <w:lang w:val="bg-BG"/>
        </w:rPr>
        <w:t>;</w:t>
      </w:r>
    </w:p>
    <w:p w14:paraId="429714D8" w14:textId="06817DA0" w:rsidR="00DD1837" w:rsidRDefault="00DD1837" w:rsidP="00DD1837">
      <w:pPr>
        <w:numPr>
          <w:ilvl w:val="0"/>
          <w:numId w:val="1"/>
        </w:numPr>
        <w:ind w:left="0" w:firstLine="709"/>
        <w:jc w:val="both"/>
        <w:rPr>
          <w:rFonts w:ascii="Times New Roman" w:hAnsi="Times New Roman"/>
          <w:szCs w:val="24"/>
          <w:lang w:val="bg-BG"/>
        </w:rPr>
      </w:pPr>
      <w:r w:rsidRPr="00516EC6">
        <w:rPr>
          <w:rFonts w:ascii="Times New Roman" w:hAnsi="Times New Roman"/>
          <w:szCs w:val="24"/>
          <w:lang w:val="bg-BG"/>
        </w:rPr>
        <w:t xml:space="preserve">хранителни продукти и безалкохолни напитки </w:t>
      </w:r>
      <w:r w:rsidR="00B86158">
        <w:rPr>
          <w:rFonts w:ascii="Times New Roman" w:hAnsi="Times New Roman"/>
          <w:szCs w:val="24"/>
          <w:lang w:val="bg-BG"/>
        </w:rPr>
        <w:t>-</w:t>
      </w:r>
      <w:r>
        <w:rPr>
          <w:rFonts w:ascii="Times New Roman" w:hAnsi="Times New Roman"/>
          <w:szCs w:val="24"/>
          <w:lang w:val="bg-BG"/>
        </w:rPr>
        <w:t xml:space="preserve"> намаление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r>
        <w:rPr>
          <w:rFonts w:ascii="Times New Roman" w:hAnsi="Times New Roman"/>
          <w:szCs w:val="24"/>
          <w:lang w:val="bg-BG"/>
        </w:rPr>
        <w:t>;</w:t>
      </w:r>
    </w:p>
    <w:p w14:paraId="2954FA30" w14:textId="5F5354FE" w:rsidR="00DD1837" w:rsidRDefault="00DD1837" w:rsidP="00DD1837">
      <w:pPr>
        <w:numPr>
          <w:ilvl w:val="0"/>
          <w:numId w:val="1"/>
        </w:numPr>
        <w:ind w:left="0" w:firstLine="709"/>
        <w:jc w:val="both"/>
        <w:rPr>
          <w:rFonts w:ascii="Times New Roman" w:hAnsi="Times New Roman"/>
          <w:szCs w:val="24"/>
          <w:lang w:val="bg-BG"/>
        </w:rPr>
      </w:pPr>
      <w:r w:rsidRPr="00DD1837">
        <w:rPr>
          <w:rFonts w:ascii="Times New Roman" w:hAnsi="Times New Roman" w:hint="cs"/>
          <w:szCs w:val="24"/>
          <w:lang w:val="bg-BG"/>
        </w:rPr>
        <w:t>транспорт</w:t>
      </w:r>
      <w:r w:rsidRPr="00DD1837">
        <w:rPr>
          <w:rFonts w:ascii="Times New Roman" w:hAnsi="Times New Roman"/>
          <w:szCs w:val="24"/>
          <w:lang w:val="bg-BG"/>
        </w:rPr>
        <w:t xml:space="preserve"> - </w:t>
      </w:r>
      <w:r>
        <w:rPr>
          <w:rFonts w:ascii="Times New Roman" w:hAnsi="Times New Roman"/>
          <w:szCs w:val="24"/>
          <w:lang w:val="bg-BG"/>
        </w:rPr>
        <w:t>намаление</w:t>
      </w:r>
      <w:r w:rsidRPr="00DD1837">
        <w:rPr>
          <w:rFonts w:ascii="Times New Roman" w:hAnsi="Times New Roman"/>
          <w:szCs w:val="24"/>
          <w:lang w:val="bg-BG"/>
        </w:rPr>
        <w:t xml:space="preserve"> </w:t>
      </w:r>
      <w:r w:rsidRPr="00DD1837">
        <w:rPr>
          <w:rFonts w:ascii="Times New Roman" w:hAnsi="Times New Roman" w:hint="cs"/>
          <w:szCs w:val="24"/>
          <w:lang w:val="bg-BG"/>
        </w:rPr>
        <w:t>с</w:t>
      </w:r>
      <w:r w:rsidRPr="00DD1837">
        <w:rPr>
          <w:rFonts w:ascii="Times New Roman" w:hAnsi="Times New Roman"/>
          <w:szCs w:val="24"/>
          <w:lang w:val="bg-BG"/>
        </w:rPr>
        <w:t xml:space="preserve"> </w:t>
      </w:r>
      <w:r>
        <w:rPr>
          <w:rFonts w:ascii="Times New Roman" w:hAnsi="Times New Roman"/>
          <w:szCs w:val="24"/>
          <w:lang w:val="bg-BG"/>
        </w:rPr>
        <w:t>0</w:t>
      </w:r>
      <w:r w:rsidRPr="00DD1837">
        <w:rPr>
          <w:rFonts w:ascii="Times New Roman" w:hAnsi="Times New Roman"/>
          <w:szCs w:val="24"/>
          <w:lang w:val="bg-BG"/>
        </w:rPr>
        <w:t>.</w:t>
      </w:r>
      <w:r>
        <w:rPr>
          <w:rFonts w:ascii="Times New Roman" w:hAnsi="Times New Roman"/>
          <w:szCs w:val="24"/>
          <w:lang w:val="bg-BG"/>
        </w:rPr>
        <w:t>3%.</w:t>
      </w:r>
    </w:p>
    <w:p w14:paraId="5D7AEBD4" w14:textId="538207BF" w:rsidR="00E536ED" w:rsidRPr="00183260" w:rsidRDefault="00E536ED" w:rsidP="00E536ED">
      <w:pPr>
        <w:spacing w:before="120"/>
        <w:ind w:firstLine="709"/>
        <w:jc w:val="both"/>
        <w:rPr>
          <w:rFonts w:ascii="Times New Roman" w:hAnsi="Times New Roman"/>
          <w:szCs w:val="24"/>
          <w:lang w:val="bg-BG"/>
        </w:rPr>
      </w:pPr>
      <w:r>
        <w:rPr>
          <w:rFonts w:ascii="Times New Roman" w:hAnsi="Times New Roman"/>
          <w:szCs w:val="24"/>
          <w:lang w:val="bg-BG"/>
        </w:rPr>
        <w:t>Без промяна остават</w:t>
      </w:r>
      <w:r w:rsidRPr="00183260">
        <w:rPr>
          <w:rFonts w:ascii="Times New Roman" w:hAnsi="Times New Roman"/>
          <w:szCs w:val="24"/>
          <w:lang w:val="bg-BG"/>
        </w:rPr>
        <w:t xml:space="preserve"> цените на стоките и услугите в груп</w:t>
      </w:r>
      <w:r w:rsidR="00DD1837">
        <w:rPr>
          <w:rFonts w:ascii="Times New Roman" w:hAnsi="Times New Roman"/>
          <w:szCs w:val="24"/>
          <w:lang w:val="bg-BG"/>
        </w:rPr>
        <w:t>ите: „Р</w:t>
      </w:r>
      <w:r w:rsidR="00DD1837" w:rsidRPr="00A6226D">
        <w:rPr>
          <w:rFonts w:ascii="Times New Roman" w:hAnsi="Times New Roman"/>
          <w:szCs w:val="24"/>
          <w:lang w:val="bg-BG"/>
        </w:rPr>
        <w:t>азнообразни стоки и услуги</w:t>
      </w:r>
      <w:r w:rsidR="00DD1837">
        <w:rPr>
          <w:rFonts w:ascii="Times New Roman" w:hAnsi="Times New Roman"/>
          <w:szCs w:val="24"/>
          <w:lang w:val="bg-BG"/>
        </w:rPr>
        <w:t xml:space="preserve">“, </w:t>
      </w:r>
      <w:r w:rsidR="00DD1837" w:rsidRPr="00183260">
        <w:rPr>
          <w:rFonts w:ascii="Times New Roman" w:hAnsi="Times New Roman"/>
          <w:szCs w:val="24"/>
          <w:lang w:val="bg-BG"/>
        </w:rPr>
        <w:t xml:space="preserve"> </w:t>
      </w:r>
      <w:r w:rsidR="00DD1837">
        <w:rPr>
          <w:rFonts w:ascii="Times New Roman" w:hAnsi="Times New Roman"/>
          <w:szCs w:val="24"/>
          <w:lang w:val="bg-BG"/>
        </w:rPr>
        <w:t>„Р</w:t>
      </w:r>
      <w:r w:rsidR="00DD1837" w:rsidRPr="00A6226D">
        <w:rPr>
          <w:rFonts w:ascii="Times New Roman" w:hAnsi="Times New Roman"/>
          <w:szCs w:val="24"/>
          <w:lang w:val="bg-BG"/>
        </w:rPr>
        <w:t>есторанти и хотели</w:t>
      </w:r>
      <w:r w:rsidR="00DD1837">
        <w:rPr>
          <w:rFonts w:ascii="Times New Roman" w:hAnsi="Times New Roman"/>
          <w:szCs w:val="24"/>
          <w:lang w:val="bg-BG"/>
        </w:rPr>
        <w:t>“ и</w:t>
      </w:r>
      <w:r w:rsidR="00DD1837" w:rsidRPr="00183260">
        <w:rPr>
          <w:rFonts w:ascii="Times New Roman" w:hAnsi="Times New Roman"/>
          <w:szCs w:val="24"/>
          <w:lang w:val="bg-BG"/>
        </w:rPr>
        <w:t xml:space="preserve"> </w:t>
      </w:r>
      <w:r w:rsidRPr="00183260">
        <w:rPr>
          <w:rFonts w:ascii="Times New Roman" w:hAnsi="Times New Roman"/>
          <w:szCs w:val="24"/>
          <w:lang w:val="bg-BG"/>
        </w:rPr>
        <w:t>„</w:t>
      </w:r>
      <w:r>
        <w:rPr>
          <w:rFonts w:ascii="Times New Roman" w:hAnsi="Times New Roman"/>
          <w:szCs w:val="24"/>
          <w:lang w:val="bg-BG"/>
        </w:rPr>
        <w:t>Съобщения</w:t>
      </w:r>
      <w:r w:rsidRPr="00183260">
        <w:rPr>
          <w:rFonts w:ascii="Times New Roman" w:hAnsi="Times New Roman"/>
          <w:szCs w:val="24"/>
          <w:lang w:val="bg-BG"/>
        </w:rPr>
        <w:t>“.</w:t>
      </w:r>
    </w:p>
    <w:p w14:paraId="5577DB15" w14:textId="77777777" w:rsidR="00B96677" w:rsidRDefault="00AF51B3" w:rsidP="00AF51B3">
      <w:pPr>
        <w:spacing w:before="120"/>
        <w:ind w:firstLine="709"/>
        <w:jc w:val="both"/>
        <w:rPr>
          <w:rFonts w:ascii="Times New Roman" w:hAnsi="Times New Roman"/>
          <w:szCs w:val="24"/>
          <w:lang w:val="bg-BG"/>
        </w:rPr>
      </w:pPr>
      <w:r w:rsidRPr="000D469E">
        <w:rPr>
          <w:rFonts w:ascii="Times New Roman" w:hAnsi="Times New Roman"/>
          <w:szCs w:val="24"/>
          <w:lang w:val="bg-BG"/>
        </w:rPr>
        <w:t xml:space="preserve">През </w:t>
      </w:r>
      <w:r w:rsidR="00356CB2">
        <w:rPr>
          <w:rFonts w:ascii="Times New Roman" w:hAnsi="Times New Roman"/>
          <w:szCs w:val="24"/>
          <w:lang w:val="bg-BG"/>
        </w:rPr>
        <w:t>месеца</w:t>
      </w:r>
      <w:r w:rsidRPr="000D469E">
        <w:rPr>
          <w:rFonts w:ascii="Times New Roman" w:hAnsi="Times New Roman"/>
          <w:szCs w:val="24"/>
          <w:lang w:val="bg-BG"/>
        </w:rPr>
        <w:t xml:space="preserve"> са се </w:t>
      </w:r>
      <w:r w:rsidRPr="00901A25">
        <w:rPr>
          <w:rFonts w:ascii="Times New Roman" w:hAnsi="Times New Roman"/>
          <w:szCs w:val="24"/>
          <w:lang w:val="bg-BG"/>
        </w:rPr>
        <w:t>увеличили цените на следните хранителни продукти: ориз - с 3.4%,</w:t>
      </w:r>
      <w:r>
        <w:rPr>
          <w:rFonts w:ascii="Times New Roman" w:hAnsi="Times New Roman"/>
          <w:szCs w:val="24"/>
          <w:lang w:val="en-US"/>
        </w:rPr>
        <w:t xml:space="preserve"> </w:t>
      </w:r>
      <w:r>
        <w:rPr>
          <w:rFonts w:ascii="Times New Roman" w:hAnsi="Times New Roman"/>
          <w:szCs w:val="24"/>
          <w:lang w:val="bg-BG"/>
        </w:rPr>
        <w:t>картофи - с 3.2</w:t>
      </w:r>
      <w:r w:rsidRPr="00285925">
        <w:rPr>
          <w:rFonts w:ascii="Times New Roman" w:hAnsi="Times New Roman"/>
          <w:szCs w:val="24"/>
          <w:lang w:val="bg-BG"/>
        </w:rPr>
        <w:t>%,</w:t>
      </w:r>
      <w:r w:rsidRPr="00285925">
        <w:rPr>
          <w:rFonts w:ascii="Times New Roman" w:hAnsi="Times New Roman"/>
          <w:szCs w:val="24"/>
          <w:lang w:val="en-US"/>
        </w:rPr>
        <w:t xml:space="preserve"> </w:t>
      </w:r>
      <w:r w:rsidRPr="00285925">
        <w:rPr>
          <w:rFonts w:ascii="Times New Roman" w:hAnsi="Times New Roman"/>
          <w:szCs w:val="24"/>
          <w:lang w:val="bg-BG"/>
        </w:rPr>
        <w:t>маслини - с 2.9%,</w:t>
      </w:r>
      <w:r>
        <w:rPr>
          <w:rFonts w:ascii="Times New Roman" w:hAnsi="Times New Roman"/>
          <w:szCs w:val="24"/>
          <w:lang w:val="en-US"/>
        </w:rPr>
        <w:t xml:space="preserve"> </w:t>
      </w:r>
      <w:r w:rsidRPr="00285925">
        <w:rPr>
          <w:rFonts w:ascii="Times New Roman" w:hAnsi="Times New Roman"/>
          <w:szCs w:val="24"/>
          <w:lang w:val="bg-BG"/>
        </w:rPr>
        <w:t>какао - с 2.0%,</w:t>
      </w:r>
      <w:r>
        <w:rPr>
          <w:rFonts w:ascii="Times New Roman" w:hAnsi="Times New Roman"/>
          <w:szCs w:val="24"/>
          <w:lang w:val="en-US"/>
        </w:rPr>
        <w:t xml:space="preserve"> </w:t>
      </w:r>
      <w:r w:rsidRPr="00285925">
        <w:rPr>
          <w:rFonts w:ascii="Times New Roman" w:hAnsi="Times New Roman"/>
          <w:szCs w:val="24"/>
          <w:lang w:val="bg-BG"/>
        </w:rPr>
        <w:t>кафе - с 1.8%,</w:t>
      </w:r>
      <w:r>
        <w:rPr>
          <w:rFonts w:ascii="Times New Roman" w:hAnsi="Times New Roman"/>
          <w:szCs w:val="24"/>
          <w:lang w:val="en-US"/>
        </w:rPr>
        <w:t xml:space="preserve"> </w:t>
      </w:r>
      <w:r w:rsidRPr="00285925">
        <w:rPr>
          <w:rFonts w:ascii="Times New Roman" w:hAnsi="Times New Roman"/>
          <w:szCs w:val="24"/>
          <w:lang w:val="bg-BG"/>
        </w:rPr>
        <w:t>газирани напитки - с 1.6%,</w:t>
      </w:r>
      <w:r>
        <w:rPr>
          <w:rFonts w:ascii="Times New Roman" w:hAnsi="Times New Roman"/>
          <w:szCs w:val="24"/>
          <w:lang w:val="en-US"/>
        </w:rPr>
        <w:t xml:space="preserve"> </w:t>
      </w:r>
      <w:r w:rsidRPr="00285925">
        <w:rPr>
          <w:rFonts w:ascii="Times New Roman" w:hAnsi="Times New Roman"/>
          <w:szCs w:val="24"/>
          <w:lang w:val="bg-BG"/>
        </w:rPr>
        <w:t>бира - с 1.5%,</w:t>
      </w:r>
      <w:r>
        <w:rPr>
          <w:rFonts w:ascii="Times New Roman" w:hAnsi="Times New Roman"/>
          <w:szCs w:val="24"/>
          <w:lang w:val="en-US"/>
        </w:rPr>
        <w:t xml:space="preserve"> </w:t>
      </w:r>
      <w:r w:rsidRPr="00285925">
        <w:rPr>
          <w:rFonts w:ascii="Times New Roman" w:hAnsi="Times New Roman"/>
          <w:szCs w:val="24"/>
          <w:lang w:val="bg-BG"/>
        </w:rPr>
        <w:t>яйца - с 1.4%,</w:t>
      </w:r>
      <w:r>
        <w:rPr>
          <w:rFonts w:ascii="Times New Roman" w:hAnsi="Times New Roman"/>
          <w:szCs w:val="24"/>
          <w:lang w:val="en-US"/>
        </w:rPr>
        <w:t xml:space="preserve"> </w:t>
      </w:r>
      <w:r w:rsidRPr="00285925">
        <w:rPr>
          <w:rFonts w:ascii="Times New Roman" w:hAnsi="Times New Roman"/>
          <w:szCs w:val="24"/>
          <w:lang w:val="bg-BG"/>
        </w:rPr>
        <w:t>пълномаслено прясно мляко - с 1.3%,</w:t>
      </w:r>
      <w:r>
        <w:rPr>
          <w:rFonts w:ascii="Times New Roman" w:hAnsi="Times New Roman"/>
          <w:szCs w:val="24"/>
          <w:lang w:val="en-US"/>
        </w:rPr>
        <w:t xml:space="preserve"> </w:t>
      </w:r>
      <w:r w:rsidRPr="00285925">
        <w:rPr>
          <w:rFonts w:ascii="Times New Roman" w:hAnsi="Times New Roman"/>
          <w:szCs w:val="24"/>
          <w:lang w:val="bg-BG"/>
        </w:rPr>
        <w:t>извара - с 1.3%,</w:t>
      </w:r>
      <w:r>
        <w:rPr>
          <w:rFonts w:ascii="Times New Roman" w:hAnsi="Times New Roman"/>
          <w:szCs w:val="24"/>
          <w:lang w:val="en-US"/>
        </w:rPr>
        <w:t xml:space="preserve"> </w:t>
      </w:r>
      <w:r w:rsidRPr="00285925">
        <w:rPr>
          <w:rFonts w:ascii="Times New Roman" w:hAnsi="Times New Roman"/>
          <w:szCs w:val="24"/>
          <w:lang w:val="bg-BG"/>
        </w:rPr>
        <w:t>домати - с 1</w:t>
      </w:r>
      <w:r w:rsidRPr="00285925">
        <w:rPr>
          <w:rFonts w:ascii="Times New Roman" w:hAnsi="Times New Roman"/>
          <w:szCs w:val="24"/>
          <w:lang w:val="en-US"/>
        </w:rPr>
        <w:t>.</w:t>
      </w:r>
      <w:r w:rsidRPr="00285925">
        <w:rPr>
          <w:rFonts w:ascii="Times New Roman" w:hAnsi="Times New Roman"/>
          <w:szCs w:val="24"/>
          <w:lang w:val="bg-BG"/>
        </w:rPr>
        <w:t>1%,</w:t>
      </w:r>
      <w:r>
        <w:rPr>
          <w:rFonts w:ascii="Times New Roman" w:hAnsi="Times New Roman"/>
          <w:szCs w:val="24"/>
          <w:lang w:val="en-US"/>
        </w:rPr>
        <w:t xml:space="preserve"> </w:t>
      </w:r>
      <w:r w:rsidRPr="00285925">
        <w:rPr>
          <w:rFonts w:ascii="Times New Roman" w:hAnsi="Times New Roman" w:hint="cs"/>
          <w:szCs w:val="24"/>
          <w:lang w:val="bg-BG"/>
        </w:rPr>
        <w:t>типов</w:t>
      </w:r>
      <w:r w:rsidRPr="00285925">
        <w:rPr>
          <w:rFonts w:ascii="Times New Roman" w:hAnsi="Times New Roman"/>
          <w:szCs w:val="24"/>
          <w:lang w:val="bg-BG"/>
        </w:rPr>
        <w:t xml:space="preserve"> </w:t>
      </w:r>
      <w:r w:rsidRPr="00285925">
        <w:rPr>
          <w:rFonts w:ascii="Times New Roman" w:hAnsi="Times New Roman" w:hint="cs"/>
          <w:szCs w:val="24"/>
          <w:lang w:val="bg-BG"/>
        </w:rPr>
        <w:t>и</w:t>
      </w:r>
      <w:r w:rsidRPr="00285925">
        <w:rPr>
          <w:rFonts w:ascii="Times New Roman" w:hAnsi="Times New Roman"/>
          <w:szCs w:val="24"/>
          <w:lang w:val="bg-BG"/>
        </w:rPr>
        <w:t xml:space="preserve"> </w:t>
      </w:r>
      <w:r w:rsidRPr="00285925">
        <w:rPr>
          <w:rFonts w:ascii="Times New Roman" w:hAnsi="Times New Roman" w:hint="cs"/>
          <w:szCs w:val="24"/>
          <w:lang w:val="bg-BG"/>
        </w:rPr>
        <w:t>ръжен</w:t>
      </w:r>
      <w:r w:rsidRPr="00285925">
        <w:rPr>
          <w:rFonts w:ascii="Times New Roman" w:hAnsi="Times New Roman"/>
          <w:szCs w:val="24"/>
          <w:lang w:val="bg-BG"/>
        </w:rPr>
        <w:t xml:space="preserve"> </w:t>
      </w:r>
      <w:r w:rsidRPr="00285925">
        <w:rPr>
          <w:rFonts w:ascii="Times New Roman" w:hAnsi="Times New Roman" w:hint="cs"/>
          <w:szCs w:val="24"/>
          <w:lang w:val="bg-BG"/>
        </w:rPr>
        <w:t>хляб</w:t>
      </w:r>
      <w:r w:rsidRPr="00285925">
        <w:rPr>
          <w:rFonts w:ascii="Times New Roman" w:hAnsi="Times New Roman"/>
          <w:szCs w:val="24"/>
          <w:lang w:val="bg-BG"/>
        </w:rPr>
        <w:t xml:space="preserve"> - с 0.9%,</w:t>
      </w:r>
      <w:r>
        <w:rPr>
          <w:rFonts w:ascii="Times New Roman" w:hAnsi="Times New Roman"/>
          <w:szCs w:val="24"/>
          <w:lang w:val="en-US"/>
        </w:rPr>
        <w:t xml:space="preserve"> </w:t>
      </w:r>
      <w:r w:rsidRPr="00285925">
        <w:rPr>
          <w:rFonts w:ascii="Times New Roman" w:hAnsi="Times New Roman"/>
          <w:szCs w:val="24"/>
          <w:lang w:val="bg-BG"/>
        </w:rPr>
        <w:t>зрял</w:t>
      </w:r>
      <w:r>
        <w:rPr>
          <w:rFonts w:ascii="Times New Roman" w:hAnsi="Times New Roman"/>
          <w:szCs w:val="24"/>
          <w:lang w:val="en-US"/>
        </w:rPr>
        <w:t xml:space="preserve"> </w:t>
      </w:r>
      <w:r w:rsidRPr="00285925">
        <w:rPr>
          <w:rFonts w:ascii="Times New Roman" w:hAnsi="Times New Roman"/>
          <w:szCs w:val="24"/>
          <w:lang w:val="bg-BG"/>
        </w:rPr>
        <w:t>чесън - с 0.8%,</w:t>
      </w:r>
      <w:r>
        <w:rPr>
          <w:rFonts w:ascii="Times New Roman" w:hAnsi="Times New Roman"/>
          <w:szCs w:val="24"/>
          <w:lang w:val="en-US"/>
        </w:rPr>
        <w:t xml:space="preserve"> </w:t>
      </w:r>
      <w:r w:rsidRPr="00285925">
        <w:rPr>
          <w:rFonts w:ascii="Times New Roman" w:hAnsi="Times New Roman"/>
          <w:szCs w:val="24"/>
          <w:lang w:val="bg-BG"/>
        </w:rPr>
        <w:t>леща - с 0.8%,</w:t>
      </w:r>
      <w:r>
        <w:rPr>
          <w:rFonts w:ascii="Times New Roman" w:hAnsi="Times New Roman"/>
          <w:szCs w:val="24"/>
          <w:lang w:val="en-US"/>
        </w:rPr>
        <w:t xml:space="preserve"> </w:t>
      </w:r>
      <w:r w:rsidRPr="00285925">
        <w:rPr>
          <w:rFonts w:ascii="Times New Roman" w:hAnsi="Times New Roman"/>
          <w:szCs w:val="24"/>
          <w:lang w:val="bg-BG"/>
        </w:rPr>
        <w:t>грозде - с 0.7%,</w:t>
      </w:r>
      <w:r>
        <w:rPr>
          <w:rFonts w:ascii="Times New Roman" w:hAnsi="Times New Roman"/>
          <w:szCs w:val="24"/>
          <w:lang w:val="en-US"/>
        </w:rPr>
        <w:t xml:space="preserve"> </w:t>
      </w:r>
      <w:r w:rsidRPr="00285925">
        <w:rPr>
          <w:rFonts w:ascii="Times New Roman" w:hAnsi="Times New Roman"/>
          <w:szCs w:val="24"/>
          <w:lang w:val="bg-BG"/>
        </w:rPr>
        <w:t>ракии - с 0.7%,</w:t>
      </w:r>
      <w:r>
        <w:rPr>
          <w:rFonts w:ascii="Times New Roman" w:hAnsi="Times New Roman"/>
          <w:szCs w:val="24"/>
          <w:lang w:val="en-US"/>
        </w:rPr>
        <w:t xml:space="preserve"> </w:t>
      </w:r>
      <w:r w:rsidRPr="00285925">
        <w:rPr>
          <w:rFonts w:ascii="Times New Roman" w:hAnsi="Times New Roman"/>
          <w:szCs w:val="24"/>
          <w:lang w:val="bg-BG"/>
        </w:rPr>
        <w:t>пипер - с 0.6%,</w:t>
      </w:r>
      <w:r>
        <w:rPr>
          <w:rFonts w:ascii="Times New Roman" w:hAnsi="Times New Roman"/>
          <w:szCs w:val="24"/>
          <w:lang w:val="en-US"/>
        </w:rPr>
        <w:t xml:space="preserve"> </w:t>
      </w:r>
      <w:r w:rsidRPr="00285925">
        <w:rPr>
          <w:rFonts w:ascii="Times New Roman" w:hAnsi="Times New Roman"/>
          <w:szCs w:val="24"/>
          <w:lang w:val="bg-BG"/>
        </w:rPr>
        <w:t>сирене - с 0.6%,</w:t>
      </w:r>
      <w:r>
        <w:rPr>
          <w:rFonts w:ascii="Times New Roman" w:hAnsi="Times New Roman"/>
          <w:szCs w:val="24"/>
          <w:lang w:val="en-US"/>
        </w:rPr>
        <w:t xml:space="preserve"> </w:t>
      </w:r>
      <w:r w:rsidRPr="00285925">
        <w:rPr>
          <w:rFonts w:ascii="Times New Roman" w:hAnsi="Times New Roman"/>
          <w:szCs w:val="24"/>
          <w:lang w:val="bg-BG"/>
        </w:rPr>
        <w:t>минерална вода - с 0.4%,</w:t>
      </w:r>
      <w:r>
        <w:rPr>
          <w:rFonts w:ascii="Times New Roman" w:hAnsi="Times New Roman"/>
          <w:szCs w:val="24"/>
          <w:lang w:val="en-US"/>
        </w:rPr>
        <w:t xml:space="preserve"> </w:t>
      </w:r>
      <w:r w:rsidRPr="00285925">
        <w:rPr>
          <w:rFonts w:ascii="Times New Roman" w:hAnsi="Times New Roman"/>
          <w:szCs w:val="24"/>
          <w:lang w:val="bg-BG"/>
        </w:rPr>
        <w:t>месо от едър рогат добитък - с 0.3%,</w:t>
      </w:r>
      <w:r>
        <w:rPr>
          <w:rFonts w:ascii="Times New Roman" w:hAnsi="Times New Roman"/>
          <w:szCs w:val="24"/>
          <w:lang w:val="en-US"/>
        </w:rPr>
        <w:t xml:space="preserve"> </w:t>
      </w:r>
      <w:r w:rsidRPr="00285925">
        <w:rPr>
          <w:rFonts w:ascii="Times New Roman" w:hAnsi="Times New Roman" w:hint="cs"/>
          <w:szCs w:val="24"/>
          <w:lang w:val="bg-BG"/>
        </w:rPr>
        <w:t>зрял</w:t>
      </w:r>
      <w:r w:rsidRPr="00285925">
        <w:rPr>
          <w:rFonts w:ascii="Times New Roman" w:hAnsi="Times New Roman"/>
          <w:szCs w:val="24"/>
          <w:lang w:val="bg-BG"/>
        </w:rPr>
        <w:t xml:space="preserve"> </w:t>
      </w:r>
      <w:r w:rsidRPr="00285925">
        <w:rPr>
          <w:rFonts w:ascii="Times New Roman" w:hAnsi="Times New Roman" w:hint="cs"/>
          <w:szCs w:val="24"/>
          <w:lang w:val="bg-BG"/>
        </w:rPr>
        <w:t>боб</w:t>
      </w:r>
      <w:r w:rsidRPr="00285925">
        <w:rPr>
          <w:rFonts w:ascii="Times New Roman" w:hAnsi="Times New Roman"/>
          <w:szCs w:val="24"/>
          <w:lang w:val="bg-BG"/>
        </w:rPr>
        <w:t xml:space="preserve"> - 0.3%,</w:t>
      </w:r>
      <w:r>
        <w:rPr>
          <w:rFonts w:ascii="Times New Roman" w:hAnsi="Times New Roman"/>
          <w:szCs w:val="24"/>
          <w:lang w:val="en-US"/>
        </w:rPr>
        <w:t xml:space="preserve"> </w:t>
      </w:r>
      <w:r w:rsidRPr="00285925">
        <w:rPr>
          <w:rFonts w:ascii="Times New Roman" w:hAnsi="Times New Roman"/>
          <w:szCs w:val="24"/>
          <w:lang w:val="bg-BG"/>
        </w:rPr>
        <w:t>брашно - с 0.2%, х</w:t>
      </w:r>
      <w:r w:rsidRPr="00285925">
        <w:rPr>
          <w:rFonts w:ascii="Times New Roman" w:hAnsi="Times New Roman" w:hint="cs"/>
          <w:szCs w:val="24"/>
          <w:lang w:val="bg-BG"/>
        </w:rPr>
        <w:t>ляб</w:t>
      </w:r>
      <w:r w:rsidRPr="00285925">
        <w:rPr>
          <w:rFonts w:ascii="Times New Roman" w:hAnsi="Times New Roman"/>
          <w:szCs w:val="24"/>
          <w:lang w:val="bg-BG"/>
        </w:rPr>
        <w:t xml:space="preserve"> „</w:t>
      </w:r>
      <w:r w:rsidRPr="00285925">
        <w:rPr>
          <w:rFonts w:ascii="Times New Roman" w:hAnsi="Times New Roman" w:hint="cs"/>
          <w:szCs w:val="24"/>
          <w:lang w:val="bg-BG"/>
        </w:rPr>
        <w:t>Добруджа</w:t>
      </w:r>
      <w:r w:rsidRPr="00285925">
        <w:rPr>
          <w:rFonts w:ascii="Times New Roman" w:hAnsi="Times New Roman"/>
          <w:szCs w:val="24"/>
          <w:lang w:val="bg-BG"/>
        </w:rPr>
        <w:t>“ - с 0.2%, месо от домашни птици - с 0.1%, кашкавал - с 0.1%, гъби - с 0.1%, и други.</w:t>
      </w:r>
    </w:p>
    <w:p w14:paraId="5DC46B71" w14:textId="5A12DB0A" w:rsidR="00AF51B3" w:rsidRPr="00901A25" w:rsidRDefault="00356CB2" w:rsidP="00AF51B3">
      <w:pPr>
        <w:spacing w:before="120"/>
        <w:ind w:firstLine="709"/>
        <w:jc w:val="both"/>
        <w:rPr>
          <w:rFonts w:ascii="Times New Roman" w:hAnsi="Times New Roman"/>
          <w:szCs w:val="24"/>
          <w:lang w:val="bg-BG"/>
        </w:rPr>
      </w:pPr>
      <w:r>
        <w:rPr>
          <w:rFonts w:ascii="Times New Roman" w:hAnsi="Times New Roman"/>
          <w:szCs w:val="24"/>
          <w:lang w:val="bg-BG"/>
        </w:rPr>
        <w:t>Намалели са</w:t>
      </w:r>
      <w:r w:rsidR="00AF51B3" w:rsidRPr="00285925">
        <w:rPr>
          <w:rFonts w:ascii="Times New Roman" w:hAnsi="Times New Roman"/>
          <w:szCs w:val="24"/>
          <w:lang w:val="bg-BG"/>
        </w:rPr>
        <w:t xml:space="preserve"> цените на следните хранителни продукти: </w:t>
      </w:r>
      <w:r w:rsidR="00AF51B3" w:rsidRPr="00EC3ABB">
        <w:rPr>
          <w:rFonts w:ascii="Times New Roman" w:hAnsi="Times New Roman"/>
          <w:szCs w:val="24"/>
          <w:lang w:val="bg-BG"/>
        </w:rPr>
        <w:t>зеле - с 16.8%,</w:t>
      </w:r>
      <w:r w:rsidR="00AF51B3">
        <w:rPr>
          <w:rFonts w:ascii="Times New Roman" w:hAnsi="Times New Roman"/>
          <w:szCs w:val="24"/>
          <w:lang w:val="en-US"/>
        </w:rPr>
        <w:t xml:space="preserve"> </w:t>
      </w:r>
      <w:r w:rsidR="00AF51B3" w:rsidRPr="00285925">
        <w:rPr>
          <w:rFonts w:ascii="Times New Roman" w:hAnsi="Times New Roman"/>
          <w:szCs w:val="24"/>
          <w:lang w:val="bg-BG"/>
        </w:rPr>
        <w:t>краставици - с 8.7%, зрял лук - с 5.8%, олио - с 4.1%,</w:t>
      </w:r>
      <w:r w:rsidR="00AF51B3">
        <w:rPr>
          <w:rFonts w:ascii="Times New Roman" w:hAnsi="Times New Roman"/>
          <w:szCs w:val="24"/>
          <w:lang w:val="en-US"/>
        </w:rPr>
        <w:t xml:space="preserve"> </w:t>
      </w:r>
      <w:r w:rsidR="00AF51B3" w:rsidRPr="00EC3ABB">
        <w:rPr>
          <w:rFonts w:ascii="Times New Roman" w:hAnsi="Times New Roman"/>
          <w:szCs w:val="24"/>
          <w:lang w:val="bg-BG"/>
        </w:rPr>
        <w:t>прясна и охладена риба - с 3.8%,</w:t>
      </w:r>
      <w:r w:rsidR="00AF51B3">
        <w:rPr>
          <w:rFonts w:ascii="Times New Roman" w:hAnsi="Times New Roman"/>
          <w:szCs w:val="24"/>
          <w:lang w:val="en-US"/>
        </w:rPr>
        <w:t xml:space="preserve"> </w:t>
      </w:r>
      <w:r w:rsidR="00AF51B3" w:rsidRPr="00285925">
        <w:rPr>
          <w:rFonts w:ascii="Times New Roman" w:hAnsi="Times New Roman"/>
          <w:szCs w:val="24"/>
          <w:lang w:val="bg-BG"/>
        </w:rPr>
        <w:t>ябълки - с 3.6%,</w:t>
      </w:r>
      <w:r w:rsidR="00AF51B3">
        <w:rPr>
          <w:rFonts w:ascii="Times New Roman" w:hAnsi="Times New Roman"/>
          <w:szCs w:val="24"/>
          <w:lang w:val="en-US"/>
        </w:rPr>
        <w:t xml:space="preserve"> </w:t>
      </w:r>
      <w:r w:rsidR="00AF51B3" w:rsidRPr="00285925">
        <w:rPr>
          <w:rFonts w:ascii="Times New Roman" w:hAnsi="Times New Roman"/>
          <w:szCs w:val="24"/>
          <w:lang w:val="bg-BG"/>
        </w:rPr>
        <w:t xml:space="preserve">кореноплодни зеленчуци </w:t>
      </w:r>
      <w:r w:rsidR="00AF51B3" w:rsidRPr="00285925">
        <w:rPr>
          <w:rFonts w:ascii="Times New Roman" w:hAnsi="Times New Roman"/>
          <w:szCs w:val="24"/>
          <w:lang w:val="en-US"/>
        </w:rPr>
        <w:t>(</w:t>
      </w:r>
      <w:r w:rsidR="00AF51B3" w:rsidRPr="00285925">
        <w:rPr>
          <w:rFonts w:ascii="Times New Roman" w:hAnsi="Times New Roman"/>
          <w:szCs w:val="24"/>
          <w:lang w:val="bg-BG"/>
        </w:rPr>
        <w:t>моркови и червено цвекло</w:t>
      </w:r>
      <w:r w:rsidR="00AF51B3" w:rsidRPr="00285925">
        <w:rPr>
          <w:rFonts w:ascii="Times New Roman" w:hAnsi="Times New Roman"/>
          <w:szCs w:val="24"/>
          <w:lang w:val="en-US"/>
        </w:rPr>
        <w:t>)</w:t>
      </w:r>
      <w:r w:rsidR="00AF51B3" w:rsidRPr="00285925">
        <w:rPr>
          <w:rFonts w:ascii="Times New Roman" w:hAnsi="Times New Roman"/>
          <w:szCs w:val="24"/>
          <w:lang w:val="bg-BG"/>
        </w:rPr>
        <w:t xml:space="preserve"> - с 3.5%</w:t>
      </w:r>
      <w:r w:rsidR="00AF51B3">
        <w:rPr>
          <w:rFonts w:ascii="Times New Roman" w:hAnsi="Times New Roman"/>
          <w:szCs w:val="24"/>
          <w:lang w:val="bg-BG"/>
        </w:rPr>
        <w:t xml:space="preserve">, </w:t>
      </w:r>
      <w:r w:rsidR="00AF51B3" w:rsidRPr="00EC3ABB">
        <w:rPr>
          <w:rFonts w:ascii="Times New Roman" w:hAnsi="Times New Roman"/>
          <w:szCs w:val="24"/>
          <w:lang w:val="bg-BG"/>
        </w:rPr>
        <w:t xml:space="preserve">чай - с 3.5%, </w:t>
      </w:r>
      <w:r w:rsidR="00AF51B3" w:rsidRPr="00285925">
        <w:rPr>
          <w:rFonts w:ascii="Times New Roman" w:hAnsi="Times New Roman"/>
          <w:szCs w:val="24"/>
          <w:lang w:val="bg-BG"/>
        </w:rPr>
        <w:t>цитрусови и южни плодове - с 2.4%, трайни колбаси - с 1.8%, маргарин - с 1.8%,</w:t>
      </w:r>
      <w:r w:rsidR="00AF51B3">
        <w:rPr>
          <w:rFonts w:ascii="Times New Roman" w:hAnsi="Times New Roman"/>
          <w:szCs w:val="24"/>
          <w:lang w:val="bg-BG"/>
        </w:rPr>
        <w:t xml:space="preserve"> </w:t>
      </w:r>
      <w:r w:rsidR="00AF51B3" w:rsidRPr="00285925">
        <w:rPr>
          <w:rFonts w:ascii="Times New Roman" w:hAnsi="Times New Roman"/>
          <w:szCs w:val="24"/>
          <w:lang w:val="bg-BG"/>
        </w:rPr>
        <w:t>свинско месо - с 1.4%,</w:t>
      </w:r>
      <w:r w:rsidR="00AF51B3">
        <w:rPr>
          <w:rFonts w:ascii="Times New Roman" w:hAnsi="Times New Roman"/>
          <w:szCs w:val="24"/>
          <w:lang w:val="bg-BG"/>
        </w:rPr>
        <w:t xml:space="preserve"> </w:t>
      </w:r>
      <w:r w:rsidR="00AF51B3" w:rsidRPr="00285925">
        <w:rPr>
          <w:rFonts w:ascii="Times New Roman" w:hAnsi="Times New Roman"/>
          <w:szCs w:val="24"/>
          <w:lang w:val="bg-BG"/>
        </w:rPr>
        <w:t>пресни зеленчукови подправки - с 1.1</w:t>
      </w:r>
      <w:r w:rsidR="00AF51B3" w:rsidRPr="00EC3ABB">
        <w:rPr>
          <w:rFonts w:ascii="Times New Roman" w:hAnsi="Times New Roman"/>
          <w:szCs w:val="24"/>
          <w:lang w:val="bg-BG"/>
        </w:rPr>
        <w:t xml:space="preserve">%, </w:t>
      </w:r>
      <w:r w:rsidR="00AF51B3" w:rsidRPr="00285925">
        <w:rPr>
          <w:rFonts w:ascii="Times New Roman" w:hAnsi="Times New Roman"/>
          <w:szCs w:val="24"/>
          <w:lang w:val="bg-BG"/>
        </w:rPr>
        <w:t>мле</w:t>
      </w:r>
      <w:r w:rsidR="00AF51B3">
        <w:rPr>
          <w:rFonts w:ascii="Times New Roman" w:hAnsi="Times New Roman"/>
          <w:szCs w:val="24"/>
          <w:lang w:val="bg-BG"/>
        </w:rPr>
        <w:t xml:space="preserve">чни масла - с 0.9%, </w:t>
      </w:r>
      <w:r w:rsidR="00AF51B3" w:rsidRPr="00285925">
        <w:rPr>
          <w:rFonts w:ascii="Times New Roman" w:hAnsi="Times New Roman"/>
          <w:szCs w:val="24"/>
          <w:lang w:val="bg-BG"/>
        </w:rPr>
        <w:t xml:space="preserve">нискомаслено прясно мляко - с 0.8%, захар - с 0.7%, кисели млека - с 0.5%, малотрайни колбаси - с 0.4%, мляно месо (кайма) - с 0.4%, </w:t>
      </w:r>
      <w:r w:rsidR="00AF51B3" w:rsidRPr="00EC3ABB">
        <w:rPr>
          <w:rFonts w:ascii="Times New Roman" w:hAnsi="Times New Roman"/>
          <w:szCs w:val="24"/>
          <w:lang w:val="bg-BG"/>
        </w:rPr>
        <w:t>вина - с 0.4%, сол - с 0.1%, оцет - с 0.1%, и други.</w:t>
      </w:r>
    </w:p>
    <w:p w14:paraId="09E755AA" w14:textId="520DF7CC" w:rsidR="00AF51B3" w:rsidRDefault="00356CB2" w:rsidP="008C12FD">
      <w:pPr>
        <w:spacing w:before="120"/>
        <w:ind w:firstLine="720"/>
        <w:jc w:val="both"/>
        <w:rPr>
          <w:rFonts w:ascii="Times New Roman" w:hAnsi="Times New Roman"/>
          <w:szCs w:val="24"/>
          <w:lang w:val="bg-BG"/>
        </w:rPr>
      </w:pPr>
      <w:r>
        <w:rPr>
          <w:rFonts w:ascii="Times New Roman" w:hAnsi="Times New Roman"/>
          <w:szCs w:val="24"/>
          <w:lang w:val="bg-BG"/>
        </w:rPr>
        <w:t>В</w:t>
      </w:r>
      <w:r w:rsidR="00AF51B3" w:rsidRPr="00285925">
        <w:rPr>
          <w:rFonts w:ascii="Times New Roman" w:hAnsi="Times New Roman"/>
          <w:szCs w:val="24"/>
          <w:lang w:val="bg-BG"/>
        </w:rPr>
        <w:t xml:space="preserve"> групите на нехранителните стоки и услугите е регистрирано увеличение на цените при:</w:t>
      </w:r>
      <w:r w:rsidR="00AF51B3">
        <w:rPr>
          <w:rFonts w:ascii="Times New Roman" w:hAnsi="Times New Roman"/>
          <w:szCs w:val="24"/>
          <w:lang w:val="bg-BG"/>
        </w:rPr>
        <w:t xml:space="preserve"> </w:t>
      </w:r>
      <w:r w:rsidR="00AF51B3" w:rsidRPr="00B53611">
        <w:rPr>
          <w:rFonts w:ascii="Times New Roman" w:hAnsi="Times New Roman"/>
          <w:szCs w:val="24"/>
          <w:lang w:val="bg-BG"/>
        </w:rPr>
        <w:t>п</w:t>
      </w:r>
      <w:r w:rsidR="00AF51B3" w:rsidRPr="00B53611">
        <w:rPr>
          <w:rFonts w:ascii="Times New Roman" w:hAnsi="Times New Roman" w:hint="cs"/>
          <w:szCs w:val="24"/>
          <w:lang w:val="bg-BG"/>
        </w:rPr>
        <w:t>акетни</w:t>
      </w:r>
      <w:r w:rsidR="00AF51B3" w:rsidRPr="00B53611">
        <w:rPr>
          <w:rFonts w:ascii="Times New Roman" w:hAnsi="Times New Roman"/>
          <w:szCs w:val="24"/>
          <w:lang w:val="bg-BG"/>
        </w:rPr>
        <w:t xml:space="preserve"> </w:t>
      </w:r>
      <w:r w:rsidR="00AF51B3" w:rsidRPr="00B53611">
        <w:rPr>
          <w:rFonts w:ascii="Times New Roman" w:hAnsi="Times New Roman" w:hint="cs"/>
          <w:szCs w:val="24"/>
          <w:lang w:val="bg-BG"/>
        </w:rPr>
        <w:t>услуги</w:t>
      </w:r>
      <w:r w:rsidR="00AF51B3" w:rsidRPr="00B53611">
        <w:rPr>
          <w:rFonts w:ascii="Times New Roman" w:hAnsi="Times New Roman"/>
          <w:szCs w:val="24"/>
          <w:lang w:val="bg-BG"/>
        </w:rPr>
        <w:t xml:space="preserve"> </w:t>
      </w:r>
      <w:r w:rsidR="00AF51B3" w:rsidRPr="00B53611">
        <w:rPr>
          <w:rFonts w:ascii="Times New Roman" w:hAnsi="Times New Roman" w:hint="cs"/>
          <w:szCs w:val="24"/>
          <w:lang w:val="bg-BG"/>
        </w:rPr>
        <w:t>за</w:t>
      </w:r>
      <w:r w:rsidR="00AF51B3" w:rsidRPr="00B53611">
        <w:rPr>
          <w:rFonts w:ascii="Times New Roman" w:hAnsi="Times New Roman"/>
          <w:szCs w:val="24"/>
          <w:lang w:val="bg-BG"/>
        </w:rPr>
        <w:t xml:space="preserve"> </w:t>
      </w:r>
      <w:r w:rsidR="00AF51B3" w:rsidRPr="00B53611">
        <w:rPr>
          <w:rFonts w:ascii="Times New Roman" w:hAnsi="Times New Roman" w:hint="cs"/>
          <w:szCs w:val="24"/>
          <w:lang w:val="bg-BG"/>
        </w:rPr>
        <w:t>почивка</w:t>
      </w:r>
      <w:r w:rsidR="00AF51B3" w:rsidRPr="00B53611">
        <w:rPr>
          <w:rFonts w:ascii="Times New Roman" w:hAnsi="Times New Roman"/>
          <w:szCs w:val="24"/>
          <w:lang w:val="bg-BG"/>
        </w:rPr>
        <w:t xml:space="preserve"> </w:t>
      </w:r>
      <w:r w:rsidR="00AF51B3" w:rsidRPr="00B53611">
        <w:rPr>
          <w:rFonts w:ascii="Times New Roman" w:hAnsi="Times New Roman" w:hint="cs"/>
          <w:szCs w:val="24"/>
          <w:lang w:val="bg-BG"/>
        </w:rPr>
        <w:t>и</w:t>
      </w:r>
      <w:r w:rsidR="00AF51B3" w:rsidRPr="00B53611">
        <w:rPr>
          <w:rFonts w:ascii="Times New Roman" w:hAnsi="Times New Roman"/>
          <w:szCs w:val="24"/>
          <w:lang w:val="bg-BG"/>
        </w:rPr>
        <w:t xml:space="preserve"> </w:t>
      </w:r>
      <w:r w:rsidR="00AF51B3" w:rsidRPr="00B53611">
        <w:rPr>
          <w:rFonts w:ascii="Times New Roman" w:hAnsi="Times New Roman" w:hint="cs"/>
          <w:szCs w:val="24"/>
          <w:lang w:val="bg-BG"/>
        </w:rPr>
        <w:t>туристически</w:t>
      </w:r>
      <w:r w:rsidR="00AF51B3" w:rsidRPr="00B53611">
        <w:rPr>
          <w:rFonts w:ascii="Times New Roman" w:hAnsi="Times New Roman"/>
          <w:szCs w:val="24"/>
          <w:lang w:val="bg-BG"/>
        </w:rPr>
        <w:t xml:space="preserve"> </w:t>
      </w:r>
      <w:r w:rsidR="00AF51B3" w:rsidRPr="00B53611">
        <w:rPr>
          <w:rFonts w:ascii="Times New Roman" w:hAnsi="Times New Roman" w:hint="cs"/>
          <w:szCs w:val="24"/>
          <w:lang w:val="bg-BG"/>
        </w:rPr>
        <w:t>пътувания</w:t>
      </w:r>
      <w:r w:rsidR="00AF51B3" w:rsidRPr="00B53611">
        <w:rPr>
          <w:rFonts w:ascii="Times New Roman" w:hAnsi="Times New Roman"/>
          <w:szCs w:val="24"/>
          <w:lang w:val="bg-BG"/>
        </w:rPr>
        <w:t xml:space="preserve"> в страната - с 16.1%,</w:t>
      </w:r>
      <w:r w:rsidR="00AF51B3" w:rsidRPr="00B53611">
        <w:rPr>
          <w:rFonts w:ascii="Times New Roman" w:hAnsi="Times New Roman"/>
          <w:szCs w:val="24"/>
          <w:lang w:val="en-US"/>
        </w:rPr>
        <w:t xml:space="preserve"> </w:t>
      </w:r>
      <w:r w:rsidR="00AF51B3" w:rsidRPr="00285925">
        <w:rPr>
          <w:rFonts w:ascii="Times New Roman" w:hAnsi="Times New Roman"/>
          <w:szCs w:val="24"/>
          <w:lang w:val="bg-BG"/>
        </w:rPr>
        <w:t xml:space="preserve">обувки - с 6.4%, облекло - с 5.4%, </w:t>
      </w:r>
      <w:r w:rsidR="00AF51B3" w:rsidRPr="00977469">
        <w:rPr>
          <w:rFonts w:ascii="Times New Roman" w:hAnsi="Times New Roman"/>
          <w:szCs w:val="24"/>
          <w:lang w:val="bg-BG"/>
        </w:rPr>
        <w:t>п</w:t>
      </w:r>
      <w:r w:rsidR="00AF51B3" w:rsidRPr="00977469">
        <w:rPr>
          <w:rFonts w:ascii="Times New Roman" w:hAnsi="Times New Roman" w:hint="cs"/>
          <w:szCs w:val="24"/>
          <w:lang w:val="bg-BG"/>
        </w:rPr>
        <w:t>рахове</w:t>
      </w:r>
      <w:r w:rsidR="00AF51B3" w:rsidRPr="00977469">
        <w:rPr>
          <w:rFonts w:ascii="Times New Roman" w:hAnsi="Times New Roman"/>
          <w:szCs w:val="24"/>
          <w:lang w:val="bg-BG"/>
        </w:rPr>
        <w:t xml:space="preserve"> </w:t>
      </w:r>
      <w:r w:rsidR="00AF51B3" w:rsidRPr="00977469">
        <w:rPr>
          <w:rFonts w:ascii="Times New Roman" w:hAnsi="Times New Roman" w:hint="cs"/>
          <w:szCs w:val="24"/>
          <w:lang w:val="bg-BG"/>
        </w:rPr>
        <w:t>за</w:t>
      </w:r>
      <w:r w:rsidR="00AF51B3" w:rsidRPr="00977469">
        <w:rPr>
          <w:rFonts w:ascii="Times New Roman" w:hAnsi="Times New Roman"/>
          <w:szCs w:val="24"/>
          <w:lang w:val="bg-BG"/>
        </w:rPr>
        <w:t xml:space="preserve"> пране - с 2.3%, </w:t>
      </w:r>
      <w:r w:rsidR="00AF51B3" w:rsidRPr="00285925">
        <w:rPr>
          <w:rFonts w:ascii="Times New Roman" w:hAnsi="Times New Roman"/>
          <w:szCs w:val="24"/>
          <w:lang w:val="bg-BG"/>
        </w:rPr>
        <w:t xml:space="preserve">въглища - с 1.9%, </w:t>
      </w:r>
      <w:r w:rsidR="00AF51B3" w:rsidRPr="00977469">
        <w:rPr>
          <w:rFonts w:ascii="Times New Roman" w:hAnsi="Times New Roman"/>
          <w:szCs w:val="24"/>
          <w:lang w:val="bg-BG"/>
        </w:rPr>
        <w:t>климатични инсталации - с 1.7%, прахосмукачки - с 1.6%, п</w:t>
      </w:r>
      <w:r w:rsidR="00AF51B3" w:rsidRPr="00977469">
        <w:rPr>
          <w:rFonts w:ascii="Times New Roman" w:hAnsi="Times New Roman" w:hint="cs"/>
          <w:szCs w:val="24"/>
          <w:lang w:val="bg-BG"/>
        </w:rPr>
        <w:t>репарати</w:t>
      </w:r>
      <w:r w:rsidR="00AF51B3" w:rsidRPr="00977469">
        <w:rPr>
          <w:rFonts w:ascii="Times New Roman" w:hAnsi="Times New Roman"/>
          <w:szCs w:val="24"/>
          <w:lang w:val="bg-BG"/>
        </w:rPr>
        <w:t xml:space="preserve"> </w:t>
      </w:r>
      <w:r w:rsidR="00AF51B3" w:rsidRPr="00977469">
        <w:rPr>
          <w:rFonts w:ascii="Times New Roman" w:hAnsi="Times New Roman" w:hint="cs"/>
          <w:szCs w:val="24"/>
          <w:lang w:val="bg-BG"/>
        </w:rPr>
        <w:t>за</w:t>
      </w:r>
      <w:r w:rsidR="00AF51B3" w:rsidRPr="00977469">
        <w:rPr>
          <w:rFonts w:ascii="Times New Roman" w:hAnsi="Times New Roman"/>
          <w:szCs w:val="24"/>
          <w:lang w:val="bg-BG"/>
        </w:rPr>
        <w:t xml:space="preserve"> </w:t>
      </w:r>
      <w:r w:rsidR="00AF51B3" w:rsidRPr="00977469">
        <w:rPr>
          <w:rFonts w:ascii="Times New Roman" w:hAnsi="Times New Roman" w:hint="cs"/>
          <w:szCs w:val="24"/>
          <w:lang w:val="bg-BG"/>
        </w:rPr>
        <w:t>почистване</w:t>
      </w:r>
      <w:r w:rsidR="00AF51B3" w:rsidRPr="00977469">
        <w:rPr>
          <w:rFonts w:ascii="Times New Roman" w:hAnsi="Times New Roman"/>
          <w:szCs w:val="24"/>
          <w:lang w:val="bg-BG"/>
        </w:rPr>
        <w:t xml:space="preserve"> </w:t>
      </w:r>
      <w:r w:rsidR="00AF51B3" w:rsidRPr="00977469">
        <w:rPr>
          <w:rFonts w:ascii="Times New Roman" w:hAnsi="Times New Roman" w:hint="cs"/>
          <w:szCs w:val="24"/>
          <w:lang w:val="bg-BG"/>
        </w:rPr>
        <w:t>на</w:t>
      </w:r>
      <w:r w:rsidR="00AF51B3" w:rsidRPr="00977469">
        <w:rPr>
          <w:rFonts w:ascii="Times New Roman" w:hAnsi="Times New Roman"/>
          <w:szCs w:val="24"/>
          <w:lang w:val="bg-BG"/>
        </w:rPr>
        <w:t xml:space="preserve"> </w:t>
      </w:r>
      <w:r w:rsidR="00AF51B3" w:rsidRPr="00977469">
        <w:rPr>
          <w:rFonts w:ascii="Times New Roman" w:hAnsi="Times New Roman" w:hint="cs"/>
          <w:szCs w:val="24"/>
          <w:lang w:val="bg-BG"/>
        </w:rPr>
        <w:t>съдове</w:t>
      </w:r>
      <w:r w:rsidR="00AF51B3" w:rsidRPr="00977469">
        <w:rPr>
          <w:rFonts w:ascii="Times New Roman" w:hAnsi="Times New Roman"/>
          <w:szCs w:val="24"/>
          <w:lang w:val="bg-BG"/>
        </w:rPr>
        <w:t xml:space="preserve"> - с 1.4%, </w:t>
      </w:r>
      <w:r w:rsidR="00AF51B3" w:rsidRPr="00977469">
        <w:rPr>
          <w:rFonts w:ascii="Times New Roman" w:hAnsi="Times New Roman" w:hint="cs"/>
          <w:szCs w:val="24"/>
          <w:lang w:val="bg-BG"/>
        </w:rPr>
        <w:t>почистващи</w:t>
      </w:r>
      <w:r w:rsidR="00AF51B3" w:rsidRPr="00977469">
        <w:rPr>
          <w:rFonts w:ascii="Times New Roman" w:hAnsi="Times New Roman"/>
          <w:szCs w:val="24"/>
          <w:lang w:val="bg-BG"/>
        </w:rPr>
        <w:t xml:space="preserve"> </w:t>
      </w:r>
      <w:r w:rsidR="00AF51B3" w:rsidRPr="00977469">
        <w:rPr>
          <w:rFonts w:ascii="Times New Roman" w:hAnsi="Times New Roman" w:hint="cs"/>
          <w:szCs w:val="24"/>
          <w:lang w:val="bg-BG"/>
        </w:rPr>
        <w:t>и</w:t>
      </w:r>
      <w:r w:rsidR="00AF51B3" w:rsidRPr="00977469">
        <w:rPr>
          <w:rFonts w:ascii="Times New Roman" w:hAnsi="Times New Roman"/>
          <w:szCs w:val="24"/>
          <w:lang w:val="bg-BG"/>
        </w:rPr>
        <w:t xml:space="preserve"> </w:t>
      </w:r>
      <w:r w:rsidR="00AF51B3" w:rsidRPr="00977469">
        <w:rPr>
          <w:rFonts w:ascii="Times New Roman" w:hAnsi="Times New Roman" w:hint="cs"/>
          <w:szCs w:val="24"/>
          <w:lang w:val="bg-BG"/>
        </w:rPr>
        <w:t>дезинфекционни</w:t>
      </w:r>
      <w:r w:rsidR="00AF51B3" w:rsidRPr="00977469">
        <w:rPr>
          <w:rFonts w:ascii="Times New Roman" w:hAnsi="Times New Roman"/>
          <w:szCs w:val="24"/>
          <w:lang w:val="bg-BG"/>
        </w:rPr>
        <w:t xml:space="preserve"> </w:t>
      </w:r>
      <w:r w:rsidR="00AF51B3" w:rsidRPr="00977469">
        <w:rPr>
          <w:rFonts w:ascii="Times New Roman" w:hAnsi="Times New Roman" w:hint="cs"/>
          <w:szCs w:val="24"/>
          <w:lang w:val="bg-BG"/>
        </w:rPr>
        <w:t>средства</w:t>
      </w:r>
      <w:r w:rsidR="00AF51B3" w:rsidRPr="00977469">
        <w:rPr>
          <w:rFonts w:ascii="Times New Roman" w:hAnsi="Times New Roman"/>
          <w:szCs w:val="24"/>
          <w:lang w:val="bg-BG"/>
        </w:rPr>
        <w:t xml:space="preserve"> (течни препарати за почистване на дома) - с 1.3%, </w:t>
      </w:r>
      <w:r w:rsidR="00AF51B3">
        <w:rPr>
          <w:rFonts w:ascii="Times New Roman" w:hAnsi="Times New Roman"/>
          <w:szCs w:val="24"/>
          <w:lang w:val="bg-BG"/>
        </w:rPr>
        <w:t>поддържане и ремонт н</w:t>
      </w:r>
      <w:r w:rsidR="00AF51B3" w:rsidRPr="00977469">
        <w:rPr>
          <w:rFonts w:ascii="Times New Roman" w:hAnsi="Times New Roman"/>
          <w:szCs w:val="24"/>
          <w:lang w:val="bg-BG"/>
        </w:rPr>
        <w:t xml:space="preserve">а ЛТС - с </w:t>
      </w:r>
      <w:r w:rsidR="00AF51B3">
        <w:rPr>
          <w:rFonts w:ascii="Times New Roman" w:hAnsi="Times New Roman"/>
          <w:szCs w:val="24"/>
          <w:lang w:val="bg-BG"/>
        </w:rPr>
        <w:t>1</w:t>
      </w:r>
      <w:r w:rsidR="00AF51B3" w:rsidRPr="00977469">
        <w:rPr>
          <w:rFonts w:ascii="Times New Roman" w:hAnsi="Times New Roman"/>
          <w:szCs w:val="24"/>
          <w:lang w:val="bg-BG"/>
        </w:rPr>
        <w:t>.</w:t>
      </w:r>
      <w:r w:rsidR="00AF51B3">
        <w:rPr>
          <w:rFonts w:ascii="Times New Roman" w:hAnsi="Times New Roman"/>
          <w:szCs w:val="24"/>
          <w:lang w:val="bg-BG"/>
        </w:rPr>
        <w:t>2</w:t>
      </w:r>
      <w:r w:rsidR="00AF51B3" w:rsidRPr="00977469">
        <w:rPr>
          <w:rFonts w:ascii="Times New Roman" w:hAnsi="Times New Roman"/>
          <w:szCs w:val="24"/>
          <w:lang w:val="bg-BG"/>
        </w:rPr>
        <w:t>%,</w:t>
      </w:r>
      <w:r w:rsidR="00AF51B3">
        <w:rPr>
          <w:rFonts w:ascii="Times New Roman" w:hAnsi="Times New Roman"/>
          <w:szCs w:val="24"/>
          <w:lang w:val="bg-BG"/>
        </w:rPr>
        <w:t xml:space="preserve"> </w:t>
      </w:r>
      <w:r w:rsidR="00AF51B3" w:rsidRPr="00E55779">
        <w:rPr>
          <w:rFonts w:ascii="Times New Roman" w:hAnsi="Times New Roman"/>
          <w:szCs w:val="24"/>
          <w:lang w:val="bg-BG"/>
        </w:rPr>
        <w:t xml:space="preserve">газ пропан-бутан за ЛТС - с 1.1%, </w:t>
      </w:r>
      <w:r w:rsidR="00AF51B3" w:rsidRPr="00285925">
        <w:rPr>
          <w:rFonts w:ascii="Times New Roman" w:hAnsi="Times New Roman"/>
          <w:szCs w:val="24"/>
          <w:lang w:val="bg-BG"/>
        </w:rPr>
        <w:t>готварски печки - с 1.0</w:t>
      </w:r>
      <w:r w:rsidR="00AF51B3" w:rsidRPr="00C266C9">
        <w:rPr>
          <w:rFonts w:ascii="Times New Roman" w:hAnsi="Times New Roman"/>
          <w:szCs w:val="24"/>
          <w:lang w:val="bg-BG"/>
        </w:rPr>
        <w:t xml:space="preserve">%, </w:t>
      </w:r>
      <w:r w:rsidR="00AF51B3" w:rsidRPr="00E55779">
        <w:rPr>
          <w:rFonts w:ascii="Times New Roman" w:hAnsi="Times New Roman"/>
          <w:szCs w:val="24"/>
          <w:lang w:val="bg-BG"/>
        </w:rPr>
        <w:t>дизелово гориво - с 0.9%, козметични продукти - с 0.9</w:t>
      </w:r>
      <w:r w:rsidR="00AF51B3" w:rsidRPr="004F3F9C">
        <w:rPr>
          <w:rFonts w:ascii="Times New Roman" w:hAnsi="Times New Roman"/>
          <w:szCs w:val="24"/>
          <w:lang w:val="bg-BG"/>
        </w:rPr>
        <w:t>%,</w:t>
      </w:r>
      <w:r w:rsidR="00AF51B3">
        <w:rPr>
          <w:rFonts w:ascii="Times New Roman" w:hAnsi="Times New Roman"/>
          <w:szCs w:val="24"/>
          <w:lang w:val="bg-BG"/>
        </w:rPr>
        <w:t xml:space="preserve"> </w:t>
      </w:r>
      <w:r w:rsidR="00AF51B3" w:rsidRPr="00E55779">
        <w:rPr>
          <w:rFonts w:ascii="Times New Roman" w:hAnsi="Times New Roman"/>
          <w:szCs w:val="24"/>
          <w:lang w:val="bg-BG"/>
        </w:rPr>
        <w:t xml:space="preserve">услуги </w:t>
      </w:r>
      <w:r w:rsidR="00AF51B3">
        <w:rPr>
          <w:rFonts w:ascii="Times New Roman" w:hAnsi="Times New Roman"/>
          <w:szCs w:val="24"/>
          <w:lang w:val="bg-BG"/>
        </w:rPr>
        <w:t>по</w:t>
      </w:r>
      <w:r w:rsidR="00AF51B3" w:rsidRPr="00E55779">
        <w:rPr>
          <w:rFonts w:ascii="Times New Roman" w:hAnsi="Times New Roman"/>
          <w:szCs w:val="24"/>
          <w:lang w:val="bg-BG"/>
        </w:rPr>
        <w:t xml:space="preserve"> </w:t>
      </w:r>
      <w:r w:rsidR="00AF51B3">
        <w:rPr>
          <w:rFonts w:ascii="Times New Roman" w:hAnsi="Times New Roman"/>
          <w:szCs w:val="24"/>
          <w:lang w:val="bg-BG"/>
        </w:rPr>
        <w:t>обществено хранене</w:t>
      </w:r>
      <w:r w:rsidR="00AF51B3" w:rsidRPr="00E55779">
        <w:rPr>
          <w:rFonts w:ascii="Times New Roman" w:hAnsi="Times New Roman"/>
          <w:szCs w:val="24"/>
          <w:lang w:val="bg-BG"/>
        </w:rPr>
        <w:t xml:space="preserve"> - с 0.6%, </w:t>
      </w:r>
      <w:proofErr w:type="spellStart"/>
      <w:r w:rsidR="00AF51B3" w:rsidRPr="00E55779">
        <w:rPr>
          <w:rFonts w:ascii="Times New Roman" w:hAnsi="Times New Roman"/>
          <w:szCs w:val="24"/>
          <w:lang w:val="bg-BG"/>
        </w:rPr>
        <w:t>бръснаро</w:t>
      </w:r>
      <w:proofErr w:type="spellEnd"/>
      <w:r w:rsidR="00AF51B3" w:rsidRPr="00E55779">
        <w:rPr>
          <w:rFonts w:ascii="Times New Roman" w:hAnsi="Times New Roman"/>
          <w:szCs w:val="24"/>
          <w:lang w:val="bg-BG"/>
        </w:rPr>
        <w:t>-фризьорски услуги и услуги за поддържане на добър външен вид - с 0.6%,</w:t>
      </w:r>
      <w:r w:rsidR="00AF51B3">
        <w:rPr>
          <w:rFonts w:ascii="Times New Roman" w:hAnsi="Times New Roman"/>
          <w:szCs w:val="24"/>
          <w:lang w:val="bg-BG"/>
        </w:rPr>
        <w:t xml:space="preserve"> </w:t>
      </w:r>
      <w:r w:rsidR="00AF51B3" w:rsidRPr="00E55779">
        <w:rPr>
          <w:rFonts w:ascii="Times New Roman" w:hAnsi="Times New Roman"/>
          <w:szCs w:val="24"/>
          <w:lang w:val="bg-BG"/>
        </w:rPr>
        <w:t xml:space="preserve">моторни и смазочни масла - с 0.4%, </w:t>
      </w:r>
      <w:r w:rsidR="00AF51B3" w:rsidRPr="00E55779">
        <w:rPr>
          <w:rFonts w:ascii="Times New Roman" w:hAnsi="Times New Roman" w:hint="cs"/>
          <w:szCs w:val="24"/>
          <w:lang w:val="bg-BG"/>
        </w:rPr>
        <w:t>висше</w:t>
      </w:r>
      <w:r w:rsidR="00AF51B3" w:rsidRPr="00E55779">
        <w:rPr>
          <w:rFonts w:ascii="Times New Roman" w:hAnsi="Times New Roman"/>
          <w:szCs w:val="24"/>
          <w:lang w:val="bg-BG"/>
        </w:rPr>
        <w:t xml:space="preserve"> </w:t>
      </w:r>
      <w:r w:rsidR="00AF51B3" w:rsidRPr="00E55779">
        <w:rPr>
          <w:rFonts w:ascii="Times New Roman" w:hAnsi="Times New Roman" w:hint="cs"/>
          <w:szCs w:val="24"/>
          <w:lang w:val="bg-BG"/>
        </w:rPr>
        <w:t>образование</w:t>
      </w:r>
      <w:r w:rsidR="00AF51B3" w:rsidRPr="00E55779">
        <w:rPr>
          <w:rFonts w:ascii="Times New Roman" w:hAnsi="Times New Roman"/>
          <w:szCs w:val="24"/>
          <w:lang w:val="bg-BG"/>
        </w:rPr>
        <w:t xml:space="preserve"> - с 0.4%,</w:t>
      </w:r>
      <w:r w:rsidR="00AF51B3" w:rsidRPr="00E55779">
        <w:rPr>
          <w:rFonts w:ascii="Times New Roman" w:hAnsi="Times New Roman"/>
          <w:szCs w:val="24"/>
          <w:lang w:val="en-US"/>
        </w:rPr>
        <w:t xml:space="preserve"> </w:t>
      </w:r>
      <w:r w:rsidR="00AF51B3" w:rsidRPr="004F3F9C">
        <w:rPr>
          <w:rFonts w:ascii="Times New Roman" w:hAnsi="Times New Roman"/>
          <w:szCs w:val="24"/>
          <w:lang w:val="bg-BG"/>
        </w:rPr>
        <w:t xml:space="preserve">газообразни горива за битови нужди - с 0.2%, </w:t>
      </w:r>
      <w:r w:rsidR="00AF51B3" w:rsidRPr="00143B70">
        <w:rPr>
          <w:rFonts w:ascii="Times New Roman" w:hAnsi="Times New Roman"/>
          <w:szCs w:val="24"/>
          <w:lang w:val="bg-BG"/>
        </w:rPr>
        <w:t xml:space="preserve">цигари - </w:t>
      </w:r>
      <w:r w:rsidR="00AF51B3" w:rsidRPr="00285925">
        <w:rPr>
          <w:rFonts w:ascii="Times New Roman" w:hAnsi="Times New Roman"/>
          <w:szCs w:val="24"/>
          <w:lang w:val="bg-BG"/>
        </w:rPr>
        <w:t xml:space="preserve">с 0.1%, </w:t>
      </w:r>
      <w:r w:rsidR="00AF51B3" w:rsidRPr="00E55779">
        <w:rPr>
          <w:rFonts w:ascii="Times New Roman" w:hAnsi="Times New Roman"/>
          <w:szCs w:val="24"/>
          <w:lang w:val="bg-BG"/>
        </w:rPr>
        <w:t xml:space="preserve">автомобилен бензин А100Н - с 0.1%, </w:t>
      </w:r>
      <w:r w:rsidR="00AF51B3" w:rsidRPr="00B53611">
        <w:rPr>
          <w:rFonts w:ascii="Times New Roman" w:hAnsi="Times New Roman"/>
          <w:szCs w:val="24"/>
          <w:lang w:val="bg-BG"/>
        </w:rPr>
        <w:t>и други.</w:t>
      </w:r>
    </w:p>
    <w:p w14:paraId="7A213247" w14:textId="77777777" w:rsidR="008C12FD" w:rsidRDefault="008C12FD" w:rsidP="00AF51B3">
      <w:pPr>
        <w:spacing w:before="120"/>
        <w:ind w:firstLine="709"/>
        <w:jc w:val="both"/>
        <w:rPr>
          <w:rFonts w:ascii="Times New Roman" w:hAnsi="Times New Roman"/>
          <w:szCs w:val="24"/>
          <w:lang w:val="bg-BG"/>
        </w:rPr>
      </w:pPr>
    </w:p>
    <w:p w14:paraId="19258D18" w14:textId="77777777" w:rsidR="008C12FD" w:rsidRDefault="008C12FD" w:rsidP="00AF51B3">
      <w:pPr>
        <w:spacing w:before="120"/>
        <w:ind w:firstLine="709"/>
        <w:jc w:val="both"/>
        <w:rPr>
          <w:rFonts w:ascii="Times New Roman" w:hAnsi="Times New Roman"/>
          <w:szCs w:val="24"/>
          <w:lang w:val="bg-BG"/>
        </w:rPr>
      </w:pPr>
    </w:p>
    <w:p w14:paraId="4E78C004" w14:textId="77777777" w:rsidR="008C12FD" w:rsidRDefault="008C12FD" w:rsidP="00AF51B3">
      <w:pPr>
        <w:spacing w:before="120"/>
        <w:ind w:firstLine="709"/>
        <w:jc w:val="both"/>
        <w:rPr>
          <w:rFonts w:ascii="Times New Roman" w:hAnsi="Times New Roman"/>
          <w:szCs w:val="24"/>
          <w:lang w:val="bg-BG"/>
        </w:rPr>
      </w:pPr>
    </w:p>
    <w:p w14:paraId="54B757C3" w14:textId="77777777" w:rsidR="008C12FD" w:rsidRDefault="008C12FD" w:rsidP="00AF51B3">
      <w:pPr>
        <w:spacing w:before="120"/>
        <w:ind w:firstLine="709"/>
        <w:jc w:val="both"/>
        <w:rPr>
          <w:rFonts w:ascii="Times New Roman" w:hAnsi="Times New Roman"/>
          <w:szCs w:val="24"/>
          <w:lang w:val="bg-BG"/>
        </w:rPr>
      </w:pPr>
    </w:p>
    <w:p w14:paraId="57692D30" w14:textId="30BD096A" w:rsidR="00AF51B3" w:rsidRDefault="00356CB2" w:rsidP="00AF51B3">
      <w:pPr>
        <w:spacing w:before="120"/>
        <w:ind w:firstLine="709"/>
        <w:jc w:val="both"/>
        <w:rPr>
          <w:rFonts w:ascii="Times New Roman" w:hAnsi="Times New Roman"/>
          <w:szCs w:val="24"/>
          <w:lang w:val="bg-BG"/>
        </w:rPr>
      </w:pPr>
      <w:r>
        <w:rPr>
          <w:rFonts w:ascii="Times New Roman" w:hAnsi="Times New Roman"/>
          <w:szCs w:val="24"/>
          <w:lang w:val="bg-BG"/>
        </w:rPr>
        <w:t xml:space="preserve">При </w:t>
      </w:r>
      <w:r w:rsidR="00AF51B3" w:rsidRPr="00E55779">
        <w:rPr>
          <w:rFonts w:ascii="Times New Roman" w:hAnsi="Times New Roman"/>
          <w:szCs w:val="24"/>
          <w:lang w:val="bg-BG"/>
        </w:rPr>
        <w:t xml:space="preserve">нехранителните стоки и услугите е регистрирано </w:t>
      </w:r>
      <w:r w:rsidR="00AF51B3" w:rsidRPr="004F3F9C">
        <w:rPr>
          <w:rFonts w:ascii="Times New Roman" w:hAnsi="Times New Roman"/>
          <w:szCs w:val="24"/>
          <w:lang w:val="bg-BG"/>
        </w:rPr>
        <w:t>намаление на цените при:</w:t>
      </w:r>
      <w:r w:rsidR="00AF51B3">
        <w:rPr>
          <w:rFonts w:ascii="Times New Roman" w:hAnsi="Times New Roman"/>
          <w:szCs w:val="24"/>
          <w:lang w:val="bg-BG"/>
        </w:rPr>
        <w:t xml:space="preserve"> </w:t>
      </w:r>
      <w:r w:rsidR="00AF51B3" w:rsidRPr="004F3F9C">
        <w:rPr>
          <w:rFonts w:ascii="Times New Roman" w:hAnsi="Times New Roman"/>
          <w:szCs w:val="24"/>
          <w:lang w:val="bg-BG"/>
        </w:rPr>
        <w:t xml:space="preserve">международни полети - с 19.7%, </w:t>
      </w:r>
      <w:proofErr w:type="spellStart"/>
      <w:r w:rsidR="00AF51B3" w:rsidRPr="004F3F9C">
        <w:rPr>
          <w:rFonts w:ascii="Times New Roman" w:hAnsi="Times New Roman"/>
          <w:szCs w:val="24"/>
          <w:lang w:val="bg-BG"/>
        </w:rPr>
        <w:t>пелети</w:t>
      </w:r>
      <w:proofErr w:type="spellEnd"/>
      <w:r w:rsidR="00AF51B3" w:rsidRPr="004F3F9C">
        <w:rPr>
          <w:rFonts w:ascii="Times New Roman" w:hAnsi="Times New Roman"/>
          <w:szCs w:val="24"/>
          <w:lang w:val="bg-BG"/>
        </w:rPr>
        <w:t xml:space="preserve"> - с 9.6%, </w:t>
      </w:r>
      <w:r w:rsidR="00AF51B3">
        <w:rPr>
          <w:rFonts w:ascii="Times New Roman" w:hAnsi="Times New Roman"/>
          <w:szCs w:val="24"/>
          <w:lang w:val="bg-BG"/>
        </w:rPr>
        <w:t>у</w:t>
      </w:r>
      <w:r w:rsidR="00AF51B3" w:rsidRPr="00D60D05">
        <w:rPr>
          <w:rFonts w:ascii="Times New Roman" w:hAnsi="Times New Roman" w:hint="cs"/>
          <w:szCs w:val="24"/>
          <w:lang w:val="bg-BG"/>
        </w:rPr>
        <w:t>слуги</w:t>
      </w:r>
      <w:r w:rsidR="00AF51B3" w:rsidRPr="00D60D05">
        <w:rPr>
          <w:rFonts w:ascii="Times New Roman" w:hAnsi="Times New Roman"/>
          <w:szCs w:val="24"/>
          <w:lang w:val="bg-BG"/>
        </w:rPr>
        <w:t xml:space="preserve"> </w:t>
      </w:r>
      <w:r w:rsidR="00AF51B3" w:rsidRPr="00D60D05">
        <w:rPr>
          <w:rFonts w:ascii="Times New Roman" w:hAnsi="Times New Roman" w:hint="cs"/>
          <w:szCs w:val="24"/>
          <w:lang w:val="bg-BG"/>
        </w:rPr>
        <w:t>по</w:t>
      </w:r>
      <w:r w:rsidR="00AF51B3" w:rsidRPr="00D60D05">
        <w:rPr>
          <w:rFonts w:ascii="Times New Roman" w:hAnsi="Times New Roman"/>
          <w:szCs w:val="24"/>
          <w:lang w:val="bg-BG"/>
        </w:rPr>
        <w:t xml:space="preserve"> </w:t>
      </w:r>
      <w:r w:rsidR="00AF51B3" w:rsidRPr="00D60D05">
        <w:rPr>
          <w:rFonts w:ascii="Times New Roman" w:hAnsi="Times New Roman" w:hint="cs"/>
          <w:szCs w:val="24"/>
          <w:lang w:val="bg-BG"/>
        </w:rPr>
        <w:t>краткосрочно</w:t>
      </w:r>
      <w:r w:rsidR="00AF51B3" w:rsidRPr="00D60D05">
        <w:rPr>
          <w:rFonts w:ascii="Times New Roman" w:hAnsi="Times New Roman"/>
          <w:szCs w:val="24"/>
          <w:lang w:val="bg-BG"/>
        </w:rPr>
        <w:t xml:space="preserve"> </w:t>
      </w:r>
      <w:r w:rsidR="00AF51B3" w:rsidRPr="00D60D05">
        <w:rPr>
          <w:rFonts w:ascii="Times New Roman" w:hAnsi="Times New Roman" w:hint="cs"/>
          <w:szCs w:val="24"/>
          <w:lang w:val="bg-BG"/>
        </w:rPr>
        <w:t>настаняване</w:t>
      </w:r>
      <w:r w:rsidR="00AF51B3" w:rsidRPr="004F3F9C">
        <w:rPr>
          <w:rFonts w:ascii="Times New Roman" w:hAnsi="Times New Roman"/>
          <w:szCs w:val="24"/>
          <w:lang w:val="bg-BG"/>
        </w:rPr>
        <w:t xml:space="preserve"> - с </w:t>
      </w:r>
      <w:r w:rsidR="00AF51B3">
        <w:rPr>
          <w:rFonts w:ascii="Times New Roman" w:hAnsi="Times New Roman"/>
          <w:szCs w:val="24"/>
          <w:lang w:val="bg-BG"/>
        </w:rPr>
        <w:t>5</w:t>
      </w:r>
      <w:r w:rsidR="00AF51B3" w:rsidRPr="004F3F9C">
        <w:rPr>
          <w:rFonts w:ascii="Times New Roman" w:hAnsi="Times New Roman"/>
          <w:szCs w:val="24"/>
          <w:lang w:val="bg-BG"/>
        </w:rPr>
        <w:t>.</w:t>
      </w:r>
      <w:r w:rsidR="00AF51B3">
        <w:rPr>
          <w:rFonts w:ascii="Times New Roman" w:hAnsi="Times New Roman"/>
          <w:szCs w:val="24"/>
          <w:lang w:val="bg-BG"/>
        </w:rPr>
        <w:t>5</w:t>
      </w:r>
      <w:r w:rsidR="00AF51B3" w:rsidRPr="004F3F9C">
        <w:rPr>
          <w:rFonts w:ascii="Times New Roman" w:hAnsi="Times New Roman"/>
          <w:szCs w:val="24"/>
          <w:lang w:val="bg-BG"/>
        </w:rPr>
        <w:t>%, отоплителни уреди - с 2.9%, телевизори - с 2.3</w:t>
      </w:r>
      <w:r w:rsidR="00B86158">
        <w:rPr>
          <w:rFonts w:ascii="Times New Roman" w:hAnsi="Times New Roman"/>
          <w:szCs w:val="24"/>
          <w:lang w:val="bg-BG"/>
        </w:rPr>
        <w:t>%</w:t>
      </w:r>
      <w:r w:rsidR="00AF51B3">
        <w:rPr>
          <w:rFonts w:ascii="Times New Roman" w:hAnsi="Times New Roman"/>
          <w:szCs w:val="24"/>
          <w:lang w:val="bg-BG"/>
        </w:rPr>
        <w:t xml:space="preserve">, </w:t>
      </w:r>
      <w:r w:rsidR="00AF51B3" w:rsidRPr="004F3F9C">
        <w:rPr>
          <w:rFonts w:ascii="Times New Roman" w:hAnsi="Times New Roman"/>
          <w:szCs w:val="24"/>
          <w:lang w:val="bg-BG"/>
        </w:rPr>
        <w:t xml:space="preserve">централно газоснабдяване - с 1.4%, хладилници - с 1.1%, </w:t>
      </w:r>
      <w:r w:rsidR="00AF51B3">
        <w:rPr>
          <w:rFonts w:ascii="Times New Roman" w:hAnsi="Times New Roman"/>
          <w:szCs w:val="24"/>
          <w:lang w:val="bg-BG"/>
        </w:rPr>
        <w:t xml:space="preserve">автомобили втора употреба - с 1.0%, </w:t>
      </w:r>
      <w:r w:rsidR="00AF51B3" w:rsidRPr="004F3F9C">
        <w:rPr>
          <w:rFonts w:ascii="Times New Roman" w:hAnsi="Times New Roman"/>
          <w:szCs w:val="24"/>
          <w:lang w:val="bg-BG"/>
        </w:rPr>
        <w:t>п</w:t>
      </w:r>
      <w:r w:rsidR="00AF51B3" w:rsidRPr="004F3F9C">
        <w:rPr>
          <w:rFonts w:ascii="Times New Roman" w:hAnsi="Times New Roman" w:hint="cs"/>
          <w:szCs w:val="24"/>
          <w:lang w:val="bg-BG"/>
        </w:rPr>
        <w:t>родукти</w:t>
      </w:r>
      <w:r w:rsidR="00AF51B3" w:rsidRPr="004F3F9C">
        <w:rPr>
          <w:rFonts w:ascii="Times New Roman" w:hAnsi="Times New Roman"/>
          <w:szCs w:val="24"/>
          <w:lang w:val="bg-BG"/>
        </w:rPr>
        <w:t xml:space="preserve"> </w:t>
      </w:r>
      <w:r w:rsidR="00AF51B3" w:rsidRPr="004F3F9C">
        <w:rPr>
          <w:rFonts w:ascii="Times New Roman" w:hAnsi="Times New Roman" w:hint="cs"/>
          <w:szCs w:val="24"/>
          <w:lang w:val="bg-BG"/>
        </w:rPr>
        <w:t>за</w:t>
      </w:r>
      <w:r w:rsidR="00AF51B3" w:rsidRPr="004F3F9C">
        <w:rPr>
          <w:rFonts w:ascii="Times New Roman" w:hAnsi="Times New Roman"/>
          <w:szCs w:val="24"/>
          <w:lang w:val="bg-BG"/>
        </w:rPr>
        <w:t xml:space="preserve"> </w:t>
      </w:r>
      <w:r w:rsidR="00AF51B3" w:rsidRPr="004F3F9C">
        <w:rPr>
          <w:rFonts w:ascii="Times New Roman" w:hAnsi="Times New Roman" w:hint="cs"/>
          <w:szCs w:val="24"/>
          <w:lang w:val="bg-BG"/>
        </w:rPr>
        <w:t>лична</w:t>
      </w:r>
      <w:r w:rsidR="00AF51B3" w:rsidRPr="004F3F9C">
        <w:rPr>
          <w:rFonts w:ascii="Times New Roman" w:hAnsi="Times New Roman"/>
          <w:szCs w:val="24"/>
          <w:lang w:val="bg-BG"/>
        </w:rPr>
        <w:t xml:space="preserve"> </w:t>
      </w:r>
      <w:r w:rsidR="00AF51B3" w:rsidRPr="004F3F9C">
        <w:rPr>
          <w:rFonts w:ascii="Times New Roman" w:hAnsi="Times New Roman" w:hint="cs"/>
          <w:szCs w:val="24"/>
          <w:lang w:val="bg-BG"/>
        </w:rPr>
        <w:t>хигиена</w:t>
      </w:r>
      <w:r w:rsidR="00AF51B3" w:rsidRPr="004F3F9C">
        <w:rPr>
          <w:rFonts w:ascii="Times New Roman" w:hAnsi="Times New Roman"/>
          <w:szCs w:val="24"/>
          <w:lang w:val="bg-BG"/>
        </w:rPr>
        <w:t xml:space="preserve"> - с 0.7%, бензин А95Н - с 0.5%, метан за ЛТС - с 0.2%, кина и театри - с 0.2%,</w:t>
      </w:r>
      <w:r w:rsidR="00AF51B3">
        <w:rPr>
          <w:rFonts w:ascii="Times New Roman" w:hAnsi="Times New Roman"/>
          <w:szCs w:val="24"/>
          <w:lang w:val="bg-BG"/>
        </w:rPr>
        <w:t xml:space="preserve"> </w:t>
      </w:r>
      <w:r w:rsidR="00AF51B3" w:rsidRPr="004F3F9C">
        <w:rPr>
          <w:rFonts w:ascii="Times New Roman" w:hAnsi="Times New Roman"/>
          <w:szCs w:val="24"/>
          <w:lang w:val="bg-BG"/>
        </w:rPr>
        <w:t>дърва за отопление - с 0.1%, принадлежности за ЛТС - с 0.1%, и други.</w:t>
      </w:r>
    </w:p>
    <w:p w14:paraId="78F77FB2" w14:textId="41D2305D" w:rsidR="00AF51B3" w:rsidRPr="009378DE" w:rsidRDefault="00356CB2" w:rsidP="002E2724">
      <w:pPr>
        <w:spacing w:before="120"/>
        <w:ind w:firstLine="709"/>
        <w:jc w:val="both"/>
        <w:rPr>
          <w:rFonts w:ascii="Times New Roman" w:hAnsi="Times New Roman"/>
          <w:szCs w:val="24"/>
          <w:lang w:val="en-US"/>
        </w:rPr>
      </w:pPr>
      <w:r>
        <w:rPr>
          <w:rFonts w:ascii="Times New Roman" w:hAnsi="Times New Roman"/>
          <w:szCs w:val="24"/>
          <w:lang w:val="bg-BG"/>
        </w:rPr>
        <w:t>Р</w:t>
      </w:r>
      <w:r w:rsidR="00AF51B3" w:rsidRPr="00E32D41">
        <w:rPr>
          <w:rFonts w:ascii="Times New Roman" w:hAnsi="Times New Roman"/>
          <w:szCs w:val="24"/>
          <w:lang w:val="bg-BG"/>
        </w:rPr>
        <w:t>егистрирано</w:t>
      </w:r>
      <w:r>
        <w:rPr>
          <w:rFonts w:ascii="Times New Roman" w:hAnsi="Times New Roman"/>
          <w:szCs w:val="24"/>
          <w:lang w:val="bg-BG"/>
        </w:rPr>
        <w:t xml:space="preserve"> е</w:t>
      </w:r>
      <w:r w:rsidR="00AF51B3" w:rsidRPr="00E32D41">
        <w:rPr>
          <w:rFonts w:ascii="Times New Roman" w:hAnsi="Times New Roman"/>
          <w:szCs w:val="24"/>
          <w:lang w:val="bg-BG"/>
        </w:rPr>
        <w:t xml:space="preserve"> увеличение на цените на лекарствените продукти с 0.4%. Цените на лекарските и стоматологичните услуги са се увеличили с по 0.3%.</w:t>
      </w:r>
    </w:p>
    <w:p w14:paraId="2F381F11" w14:textId="77777777" w:rsidR="00A96F1B" w:rsidRDefault="00A96F1B" w:rsidP="00A96F1B">
      <w:pPr>
        <w:spacing w:after="120"/>
        <w:ind w:firstLine="709"/>
        <w:rPr>
          <w:rFonts w:ascii="Times New Roman" w:hAnsi="Times New Roman"/>
          <w:b/>
          <w:szCs w:val="24"/>
          <w:lang w:val="bg-BG"/>
        </w:rPr>
      </w:pPr>
    </w:p>
    <w:p w14:paraId="2DB04F33" w14:textId="50DC51BA" w:rsidR="007D180C" w:rsidRPr="00A6226D" w:rsidRDefault="007D180C" w:rsidP="00A96F1B">
      <w:pPr>
        <w:spacing w:after="120"/>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74C88E6D" w14:textId="4C47DB14"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8E038C">
        <w:rPr>
          <w:rFonts w:ascii="Times New Roman" w:hAnsi="Times New Roman"/>
          <w:szCs w:val="24"/>
          <w:lang w:val="bg-BG"/>
        </w:rPr>
        <w:t>октомври</w:t>
      </w:r>
      <w:r w:rsidR="00321C13">
        <w:rPr>
          <w:rFonts w:ascii="Times New Roman" w:hAnsi="Times New Roman"/>
          <w:szCs w:val="24"/>
          <w:lang w:val="bg-BG"/>
        </w:rPr>
        <w:t xml:space="preserve"> </w:t>
      </w:r>
      <w:r w:rsidR="009E7D01">
        <w:rPr>
          <w:rFonts w:ascii="Times New Roman" w:hAnsi="Times New Roman"/>
          <w:szCs w:val="24"/>
          <w:lang w:val="bg-BG"/>
        </w:rPr>
        <w:t>2023</w:t>
      </w:r>
      <w:r w:rsidR="00DA21E1" w:rsidRPr="00A6226D">
        <w:rPr>
          <w:rFonts w:ascii="Times New Roman" w:hAnsi="Times New Roman"/>
          <w:szCs w:val="24"/>
          <w:lang w:val="bg-BG"/>
        </w:rPr>
        <w:t xml:space="preserve">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w:t>
      </w:r>
      <w:r w:rsidR="00555E44">
        <w:rPr>
          <w:rFonts w:ascii="Times New Roman" w:hAnsi="Times New Roman"/>
          <w:szCs w:val="24"/>
          <w:lang w:val="bg-BG"/>
        </w:rPr>
        <w:t>0</w:t>
      </w:r>
      <w:r w:rsidR="00DA21E1" w:rsidRPr="00A6226D">
        <w:rPr>
          <w:rFonts w:ascii="Times New Roman" w:hAnsi="Times New Roman"/>
          <w:szCs w:val="24"/>
          <w:lang w:val="bg-BG"/>
        </w:rPr>
        <w:t>.</w:t>
      </w:r>
      <w:r w:rsidR="008E038C">
        <w:rPr>
          <w:rFonts w:ascii="Times New Roman" w:hAnsi="Times New Roman"/>
          <w:szCs w:val="24"/>
          <w:lang w:val="bg-BG"/>
        </w:rPr>
        <w:t>2</w:t>
      </w:r>
      <w:r w:rsidR="00DA21E1" w:rsidRPr="00A6226D">
        <w:rPr>
          <w:rFonts w:ascii="Times New Roman" w:hAnsi="Times New Roman"/>
          <w:szCs w:val="24"/>
          <w:lang w:val="bg-BG"/>
        </w:rPr>
        <w:t xml:space="preserve">%,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8E038C">
        <w:rPr>
          <w:rFonts w:ascii="Times New Roman" w:hAnsi="Times New Roman"/>
          <w:szCs w:val="24"/>
          <w:lang w:val="bg-BG"/>
        </w:rPr>
        <w:t>октомври</w:t>
      </w:r>
      <w:r w:rsidR="00321C13">
        <w:rPr>
          <w:rFonts w:ascii="Times New Roman" w:hAnsi="Times New Roman"/>
          <w:szCs w:val="24"/>
          <w:lang w:val="bg-BG"/>
        </w:rPr>
        <w:t xml:space="preserve"> </w:t>
      </w:r>
      <w:r w:rsidR="009E7D01">
        <w:rPr>
          <w:rFonts w:ascii="Times New Roman" w:hAnsi="Times New Roman"/>
          <w:szCs w:val="24"/>
          <w:lang w:val="bg-BG"/>
        </w:rPr>
        <w:t>2023</w:t>
      </w:r>
      <w:r w:rsidR="00DA21E1" w:rsidRPr="00A6226D">
        <w:rPr>
          <w:rFonts w:ascii="Times New Roman" w:hAnsi="Times New Roman"/>
          <w:szCs w:val="24"/>
          <w:lang w:val="bg-BG"/>
        </w:rPr>
        <w:t xml:space="preserve"> г. спрямо </w:t>
      </w:r>
      <w:r w:rsidR="008E038C">
        <w:rPr>
          <w:rFonts w:ascii="Times New Roman" w:hAnsi="Times New Roman"/>
          <w:szCs w:val="24"/>
          <w:lang w:val="bg-BG"/>
        </w:rPr>
        <w:t>октомври</w:t>
      </w:r>
      <w:r w:rsidR="00321C13">
        <w:rPr>
          <w:rFonts w:ascii="Times New Roman" w:hAnsi="Times New Roman"/>
          <w:szCs w:val="24"/>
          <w:lang w:val="bg-BG"/>
        </w:rPr>
        <w:t xml:space="preserve"> </w:t>
      </w:r>
      <w:r w:rsidR="009E7D01">
        <w:rPr>
          <w:rFonts w:ascii="Times New Roman" w:hAnsi="Times New Roman"/>
          <w:szCs w:val="24"/>
          <w:lang w:val="bg-BG"/>
        </w:rPr>
        <w:t>2022</w:t>
      </w:r>
      <w:r w:rsidR="00DA21E1" w:rsidRPr="00A6226D">
        <w:rPr>
          <w:rFonts w:ascii="Times New Roman" w:hAnsi="Times New Roman"/>
          <w:szCs w:val="24"/>
          <w:lang w:val="bg-BG"/>
        </w:rPr>
        <w:t xml:space="preserve"> г. е </w:t>
      </w:r>
      <w:r w:rsidR="008E038C">
        <w:rPr>
          <w:rFonts w:ascii="Times New Roman" w:hAnsi="Times New Roman"/>
          <w:szCs w:val="24"/>
          <w:lang w:val="bg-BG"/>
        </w:rPr>
        <w:t>5</w:t>
      </w:r>
      <w:r w:rsidR="00096129" w:rsidRPr="00A6226D">
        <w:rPr>
          <w:rFonts w:ascii="Times New Roman" w:hAnsi="Times New Roman"/>
          <w:szCs w:val="24"/>
          <w:lang w:val="bg-BG"/>
        </w:rPr>
        <w:t>.</w:t>
      </w:r>
      <w:r w:rsidR="008E038C">
        <w:rPr>
          <w:rFonts w:ascii="Times New Roman" w:hAnsi="Times New Roman"/>
          <w:szCs w:val="24"/>
          <w:lang w:val="bg-BG"/>
        </w:rPr>
        <w:t>9</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r w:rsidR="003D4649" w:rsidRPr="00A6226D">
        <w:rPr>
          <w:rFonts w:ascii="Times New Roman" w:hAnsi="Times New Roman"/>
          <w:szCs w:val="24"/>
          <w:lang w:val="bg-BG"/>
        </w:rPr>
        <w:t>.</w:t>
      </w:r>
    </w:p>
    <w:p w14:paraId="50CD08FB" w14:textId="6BF2CEDC" w:rsidR="00A4753E" w:rsidRPr="00A6226D" w:rsidRDefault="00A4753E" w:rsidP="002E2724">
      <w:pPr>
        <w:spacing w:before="120"/>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9C48D0">
        <w:rPr>
          <w:rFonts w:ascii="Times New Roman" w:hAnsi="Times New Roman"/>
          <w:szCs w:val="24"/>
          <w:lang w:val="bg-BG"/>
        </w:rPr>
        <w:t>октомври</w:t>
      </w:r>
      <w:r w:rsidR="00B879D9">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спрямо декември 202</w:t>
      </w:r>
      <w:r>
        <w:rPr>
          <w:rFonts w:ascii="Times New Roman" w:hAnsi="Times New Roman"/>
          <w:szCs w:val="24"/>
          <w:lang w:val="bg-BG"/>
        </w:rPr>
        <w:t>2</w:t>
      </w:r>
      <w:r w:rsidRPr="00A6226D">
        <w:rPr>
          <w:rFonts w:ascii="Times New Roman" w:hAnsi="Times New Roman"/>
          <w:szCs w:val="24"/>
          <w:lang w:val="bg-BG"/>
        </w:rPr>
        <w:t xml:space="preserve"> г.) е </w:t>
      </w:r>
      <w:r w:rsidR="00B879D9">
        <w:rPr>
          <w:rFonts w:ascii="Times New Roman" w:hAnsi="Times New Roman"/>
          <w:szCs w:val="24"/>
          <w:lang w:val="bg-BG"/>
        </w:rPr>
        <w:t>4</w:t>
      </w:r>
      <w:r w:rsidRPr="00A6226D">
        <w:rPr>
          <w:rFonts w:ascii="Times New Roman" w:hAnsi="Times New Roman"/>
          <w:szCs w:val="24"/>
          <w:lang w:val="bg-BG"/>
        </w:rPr>
        <w:t>.</w:t>
      </w:r>
      <w:r w:rsidR="009C48D0">
        <w:rPr>
          <w:rFonts w:ascii="Times New Roman" w:hAnsi="Times New Roman"/>
          <w:szCs w:val="24"/>
          <w:lang w:val="bg-BG"/>
        </w:rPr>
        <w:t>4</w:t>
      </w:r>
      <w:r w:rsidRPr="00A6226D">
        <w:rPr>
          <w:rFonts w:ascii="Times New Roman" w:hAnsi="Times New Roman"/>
          <w:szCs w:val="24"/>
          <w:lang w:val="bg-BG"/>
        </w:rPr>
        <w:t xml:space="preserve">%, а средногодишната инфлация за периода </w:t>
      </w:r>
      <w:r w:rsidR="009C48D0">
        <w:rPr>
          <w:rFonts w:ascii="Times New Roman" w:hAnsi="Times New Roman"/>
          <w:szCs w:val="24"/>
          <w:lang w:val="bg-BG"/>
        </w:rPr>
        <w:t>ноември</w:t>
      </w:r>
      <w:r w:rsidR="00B879D9">
        <w:rPr>
          <w:rFonts w:ascii="Times New Roman" w:hAnsi="Times New Roman"/>
          <w:szCs w:val="24"/>
          <w:lang w:val="bg-BG"/>
        </w:rPr>
        <w:t xml:space="preserve"> </w:t>
      </w:r>
      <w:r>
        <w:rPr>
          <w:rFonts w:ascii="Times New Roman" w:hAnsi="Times New Roman"/>
          <w:szCs w:val="24"/>
          <w:lang w:val="bg-BG"/>
        </w:rPr>
        <w:t>2022</w:t>
      </w:r>
      <w:r w:rsidRPr="00A6226D">
        <w:rPr>
          <w:rFonts w:ascii="Times New Roman" w:hAnsi="Times New Roman"/>
          <w:szCs w:val="24"/>
          <w:lang w:val="bg-BG"/>
        </w:rPr>
        <w:t xml:space="preserve"> </w:t>
      </w:r>
      <w:r w:rsidR="00A07DBD">
        <w:rPr>
          <w:rFonts w:ascii="Times New Roman" w:hAnsi="Times New Roman"/>
          <w:szCs w:val="24"/>
          <w:lang w:val="bg-BG"/>
        </w:rPr>
        <w:t>-</w:t>
      </w:r>
      <w:r w:rsidR="00A07DBD" w:rsidRPr="00A6226D">
        <w:rPr>
          <w:rFonts w:ascii="Times New Roman" w:hAnsi="Times New Roman"/>
          <w:szCs w:val="24"/>
          <w:lang w:val="bg-BG"/>
        </w:rPr>
        <w:t xml:space="preserve"> </w:t>
      </w:r>
      <w:r w:rsidR="009C48D0">
        <w:rPr>
          <w:rFonts w:ascii="Times New Roman" w:hAnsi="Times New Roman"/>
          <w:szCs w:val="24"/>
          <w:lang w:val="bg-BG"/>
        </w:rPr>
        <w:t>октомври</w:t>
      </w:r>
      <w:r w:rsidR="00B879D9">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спрямо периода </w:t>
      </w:r>
      <w:r w:rsidR="009C48D0">
        <w:rPr>
          <w:rFonts w:ascii="Times New Roman" w:hAnsi="Times New Roman"/>
          <w:szCs w:val="24"/>
          <w:lang w:val="bg-BG"/>
        </w:rPr>
        <w:t>ноември</w:t>
      </w:r>
      <w:r w:rsidR="00B879D9">
        <w:rPr>
          <w:rFonts w:ascii="Times New Roman" w:hAnsi="Times New Roman"/>
          <w:szCs w:val="24"/>
          <w:lang w:val="bg-BG"/>
        </w:rPr>
        <w:t xml:space="preserve"> </w:t>
      </w:r>
      <w:r>
        <w:rPr>
          <w:rFonts w:ascii="Times New Roman" w:hAnsi="Times New Roman"/>
          <w:szCs w:val="24"/>
          <w:lang w:val="bg-BG"/>
        </w:rPr>
        <w:t>2021</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sidR="009C48D0">
        <w:rPr>
          <w:rFonts w:ascii="Times New Roman" w:hAnsi="Times New Roman"/>
          <w:szCs w:val="24"/>
          <w:lang w:val="bg-BG"/>
        </w:rPr>
        <w:t>октомври</w:t>
      </w:r>
      <w:r w:rsidR="00B879D9">
        <w:rPr>
          <w:rFonts w:ascii="Times New Roman" w:hAnsi="Times New Roman"/>
          <w:szCs w:val="24"/>
          <w:lang w:val="bg-BG"/>
        </w:rPr>
        <w:t xml:space="preserve"> </w:t>
      </w:r>
      <w:r>
        <w:rPr>
          <w:rFonts w:ascii="Times New Roman" w:hAnsi="Times New Roman"/>
          <w:szCs w:val="24"/>
          <w:lang w:val="bg-BG"/>
        </w:rPr>
        <w:t>2022</w:t>
      </w:r>
      <w:r w:rsidRPr="00A6226D">
        <w:rPr>
          <w:rFonts w:ascii="Times New Roman" w:hAnsi="Times New Roman"/>
          <w:szCs w:val="24"/>
          <w:lang w:val="bg-BG"/>
        </w:rPr>
        <w:t xml:space="preserve"> г. е </w:t>
      </w:r>
      <w:r w:rsidR="00E105DD" w:rsidRPr="00A6226D">
        <w:rPr>
          <w:rFonts w:ascii="Times New Roman" w:hAnsi="Times New Roman"/>
          <w:szCs w:val="24"/>
          <w:lang w:val="bg-BG"/>
        </w:rPr>
        <w:t>1</w:t>
      </w:r>
      <w:r w:rsidR="002D13A6">
        <w:rPr>
          <w:rFonts w:ascii="Times New Roman" w:hAnsi="Times New Roman"/>
          <w:szCs w:val="24"/>
          <w:lang w:val="bg-BG"/>
        </w:rPr>
        <w:t>0</w:t>
      </w:r>
      <w:r w:rsidRPr="00A6226D">
        <w:rPr>
          <w:rFonts w:ascii="Times New Roman" w:hAnsi="Times New Roman"/>
          <w:szCs w:val="24"/>
          <w:lang w:val="bg-BG"/>
        </w:rPr>
        <w:t>.</w:t>
      </w:r>
      <w:r w:rsidR="009C48D0">
        <w:rPr>
          <w:rFonts w:ascii="Times New Roman" w:hAnsi="Times New Roman"/>
          <w:szCs w:val="24"/>
          <w:lang w:val="bg-BG"/>
        </w:rPr>
        <w:t>1</w:t>
      </w:r>
      <w:r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7A14041B" w14:textId="5A065028" w:rsidR="005B4174" w:rsidRDefault="003025A7" w:rsidP="003025A7">
      <w:pPr>
        <w:spacing w:before="120"/>
        <w:ind w:firstLine="709"/>
        <w:jc w:val="center"/>
        <w:rPr>
          <w:rFonts w:ascii="Times New Roman" w:hAnsi="Times New Roman"/>
          <w:szCs w:val="24"/>
          <w:lang w:val="bg-BG"/>
        </w:rPr>
      </w:pPr>
      <w:r>
        <w:rPr>
          <w:noProof/>
          <w:lang w:val="bg-BG"/>
        </w:rPr>
        <w:drawing>
          <wp:inline distT="0" distB="0" distL="0" distR="0" wp14:anchorId="67163258" wp14:editId="77F15CF2">
            <wp:extent cx="4827600" cy="3027600"/>
            <wp:effectExtent l="0" t="0" r="0" b="19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BC86BC" w14:textId="5AE2DFDA" w:rsidR="00F22F82" w:rsidRDefault="00F22F82" w:rsidP="00F22F82">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Според ХИПЦ през </w:t>
      </w:r>
      <w:r w:rsidR="007C2FC8">
        <w:rPr>
          <w:rFonts w:ascii="Times New Roman" w:hAnsi="Times New Roman"/>
          <w:szCs w:val="24"/>
          <w:lang w:val="bg-BG"/>
        </w:rPr>
        <w:t>октомври</w:t>
      </w:r>
      <w:r w:rsidR="00DA4329">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цените на стоките и услугите </w:t>
      </w:r>
      <w:r w:rsidR="00931C26">
        <w:rPr>
          <w:rFonts w:ascii="Times New Roman" w:hAnsi="Times New Roman"/>
          <w:szCs w:val="24"/>
          <w:lang w:val="bg-BG"/>
        </w:rPr>
        <w:t xml:space="preserve">са се </w:t>
      </w:r>
      <w:r w:rsidR="007C2FC8">
        <w:rPr>
          <w:rFonts w:ascii="Times New Roman" w:hAnsi="Times New Roman"/>
          <w:szCs w:val="24"/>
          <w:lang w:val="bg-BG"/>
        </w:rPr>
        <w:t>увеличили</w:t>
      </w:r>
      <w:r w:rsidR="00DA4329">
        <w:rPr>
          <w:rFonts w:ascii="Times New Roman" w:hAnsi="Times New Roman"/>
          <w:szCs w:val="24"/>
          <w:lang w:val="bg-BG"/>
        </w:rPr>
        <w:t xml:space="preserve"> </w:t>
      </w:r>
      <w:r w:rsidRPr="00A6226D">
        <w:rPr>
          <w:rFonts w:ascii="Times New Roman" w:hAnsi="Times New Roman"/>
          <w:szCs w:val="24"/>
          <w:lang w:val="bg-BG"/>
        </w:rPr>
        <w:t>в следните потребителски групи:</w:t>
      </w:r>
    </w:p>
    <w:p w14:paraId="7682B88C" w14:textId="40EE9E27" w:rsidR="007C2FC8" w:rsidRPr="0028770E" w:rsidRDefault="007C2FC8" w:rsidP="007C2FC8">
      <w:pPr>
        <w:numPr>
          <w:ilvl w:val="0"/>
          <w:numId w:val="1"/>
        </w:numPr>
        <w:ind w:left="0" w:firstLine="709"/>
        <w:jc w:val="both"/>
        <w:rPr>
          <w:rFonts w:ascii="Times New Roman" w:hAnsi="Times New Roman"/>
          <w:szCs w:val="24"/>
          <w:lang w:val="bg-BG"/>
        </w:rPr>
      </w:pPr>
      <w:r w:rsidRPr="0028770E">
        <w:rPr>
          <w:rFonts w:ascii="Times New Roman" w:hAnsi="Times New Roman"/>
          <w:szCs w:val="24"/>
          <w:lang w:val="bg-BG"/>
        </w:rPr>
        <w:t xml:space="preserve">облекло и обувки - увеличение с </w:t>
      </w:r>
      <w:r>
        <w:rPr>
          <w:rFonts w:ascii="Times New Roman" w:hAnsi="Times New Roman"/>
          <w:szCs w:val="24"/>
          <w:lang w:val="bg-BG"/>
        </w:rPr>
        <w:t>5</w:t>
      </w:r>
      <w:r w:rsidRPr="0028770E">
        <w:rPr>
          <w:rFonts w:ascii="Times New Roman" w:hAnsi="Times New Roman"/>
          <w:szCs w:val="24"/>
          <w:lang w:val="bg-BG"/>
        </w:rPr>
        <w:t>.</w:t>
      </w:r>
      <w:r>
        <w:rPr>
          <w:rFonts w:ascii="Times New Roman" w:hAnsi="Times New Roman"/>
          <w:szCs w:val="24"/>
          <w:lang w:val="bg-BG"/>
        </w:rPr>
        <w:t>2</w:t>
      </w:r>
      <w:r w:rsidRPr="0028770E">
        <w:rPr>
          <w:rFonts w:ascii="Times New Roman" w:hAnsi="Times New Roman"/>
          <w:szCs w:val="24"/>
          <w:lang w:val="bg-BG"/>
        </w:rPr>
        <w:t>%;</w:t>
      </w:r>
    </w:p>
    <w:p w14:paraId="24DAD642" w14:textId="5E02E745" w:rsidR="007C2FC8" w:rsidRDefault="007C2FC8" w:rsidP="007C2FC8">
      <w:pPr>
        <w:numPr>
          <w:ilvl w:val="0"/>
          <w:numId w:val="1"/>
        </w:numPr>
        <w:ind w:left="0" w:firstLine="709"/>
        <w:jc w:val="both"/>
        <w:rPr>
          <w:rFonts w:ascii="Times New Roman" w:hAnsi="Times New Roman"/>
          <w:szCs w:val="24"/>
          <w:lang w:val="bg-BG"/>
        </w:rPr>
      </w:pPr>
      <w:r>
        <w:rPr>
          <w:rFonts w:ascii="Times New Roman" w:hAnsi="Times New Roman"/>
          <w:szCs w:val="24"/>
          <w:lang w:val="bg-BG"/>
        </w:rPr>
        <w:t>развлечения</w:t>
      </w:r>
      <w:r w:rsidRPr="00A6226D">
        <w:rPr>
          <w:rFonts w:ascii="Times New Roman" w:hAnsi="Times New Roman"/>
          <w:szCs w:val="24"/>
          <w:lang w:val="bg-BG"/>
        </w:rPr>
        <w:t xml:space="preserve"> </w:t>
      </w:r>
      <w:r>
        <w:rPr>
          <w:rFonts w:ascii="Times New Roman" w:hAnsi="Times New Roman"/>
          <w:szCs w:val="24"/>
          <w:lang w:val="bg-BG"/>
        </w:rPr>
        <w:t xml:space="preserve">и култура </w:t>
      </w:r>
      <w:r w:rsidRPr="00A6226D">
        <w:rPr>
          <w:rFonts w:ascii="Times New Roman" w:hAnsi="Times New Roman"/>
          <w:szCs w:val="24"/>
          <w:lang w:val="bg-BG"/>
        </w:rPr>
        <w:t xml:space="preserve">-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w:t>
      </w:r>
    </w:p>
    <w:p w14:paraId="306F3708" w14:textId="77C99C8D" w:rsidR="002E2724" w:rsidRDefault="002E2724" w:rsidP="002E2724">
      <w:pPr>
        <w:ind w:left="709"/>
        <w:jc w:val="both"/>
        <w:rPr>
          <w:rFonts w:ascii="Times New Roman" w:hAnsi="Times New Roman"/>
          <w:szCs w:val="24"/>
          <w:lang w:val="bg-BG"/>
        </w:rPr>
      </w:pPr>
    </w:p>
    <w:p w14:paraId="0C87C2DD" w14:textId="77777777" w:rsidR="002E2724" w:rsidRDefault="002E2724" w:rsidP="002E2724">
      <w:pPr>
        <w:ind w:left="709"/>
        <w:jc w:val="both"/>
        <w:rPr>
          <w:rFonts w:ascii="Times New Roman" w:hAnsi="Times New Roman"/>
          <w:szCs w:val="24"/>
          <w:lang w:val="bg-BG"/>
        </w:rPr>
      </w:pPr>
    </w:p>
    <w:p w14:paraId="725F8823" w14:textId="650BAED3" w:rsidR="00DC0D30" w:rsidRPr="00A3548D" w:rsidRDefault="007C2FC8" w:rsidP="008E2898">
      <w:pPr>
        <w:numPr>
          <w:ilvl w:val="0"/>
          <w:numId w:val="1"/>
        </w:numPr>
        <w:ind w:left="0" w:firstLine="709"/>
        <w:jc w:val="both"/>
        <w:rPr>
          <w:rFonts w:ascii="Times New Roman" w:hAnsi="Times New Roman"/>
          <w:szCs w:val="24"/>
          <w:lang w:val="bg-BG"/>
        </w:rPr>
      </w:pPr>
      <w:r w:rsidRPr="00A3548D">
        <w:rPr>
          <w:rFonts w:ascii="Times New Roman" w:hAnsi="Times New Roman"/>
          <w:szCs w:val="24"/>
          <w:lang w:val="bg-BG"/>
        </w:rPr>
        <w:t>образование - увеличение с 1.0%;</w:t>
      </w:r>
    </w:p>
    <w:p w14:paraId="498D49B0" w14:textId="089A7439" w:rsidR="007C2FC8" w:rsidRDefault="007C2FC8" w:rsidP="007C2FC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p>
    <w:p w14:paraId="04B3EEF5" w14:textId="2563413C" w:rsidR="007C2FC8" w:rsidRPr="00A6226D" w:rsidRDefault="007C2FC8" w:rsidP="007C2FC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w:t>
      </w:r>
      <w:r>
        <w:rPr>
          <w:rFonts w:ascii="Times New Roman" w:hAnsi="Times New Roman"/>
          <w:szCs w:val="24"/>
          <w:lang w:val="bg-BG"/>
        </w:rPr>
        <w:t>-</w:t>
      </w:r>
      <w:r w:rsidRPr="00A6226D">
        <w:rPr>
          <w:rFonts w:ascii="Times New Roman" w:hAnsi="Times New Roman"/>
          <w:szCs w:val="24"/>
          <w:lang w:val="bg-BG"/>
        </w:rPr>
        <w:t xml:space="preserve"> </w:t>
      </w:r>
      <w:r>
        <w:rPr>
          <w:rFonts w:ascii="Times New Roman" w:hAnsi="Times New Roman"/>
          <w:szCs w:val="24"/>
          <w:lang w:val="bg-BG"/>
        </w:rPr>
        <w:t>увеличение</w:t>
      </w:r>
      <w:r w:rsidRPr="00A6226D">
        <w:rPr>
          <w:rFonts w:ascii="Times New Roman" w:hAnsi="Times New Roman"/>
          <w:szCs w:val="24"/>
          <w:lang w:val="bg-BG"/>
        </w:rPr>
        <w:t xml:space="preserve"> </w:t>
      </w:r>
      <w:r w:rsidRPr="00DB148D">
        <w:rPr>
          <w:rFonts w:ascii="Times New Roman" w:hAnsi="Times New Roman"/>
          <w:szCs w:val="24"/>
          <w:lang w:val="bg-BG"/>
        </w:rPr>
        <w:t>с 0.</w:t>
      </w:r>
      <w:r>
        <w:rPr>
          <w:rFonts w:ascii="Times New Roman" w:hAnsi="Times New Roman"/>
          <w:szCs w:val="24"/>
          <w:lang w:val="bg-BG"/>
        </w:rPr>
        <w:t>4</w:t>
      </w:r>
      <w:r w:rsidRPr="00DB148D">
        <w:rPr>
          <w:rFonts w:ascii="Times New Roman" w:hAnsi="Times New Roman"/>
          <w:szCs w:val="24"/>
          <w:lang w:val="bg-BG"/>
        </w:rPr>
        <w:t>%</w:t>
      </w:r>
      <w:r>
        <w:rPr>
          <w:rFonts w:ascii="Times New Roman" w:hAnsi="Times New Roman"/>
          <w:szCs w:val="24"/>
          <w:lang w:val="bg-BG"/>
        </w:rPr>
        <w:t>;</w:t>
      </w:r>
    </w:p>
    <w:p w14:paraId="4287F0D3" w14:textId="268FC321" w:rsidR="007C2FC8" w:rsidRPr="006A6727" w:rsidRDefault="007C2FC8" w:rsidP="007C2FC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3</w:t>
      </w:r>
      <w:r w:rsidRPr="00A6226D">
        <w:rPr>
          <w:rFonts w:ascii="Times New Roman" w:hAnsi="Times New Roman"/>
          <w:szCs w:val="24"/>
          <w:lang w:val="bg-BG"/>
        </w:rPr>
        <w:t>%;</w:t>
      </w:r>
    </w:p>
    <w:p w14:paraId="39E383C4" w14:textId="6D717DAD" w:rsidR="007C2FC8" w:rsidRPr="0028770E" w:rsidRDefault="007C2FC8" w:rsidP="007C2FC8">
      <w:pPr>
        <w:numPr>
          <w:ilvl w:val="0"/>
          <w:numId w:val="1"/>
        </w:numPr>
        <w:ind w:left="0" w:firstLine="709"/>
        <w:jc w:val="both"/>
        <w:rPr>
          <w:rFonts w:ascii="Times New Roman" w:hAnsi="Times New Roman"/>
          <w:szCs w:val="24"/>
          <w:lang w:val="bg-BG"/>
        </w:rPr>
      </w:pPr>
      <w:r w:rsidRPr="0028770E">
        <w:rPr>
          <w:rFonts w:ascii="Times New Roman" w:hAnsi="Times New Roman"/>
          <w:szCs w:val="24"/>
          <w:lang w:val="bg-BG"/>
        </w:rPr>
        <w:t>разнообразни стоки и услуги - увеличение с 0.</w:t>
      </w:r>
      <w:r>
        <w:rPr>
          <w:rFonts w:ascii="Times New Roman" w:hAnsi="Times New Roman"/>
          <w:szCs w:val="24"/>
          <w:lang w:val="bg-BG"/>
        </w:rPr>
        <w:t>2%.</w:t>
      </w:r>
    </w:p>
    <w:p w14:paraId="21FF4AAD" w14:textId="102F10A4" w:rsidR="0028770E" w:rsidRDefault="00356CB2" w:rsidP="002E2724">
      <w:pPr>
        <w:spacing w:before="120"/>
        <w:ind w:firstLine="709"/>
        <w:jc w:val="both"/>
        <w:rPr>
          <w:rFonts w:ascii="Times New Roman" w:hAnsi="Times New Roman"/>
          <w:szCs w:val="24"/>
          <w:lang w:val="bg-BG"/>
        </w:rPr>
      </w:pPr>
      <w:r>
        <w:rPr>
          <w:rFonts w:ascii="Times New Roman" w:eastAsia="Times New Roman" w:hAnsi="Times New Roman"/>
          <w:szCs w:val="24"/>
          <w:lang w:val="bg-BG"/>
        </w:rPr>
        <w:t>Понижили са се</w:t>
      </w:r>
      <w:r w:rsidR="0028770E">
        <w:rPr>
          <w:rFonts w:ascii="Times New Roman" w:eastAsia="Times New Roman" w:hAnsi="Times New Roman"/>
          <w:szCs w:val="24"/>
          <w:lang w:val="bg-BG"/>
        </w:rPr>
        <w:t xml:space="preserve"> цените на стоките и услугите </w:t>
      </w:r>
      <w:r w:rsidR="0028770E" w:rsidRPr="00A6226D">
        <w:rPr>
          <w:rFonts w:ascii="Times New Roman" w:hAnsi="Times New Roman"/>
          <w:szCs w:val="24"/>
          <w:lang w:val="bg-BG"/>
        </w:rPr>
        <w:t>в следните потребителски групи:</w:t>
      </w:r>
    </w:p>
    <w:p w14:paraId="244A30C2" w14:textId="7E65A624" w:rsidR="009251D3" w:rsidRPr="009251D3" w:rsidRDefault="009251D3" w:rsidP="009251D3">
      <w:pPr>
        <w:numPr>
          <w:ilvl w:val="0"/>
          <w:numId w:val="1"/>
        </w:numPr>
        <w:ind w:left="0" w:firstLine="709"/>
        <w:jc w:val="both"/>
        <w:rPr>
          <w:rFonts w:ascii="Times New Roman" w:hAnsi="Times New Roman"/>
          <w:szCs w:val="24"/>
          <w:lang w:val="bg-BG"/>
        </w:rPr>
      </w:pPr>
      <w:r w:rsidRPr="009251D3">
        <w:rPr>
          <w:rFonts w:ascii="Times New Roman" w:hAnsi="Times New Roman"/>
          <w:szCs w:val="24"/>
          <w:lang w:val="bg-BG"/>
        </w:rPr>
        <w:t>ресторанти и хотели - намаление с 1.3%;</w:t>
      </w:r>
    </w:p>
    <w:p w14:paraId="2D468A26" w14:textId="52F76D11" w:rsidR="0028770E" w:rsidRDefault="0028770E" w:rsidP="0028770E">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w:t>
      </w:r>
      <w:r w:rsidR="009251D3">
        <w:rPr>
          <w:rFonts w:ascii="Times New Roman" w:hAnsi="Times New Roman"/>
          <w:szCs w:val="24"/>
          <w:lang w:val="bg-BG"/>
        </w:rPr>
        <w:t>намаление</w:t>
      </w:r>
      <w:r w:rsidRPr="00A6226D">
        <w:rPr>
          <w:rFonts w:ascii="Times New Roman" w:hAnsi="Times New Roman"/>
          <w:szCs w:val="24"/>
          <w:lang w:val="bg-BG"/>
        </w:rPr>
        <w:t xml:space="preserve"> с </w:t>
      </w:r>
      <w:r w:rsidR="009251D3">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r>
        <w:rPr>
          <w:rFonts w:ascii="Times New Roman" w:hAnsi="Times New Roman"/>
          <w:szCs w:val="24"/>
          <w:lang w:val="bg-BG"/>
        </w:rPr>
        <w:t>;</w:t>
      </w:r>
    </w:p>
    <w:p w14:paraId="41F947D5" w14:textId="21D301DF" w:rsidR="006A6727" w:rsidRDefault="006A6727" w:rsidP="006A6727">
      <w:pPr>
        <w:numPr>
          <w:ilvl w:val="0"/>
          <w:numId w:val="1"/>
        </w:numPr>
        <w:ind w:left="0" w:firstLine="709"/>
        <w:jc w:val="both"/>
        <w:rPr>
          <w:rFonts w:ascii="Times New Roman" w:hAnsi="Times New Roman"/>
          <w:szCs w:val="24"/>
          <w:lang w:val="bg-BG"/>
        </w:rPr>
      </w:pPr>
      <w:r>
        <w:rPr>
          <w:rFonts w:ascii="Times New Roman" w:hAnsi="Times New Roman"/>
          <w:szCs w:val="24"/>
          <w:lang w:val="bg-BG"/>
        </w:rPr>
        <w:t>х</w:t>
      </w:r>
      <w:r w:rsidRPr="00A6226D">
        <w:rPr>
          <w:rFonts w:ascii="Times New Roman" w:hAnsi="Times New Roman"/>
          <w:szCs w:val="24"/>
          <w:lang w:val="bg-BG"/>
        </w:rPr>
        <w:t>ранителни продукти и безалкохолни напитки</w:t>
      </w:r>
      <w:r>
        <w:rPr>
          <w:rFonts w:ascii="Times New Roman" w:hAnsi="Times New Roman"/>
          <w:szCs w:val="24"/>
          <w:lang w:val="bg-BG"/>
        </w:rPr>
        <w:t xml:space="preserve"> </w:t>
      </w:r>
      <w:r w:rsidRPr="00DA4329">
        <w:rPr>
          <w:rFonts w:ascii="Times New Roman" w:hAnsi="Times New Roman"/>
          <w:szCs w:val="24"/>
          <w:lang w:val="bg-BG"/>
        </w:rPr>
        <w:t xml:space="preserve">- </w:t>
      </w:r>
      <w:r w:rsidR="009251D3">
        <w:rPr>
          <w:rFonts w:ascii="Times New Roman" w:hAnsi="Times New Roman"/>
          <w:szCs w:val="24"/>
          <w:lang w:val="bg-BG"/>
        </w:rPr>
        <w:t>намаление</w:t>
      </w:r>
      <w:r w:rsidRPr="00DA4329">
        <w:rPr>
          <w:rFonts w:ascii="Times New Roman" w:hAnsi="Times New Roman"/>
          <w:szCs w:val="24"/>
          <w:lang w:val="bg-BG"/>
        </w:rPr>
        <w:t xml:space="preserve"> с </w:t>
      </w:r>
      <w:r>
        <w:rPr>
          <w:rFonts w:ascii="Times New Roman" w:hAnsi="Times New Roman"/>
          <w:szCs w:val="24"/>
          <w:lang w:val="bg-BG"/>
        </w:rPr>
        <w:t>0</w:t>
      </w:r>
      <w:r w:rsidRPr="00DA4329">
        <w:rPr>
          <w:rFonts w:ascii="Times New Roman" w:hAnsi="Times New Roman"/>
          <w:szCs w:val="24"/>
          <w:lang w:val="bg-BG"/>
        </w:rPr>
        <w:t>.</w:t>
      </w:r>
      <w:r w:rsidR="009251D3">
        <w:rPr>
          <w:rFonts w:ascii="Times New Roman" w:hAnsi="Times New Roman"/>
          <w:szCs w:val="24"/>
          <w:lang w:val="bg-BG"/>
        </w:rPr>
        <w:t>3</w:t>
      </w:r>
      <w:r w:rsidRPr="00DA4329">
        <w:rPr>
          <w:rFonts w:ascii="Times New Roman" w:hAnsi="Times New Roman"/>
          <w:szCs w:val="24"/>
          <w:lang w:val="bg-BG"/>
        </w:rPr>
        <w:t>%;</w:t>
      </w:r>
    </w:p>
    <w:p w14:paraId="2F6FFFAD" w14:textId="734C8420" w:rsidR="007C2FC8" w:rsidRPr="009251D3" w:rsidRDefault="0028770E" w:rsidP="009251D3">
      <w:pPr>
        <w:pStyle w:val="ListParagraph"/>
        <w:numPr>
          <w:ilvl w:val="0"/>
          <w:numId w:val="1"/>
        </w:numPr>
        <w:jc w:val="both"/>
        <w:rPr>
          <w:rFonts w:ascii="Times New Roman" w:hAnsi="Times New Roman"/>
          <w:szCs w:val="24"/>
          <w:lang w:val="bg-BG"/>
        </w:rPr>
      </w:pPr>
      <w:r w:rsidRPr="00DB148D">
        <w:rPr>
          <w:rFonts w:ascii="Times New Roman" w:hAnsi="Times New Roman"/>
          <w:szCs w:val="24"/>
          <w:lang w:val="bg-BG"/>
        </w:rPr>
        <w:t xml:space="preserve">жилища, вода, електроенергия, газ и други горива </w:t>
      </w:r>
      <w:r>
        <w:rPr>
          <w:rFonts w:ascii="Times New Roman" w:hAnsi="Times New Roman"/>
          <w:szCs w:val="24"/>
          <w:lang w:val="bg-BG"/>
        </w:rPr>
        <w:t>-</w:t>
      </w:r>
      <w:r w:rsidRPr="00DB148D">
        <w:rPr>
          <w:rFonts w:ascii="Times New Roman" w:hAnsi="Times New Roman"/>
          <w:szCs w:val="24"/>
          <w:lang w:val="bg-BG"/>
        </w:rPr>
        <w:t xml:space="preserve"> </w:t>
      </w:r>
      <w:r w:rsidR="009251D3">
        <w:rPr>
          <w:rFonts w:ascii="Times New Roman" w:hAnsi="Times New Roman"/>
          <w:szCs w:val="24"/>
          <w:lang w:val="bg-BG"/>
        </w:rPr>
        <w:t>намаление</w:t>
      </w:r>
      <w:r w:rsidRPr="00A6226D">
        <w:rPr>
          <w:rFonts w:ascii="Times New Roman" w:hAnsi="Times New Roman"/>
          <w:szCs w:val="24"/>
          <w:lang w:val="bg-BG"/>
        </w:rPr>
        <w:t xml:space="preserve"> </w:t>
      </w:r>
      <w:r w:rsidRPr="00DB148D">
        <w:rPr>
          <w:rFonts w:ascii="Times New Roman" w:hAnsi="Times New Roman"/>
          <w:szCs w:val="24"/>
          <w:lang w:val="bg-BG"/>
        </w:rPr>
        <w:t xml:space="preserve">с </w:t>
      </w:r>
      <w:r>
        <w:rPr>
          <w:rFonts w:ascii="Times New Roman" w:hAnsi="Times New Roman"/>
          <w:szCs w:val="24"/>
          <w:lang w:val="bg-BG"/>
        </w:rPr>
        <w:t>0</w:t>
      </w:r>
      <w:r w:rsidRPr="00DB148D">
        <w:rPr>
          <w:rFonts w:ascii="Times New Roman" w:hAnsi="Times New Roman"/>
          <w:szCs w:val="24"/>
          <w:lang w:val="bg-BG"/>
        </w:rPr>
        <w:t>.</w:t>
      </w:r>
      <w:r w:rsidR="009251D3">
        <w:rPr>
          <w:rFonts w:ascii="Times New Roman" w:hAnsi="Times New Roman"/>
          <w:szCs w:val="24"/>
          <w:lang w:val="bg-BG"/>
        </w:rPr>
        <w:t>3</w:t>
      </w:r>
      <w:r w:rsidRPr="00DB148D">
        <w:rPr>
          <w:rFonts w:ascii="Times New Roman" w:hAnsi="Times New Roman"/>
          <w:szCs w:val="24"/>
          <w:lang w:val="bg-BG"/>
        </w:rPr>
        <w:t>%</w:t>
      </w:r>
      <w:r>
        <w:rPr>
          <w:rFonts w:ascii="Times New Roman" w:hAnsi="Times New Roman"/>
          <w:szCs w:val="24"/>
          <w:lang w:val="bg-BG"/>
        </w:rPr>
        <w:t>.</w:t>
      </w:r>
    </w:p>
    <w:p w14:paraId="1C41CF6A" w14:textId="3010EE7C" w:rsidR="00931C26" w:rsidRDefault="00931C26" w:rsidP="00030380">
      <w:pPr>
        <w:pStyle w:val="ListParagraph"/>
        <w:spacing w:before="120"/>
        <w:ind w:left="0" w:firstLine="709"/>
        <w:jc w:val="both"/>
        <w:rPr>
          <w:rFonts w:ascii="Times New Roman" w:hAnsi="Times New Roman"/>
          <w:szCs w:val="24"/>
          <w:lang w:val="bg-BG"/>
        </w:rPr>
      </w:pPr>
      <w:r w:rsidRPr="00931C26">
        <w:rPr>
          <w:rFonts w:ascii="Times New Roman" w:hAnsi="Times New Roman"/>
          <w:szCs w:val="24"/>
          <w:lang w:val="bg-BG"/>
        </w:rPr>
        <w:t>Без промяна остават цените в група „</w:t>
      </w:r>
      <w:r w:rsidR="0028770E">
        <w:rPr>
          <w:rFonts w:ascii="Times New Roman" w:hAnsi="Times New Roman"/>
          <w:szCs w:val="24"/>
          <w:lang w:val="bg-BG"/>
        </w:rPr>
        <w:t>Съобщения</w:t>
      </w:r>
      <w:r w:rsidRPr="00931C26">
        <w:rPr>
          <w:rFonts w:ascii="Times New Roman" w:hAnsi="Times New Roman"/>
          <w:szCs w:val="24"/>
          <w:lang w:val="bg-BG"/>
        </w:rPr>
        <w:t>“.</w:t>
      </w:r>
    </w:p>
    <w:p w14:paraId="1499DA40" w14:textId="77777777" w:rsidR="0028770E" w:rsidRDefault="0028770E" w:rsidP="00030380">
      <w:pPr>
        <w:pStyle w:val="ListParagraph"/>
        <w:spacing w:before="120"/>
        <w:ind w:left="0" w:firstLine="709"/>
        <w:jc w:val="both"/>
        <w:rPr>
          <w:rFonts w:ascii="Times New Roman" w:hAnsi="Times New Roman"/>
          <w:szCs w:val="24"/>
          <w:lang w:val="bg-BG"/>
        </w:rPr>
      </w:pPr>
    </w:p>
    <w:p w14:paraId="2B722584" w14:textId="2166F8AD" w:rsidR="00E652D1" w:rsidRPr="00A6226D" w:rsidRDefault="00E652D1" w:rsidP="00FC34A0">
      <w:pPr>
        <w:spacing w:before="120" w:after="120"/>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0F17F24E" w14:textId="0BDAF9B8" w:rsidR="00926C1C" w:rsidRPr="00A6226D" w:rsidRDefault="00926C1C" w:rsidP="00926C1C">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декса на цените за малката кошница</w:t>
      </w:r>
      <w:r w:rsidRPr="00A6226D">
        <w:rPr>
          <w:rFonts w:ascii="Times New Roman" w:eastAsia="Times New Roman" w:hAnsi="Times New Roman"/>
          <w:szCs w:val="24"/>
          <w:lang w:val="bg-BG"/>
        </w:rPr>
        <w:t xml:space="preserve"> през </w:t>
      </w:r>
      <w:r w:rsidR="007C7F95">
        <w:rPr>
          <w:rFonts w:ascii="Times New Roman" w:eastAsia="Times New Roman" w:hAnsi="Times New Roman"/>
          <w:szCs w:val="24"/>
          <w:lang w:val="bg-BG"/>
        </w:rPr>
        <w:t>октомври</w:t>
      </w:r>
      <w:r>
        <w:rPr>
          <w:rFonts w:ascii="Times New Roman" w:eastAsia="Times New Roman" w:hAnsi="Times New Roman"/>
          <w:szCs w:val="24"/>
          <w:lang w:val="bg-BG"/>
        </w:rPr>
        <w:t xml:space="preserve"> 2023</w:t>
      </w:r>
      <w:r w:rsidRPr="00A6226D">
        <w:rPr>
          <w:rFonts w:ascii="Times New Roman" w:eastAsia="Times New Roman" w:hAnsi="Times New Roman"/>
          <w:szCs w:val="24"/>
          <w:lang w:val="bg-BG"/>
        </w:rPr>
        <w:t xml:space="preserve"> г. е регистрира</w:t>
      </w:r>
      <w:r>
        <w:rPr>
          <w:rFonts w:ascii="Times New Roman" w:eastAsia="Times New Roman" w:hAnsi="Times New Roman"/>
          <w:szCs w:val="24"/>
          <w:lang w:val="bg-BG"/>
        </w:rPr>
        <w:t>но</w:t>
      </w:r>
      <w:r w:rsidRPr="00A6226D">
        <w:rPr>
          <w:rFonts w:ascii="Times New Roman" w:eastAsia="Times New Roman" w:hAnsi="Times New Roman"/>
          <w:szCs w:val="24"/>
          <w:lang w:val="bg-BG"/>
        </w:rPr>
        <w:t xml:space="preserve"> </w:t>
      </w:r>
      <w:r>
        <w:rPr>
          <w:rFonts w:ascii="Times New Roman" w:eastAsia="Times New Roman" w:hAnsi="Times New Roman"/>
          <w:szCs w:val="24"/>
          <w:lang w:val="bg-BG"/>
        </w:rPr>
        <w:t>увеличение</w:t>
      </w:r>
      <w:r w:rsidRPr="00A6226D">
        <w:rPr>
          <w:rFonts w:ascii="Times New Roman" w:eastAsia="Times New Roman" w:hAnsi="Times New Roman"/>
          <w:szCs w:val="24"/>
          <w:lang w:val="bg-BG"/>
        </w:rPr>
        <w:t xml:space="preserve"> с </w:t>
      </w:r>
      <w:r>
        <w:rPr>
          <w:rFonts w:ascii="Times New Roman" w:eastAsia="Times New Roman" w:hAnsi="Times New Roman"/>
          <w:szCs w:val="24"/>
          <w:lang w:val="bg-BG"/>
        </w:rPr>
        <w:t>0</w:t>
      </w:r>
      <w:r w:rsidRPr="00A6226D">
        <w:rPr>
          <w:rFonts w:ascii="Times New Roman" w:eastAsia="Times New Roman" w:hAnsi="Times New Roman"/>
          <w:szCs w:val="24"/>
          <w:lang w:val="bg-BG"/>
        </w:rPr>
        <w:t>.</w:t>
      </w:r>
      <w:r w:rsidR="007C7F95">
        <w:rPr>
          <w:rFonts w:ascii="Times New Roman" w:eastAsia="Times New Roman" w:hAnsi="Times New Roman"/>
          <w:szCs w:val="24"/>
          <w:lang w:val="bg-BG"/>
        </w:rPr>
        <w:t>1</w:t>
      </w:r>
      <w:r w:rsidRPr="00A6226D">
        <w:rPr>
          <w:rFonts w:ascii="Times New Roman" w:eastAsia="Times New Roman" w:hAnsi="Times New Roman"/>
          <w:szCs w:val="24"/>
          <w:lang w:val="bg-BG"/>
        </w:rPr>
        <w:t xml:space="preserve">% на месечна база и </w:t>
      </w:r>
      <w:r>
        <w:rPr>
          <w:rFonts w:ascii="Times New Roman" w:eastAsia="Times New Roman" w:hAnsi="Times New Roman"/>
          <w:szCs w:val="24"/>
          <w:lang w:val="bg-BG"/>
        </w:rPr>
        <w:t xml:space="preserve">увеличение </w:t>
      </w:r>
      <w:r w:rsidRPr="00A6226D">
        <w:rPr>
          <w:rFonts w:ascii="Times New Roman" w:eastAsia="Times New Roman" w:hAnsi="Times New Roman"/>
          <w:szCs w:val="24"/>
          <w:lang w:val="bg-BG"/>
        </w:rPr>
        <w:t xml:space="preserve">с </w:t>
      </w:r>
      <w:r>
        <w:rPr>
          <w:rFonts w:ascii="Times New Roman" w:eastAsia="Times New Roman" w:hAnsi="Times New Roman"/>
          <w:szCs w:val="24"/>
          <w:lang w:val="bg-BG"/>
        </w:rPr>
        <w:t>3</w:t>
      </w:r>
      <w:r w:rsidRPr="00A6226D">
        <w:rPr>
          <w:rFonts w:ascii="Times New Roman" w:eastAsia="Times New Roman" w:hAnsi="Times New Roman"/>
          <w:szCs w:val="24"/>
          <w:lang w:val="bg-BG"/>
        </w:rPr>
        <w:t>.</w:t>
      </w:r>
      <w:r w:rsidR="007C7F95">
        <w:rPr>
          <w:rFonts w:ascii="Times New Roman" w:eastAsia="Times New Roman" w:hAnsi="Times New Roman"/>
          <w:szCs w:val="24"/>
          <w:lang w:val="bg-BG"/>
        </w:rPr>
        <w:t>8</w:t>
      </w:r>
      <w:r w:rsidRPr="00A6226D">
        <w:rPr>
          <w:rFonts w:ascii="Times New Roman" w:eastAsia="Times New Roman" w:hAnsi="Times New Roman"/>
          <w:szCs w:val="24"/>
          <w:lang w:val="bg-BG"/>
        </w:rPr>
        <w:t>% от началото на годината</w:t>
      </w:r>
      <w:r w:rsidRPr="00A6226D">
        <w:rPr>
          <w:rStyle w:val="FootnoteReference"/>
          <w:rFonts w:ascii="Times New Roman" w:eastAsia="Times New Roman" w:hAnsi="Times New Roman"/>
          <w:szCs w:val="24"/>
          <w:lang w:val="bg-BG"/>
        </w:rPr>
        <w:footnoteReference w:id="3"/>
      </w:r>
      <w:r w:rsidRPr="00A6226D">
        <w:rPr>
          <w:rFonts w:ascii="Times New Roman" w:eastAsia="Times New Roman" w:hAnsi="Times New Roman"/>
          <w:szCs w:val="24"/>
          <w:lang w:val="bg-BG"/>
        </w:rPr>
        <w:t>.</w:t>
      </w:r>
    </w:p>
    <w:p w14:paraId="67438462" w14:textId="6C25A929" w:rsidR="001A2B66" w:rsidRPr="00A6226D" w:rsidRDefault="00356CB2" w:rsidP="002E2724">
      <w:pPr>
        <w:spacing w:before="120"/>
        <w:ind w:firstLine="709"/>
        <w:jc w:val="both"/>
        <w:rPr>
          <w:rFonts w:ascii="Times New Roman" w:hAnsi="Times New Roman"/>
          <w:szCs w:val="24"/>
          <w:lang w:val="bg-BG"/>
        </w:rPr>
      </w:pPr>
      <w:r>
        <w:rPr>
          <w:rFonts w:ascii="Times New Roman" w:hAnsi="Times New Roman"/>
          <w:szCs w:val="24"/>
          <w:lang w:val="bg-BG"/>
        </w:rPr>
        <w:t>Ц</w:t>
      </w:r>
      <w:r w:rsidR="001A2B66" w:rsidRPr="00A6226D">
        <w:rPr>
          <w:rFonts w:ascii="Times New Roman" w:hAnsi="Times New Roman"/>
          <w:szCs w:val="24"/>
          <w:lang w:val="bg-BG"/>
        </w:rPr>
        <w:t>ените на стоките и услугите от малката кошница за най-</w:t>
      </w:r>
      <w:proofErr w:type="spellStart"/>
      <w:r w:rsidR="001A2B66" w:rsidRPr="00A6226D">
        <w:rPr>
          <w:rFonts w:ascii="Times New Roman" w:hAnsi="Times New Roman"/>
          <w:szCs w:val="24"/>
          <w:lang w:val="bg-BG"/>
        </w:rPr>
        <w:t>нискодоходните</w:t>
      </w:r>
      <w:proofErr w:type="spellEnd"/>
      <w:r w:rsidR="001A2B66" w:rsidRPr="00A6226D">
        <w:rPr>
          <w:rFonts w:ascii="Times New Roman" w:hAnsi="Times New Roman"/>
          <w:szCs w:val="24"/>
          <w:lang w:val="bg-BG"/>
        </w:rPr>
        <w:t xml:space="preserve"> 20% от домакинствата са се променили спрямо предходния месец, както следва:</w:t>
      </w:r>
    </w:p>
    <w:p w14:paraId="60657237" w14:textId="3C8788DC" w:rsidR="00926C1C" w:rsidRDefault="001A2B66" w:rsidP="001A2B66">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нехранителни стоки - </w:t>
      </w:r>
      <w:r w:rsidR="00926C1C">
        <w:rPr>
          <w:rFonts w:ascii="Times New Roman" w:hAnsi="Times New Roman"/>
          <w:szCs w:val="24"/>
          <w:lang w:val="bg-BG"/>
        </w:rPr>
        <w:t>увеличение</w:t>
      </w:r>
      <w:r w:rsidRPr="00A6226D">
        <w:rPr>
          <w:rFonts w:ascii="Times New Roman" w:hAnsi="Times New Roman"/>
          <w:szCs w:val="24"/>
          <w:lang w:val="bg-BG"/>
        </w:rPr>
        <w:t xml:space="preserve"> с </w:t>
      </w:r>
      <w:r w:rsidR="007C7F95">
        <w:rPr>
          <w:rFonts w:ascii="Times New Roman" w:hAnsi="Times New Roman"/>
          <w:szCs w:val="24"/>
          <w:lang w:val="bg-BG"/>
        </w:rPr>
        <w:t>1</w:t>
      </w:r>
      <w:r w:rsidRPr="00A6226D">
        <w:rPr>
          <w:rFonts w:ascii="Times New Roman" w:hAnsi="Times New Roman"/>
          <w:szCs w:val="24"/>
          <w:lang w:val="bg-BG"/>
        </w:rPr>
        <w:t>.</w:t>
      </w:r>
      <w:r w:rsidR="007C7F95">
        <w:rPr>
          <w:rFonts w:ascii="Times New Roman" w:hAnsi="Times New Roman"/>
          <w:szCs w:val="24"/>
          <w:lang w:val="bg-BG"/>
        </w:rPr>
        <w:t>0</w:t>
      </w:r>
      <w:r w:rsidRPr="00A6226D">
        <w:rPr>
          <w:rFonts w:ascii="Times New Roman" w:hAnsi="Times New Roman"/>
          <w:szCs w:val="24"/>
          <w:lang w:val="bg-BG"/>
        </w:rPr>
        <w:t>%</w:t>
      </w:r>
      <w:r w:rsidR="00926C1C">
        <w:rPr>
          <w:rFonts w:ascii="Times New Roman" w:hAnsi="Times New Roman"/>
          <w:szCs w:val="24"/>
          <w:lang w:val="bg-BG"/>
        </w:rPr>
        <w:t>;</w:t>
      </w:r>
    </w:p>
    <w:p w14:paraId="76B99DE1" w14:textId="3245E799" w:rsidR="001A2B66" w:rsidRDefault="00926C1C" w:rsidP="001A2B66">
      <w:pPr>
        <w:numPr>
          <w:ilvl w:val="0"/>
          <w:numId w:val="2"/>
        </w:numPr>
        <w:ind w:left="0" w:firstLine="709"/>
        <w:jc w:val="both"/>
        <w:rPr>
          <w:rFonts w:ascii="Times New Roman" w:hAnsi="Times New Roman"/>
          <w:szCs w:val="24"/>
          <w:lang w:val="bg-BG"/>
        </w:rPr>
      </w:pPr>
      <w:r>
        <w:rPr>
          <w:rFonts w:ascii="Times New Roman" w:hAnsi="Times New Roman"/>
          <w:szCs w:val="24"/>
          <w:lang w:val="bg-BG"/>
        </w:rPr>
        <w:t xml:space="preserve">услуги </w:t>
      </w:r>
      <w:r w:rsidR="00407F63">
        <w:rPr>
          <w:rFonts w:ascii="Times New Roman" w:hAnsi="Times New Roman"/>
          <w:szCs w:val="24"/>
          <w:lang w:val="bg-BG"/>
        </w:rPr>
        <w:t>-</w:t>
      </w:r>
      <w:r>
        <w:rPr>
          <w:rFonts w:ascii="Times New Roman" w:hAnsi="Times New Roman"/>
          <w:szCs w:val="24"/>
          <w:lang w:val="bg-BG"/>
        </w:rPr>
        <w:t xml:space="preserve"> увеличение с 0.1%</w:t>
      </w:r>
      <w:r w:rsidR="007C7F95">
        <w:rPr>
          <w:rFonts w:ascii="Times New Roman" w:hAnsi="Times New Roman"/>
          <w:szCs w:val="24"/>
          <w:lang w:val="bg-BG"/>
        </w:rPr>
        <w:t>;</w:t>
      </w:r>
    </w:p>
    <w:p w14:paraId="3ED2B80B" w14:textId="29008FEA" w:rsidR="007C7F95" w:rsidRPr="007C7F95" w:rsidRDefault="007C7F95" w:rsidP="007C7F95">
      <w:pPr>
        <w:numPr>
          <w:ilvl w:val="0"/>
          <w:numId w:val="2"/>
        </w:numPr>
        <w:ind w:left="0" w:firstLine="709"/>
        <w:jc w:val="both"/>
        <w:rPr>
          <w:rFonts w:ascii="Times New Roman" w:hAnsi="Times New Roman"/>
          <w:szCs w:val="24"/>
          <w:lang w:val="bg-BG"/>
        </w:rPr>
      </w:pPr>
      <w:r>
        <w:rPr>
          <w:rFonts w:ascii="Times New Roman" w:hAnsi="Times New Roman"/>
          <w:szCs w:val="24"/>
          <w:lang w:val="bg-BG"/>
        </w:rPr>
        <w:t>х</w:t>
      </w:r>
      <w:r w:rsidRPr="00A6226D">
        <w:rPr>
          <w:rFonts w:ascii="Times New Roman" w:hAnsi="Times New Roman"/>
          <w:szCs w:val="24"/>
          <w:lang w:val="bg-BG"/>
        </w:rPr>
        <w:t xml:space="preserve">ранителни продукти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r>
        <w:rPr>
          <w:rFonts w:ascii="Times New Roman" w:hAnsi="Times New Roman"/>
          <w:szCs w:val="24"/>
          <w:lang w:val="bg-BG"/>
        </w:rPr>
        <w:t>.</w:t>
      </w:r>
    </w:p>
    <w:p w14:paraId="1BE3415D" w14:textId="09087360" w:rsidR="00451602" w:rsidRDefault="00451602" w:rsidP="00E652D1">
      <w:pPr>
        <w:ind w:firstLine="709"/>
        <w:jc w:val="both"/>
        <w:rPr>
          <w:rFonts w:ascii="Times New Roman" w:hAnsi="Times New Roman"/>
          <w:szCs w:val="24"/>
          <w:lang w:val="bg-BG"/>
        </w:rPr>
      </w:pP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0538E1">
      <w:pPr>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01704006" w:rsidR="00E652D1" w:rsidRPr="007A1898" w:rsidRDefault="00E652D1" w:rsidP="000538E1">
      <w:pPr>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w:t>
      </w:r>
      <w:r w:rsidRPr="007A1898">
        <w:rPr>
          <w:rFonts w:ascii="Times New Roman" w:hAnsi="Times New Roman"/>
          <w:szCs w:val="24"/>
          <w:lang w:val="bg-BG"/>
        </w:rPr>
        <w:t xml:space="preserve">При изчисляването му за </w:t>
      </w:r>
      <w:r w:rsidR="007A1898" w:rsidRPr="007A1898">
        <w:rPr>
          <w:rFonts w:ascii="Times New Roman" w:hAnsi="Times New Roman"/>
          <w:szCs w:val="24"/>
          <w:lang w:val="bg-BG"/>
        </w:rPr>
        <w:t xml:space="preserve">2023 </w:t>
      </w:r>
      <w:r w:rsidRPr="007A1898">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7A1898" w:rsidRPr="007A1898">
        <w:rPr>
          <w:rFonts w:ascii="Times New Roman" w:hAnsi="Times New Roman"/>
          <w:szCs w:val="24"/>
          <w:lang w:val="bg-BG"/>
        </w:rPr>
        <w:t xml:space="preserve">2021 </w:t>
      </w:r>
      <w:r w:rsidRPr="007A1898">
        <w:rPr>
          <w:rFonts w:ascii="Times New Roman" w:hAnsi="Times New Roman"/>
          <w:szCs w:val="24"/>
          <w:lang w:val="bg-BG"/>
        </w:rPr>
        <w:t xml:space="preserve">г., които са преразгледани и актуализирани, за да бъдат представителни за </w:t>
      </w:r>
      <w:r w:rsidRPr="007A1898">
        <w:rPr>
          <w:rFonts w:ascii="Times New Roman" w:hAnsi="Times New Roman"/>
          <w:szCs w:val="24"/>
          <w:lang w:val="bg-BG"/>
        </w:rPr>
        <w:br/>
      </w:r>
      <w:r w:rsidR="007A1898" w:rsidRPr="007A1898">
        <w:rPr>
          <w:rFonts w:ascii="Times New Roman" w:hAnsi="Times New Roman"/>
          <w:szCs w:val="24"/>
          <w:lang w:val="bg-BG"/>
        </w:rPr>
        <w:t xml:space="preserve">2022 </w:t>
      </w:r>
      <w:r w:rsidRPr="007A1898">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7A1898">
        <w:rPr>
          <w:rStyle w:val="FootnoteReference"/>
          <w:rFonts w:ascii="Times New Roman" w:hAnsi="Times New Roman"/>
          <w:szCs w:val="24"/>
          <w:lang w:val="bg-BG"/>
        </w:rPr>
        <w:footnoteReference w:id="4"/>
      </w:r>
      <w:r w:rsidRPr="007A1898">
        <w:rPr>
          <w:rFonts w:ascii="Times New Roman" w:hAnsi="Times New Roman"/>
          <w:szCs w:val="24"/>
          <w:lang w:val="bg-BG"/>
        </w:rPr>
        <w:t>.</w:t>
      </w:r>
    </w:p>
    <w:p w14:paraId="6A0F0C0B"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 xml:space="preserve">е измерител на средното относително изменение на цените на 100 </w:t>
      </w:r>
      <w:proofErr w:type="spellStart"/>
      <w:r w:rsidRPr="00A6226D">
        <w:rPr>
          <w:rFonts w:ascii="Times New Roman" w:hAnsi="Times New Roman"/>
          <w:szCs w:val="24"/>
          <w:lang w:val="bg-BG"/>
        </w:rPr>
        <w:t>социалнополезни</w:t>
      </w:r>
      <w:proofErr w:type="spellEnd"/>
      <w:r w:rsidRPr="00A6226D">
        <w:rPr>
          <w:rFonts w:ascii="Times New Roman" w:hAnsi="Times New Roman"/>
          <w:szCs w:val="24"/>
          <w:lang w:val="bg-BG"/>
        </w:rPr>
        <w:t xml:space="preserve"> и </w:t>
      </w:r>
      <w:proofErr w:type="spellStart"/>
      <w:r w:rsidRPr="00A6226D">
        <w:rPr>
          <w:rFonts w:ascii="Times New Roman" w:hAnsi="Times New Roman"/>
          <w:szCs w:val="24"/>
          <w:lang w:val="bg-BG"/>
        </w:rPr>
        <w:t>жизненонеобходими</w:t>
      </w:r>
      <w:proofErr w:type="spellEnd"/>
      <w:r w:rsidRPr="00A6226D">
        <w:rPr>
          <w:rFonts w:ascii="Times New Roman" w:hAnsi="Times New Roman"/>
          <w:szCs w:val="24"/>
          <w:lang w:val="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07222BE2" w14:textId="77777777" w:rsidR="000538E1" w:rsidRDefault="000538E1" w:rsidP="000538E1">
      <w:pPr>
        <w:ind w:firstLine="709"/>
        <w:jc w:val="both"/>
        <w:rPr>
          <w:rFonts w:ascii="Times New Roman" w:hAnsi="Times New Roman"/>
          <w:szCs w:val="24"/>
          <w:lang w:val="bg-BG"/>
        </w:rPr>
      </w:pPr>
    </w:p>
    <w:p w14:paraId="1BE868ED" w14:textId="77777777" w:rsidR="000538E1" w:rsidRDefault="000538E1" w:rsidP="000538E1">
      <w:pPr>
        <w:ind w:firstLine="709"/>
        <w:jc w:val="both"/>
        <w:rPr>
          <w:rFonts w:ascii="Times New Roman" w:hAnsi="Times New Roman"/>
          <w:szCs w:val="24"/>
          <w:lang w:val="bg-BG"/>
        </w:rPr>
      </w:pPr>
    </w:p>
    <w:p w14:paraId="5E9A4531" w14:textId="38D9F06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Default="00E652D1" w:rsidP="001C3A01">
      <w:pPr>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1887771B" w14:textId="77777777" w:rsidR="00E652D1" w:rsidRPr="00A6226D" w:rsidRDefault="00E652D1" w:rsidP="00E652D1">
      <w:pPr>
        <w:ind w:firstLine="709"/>
        <w:jc w:val="both"/>
        <w:rPr>
          <w:rFonts w:ascii="Times New Roman" w:hAnsi="Times New Roman"/>
          <w:szCs w:val="24"/>
          <w:lang w:val="bg-BG"/>
        </w:rPr>
      </w:pPr>
    </w:p>
    <w:p w14:paraId="5B68D3BB" w14:textId="2BC017F4" w:rsidR="004C5ED4" w:rsidRDefault="004C5ED4" w:rsidP="004C5ED4">
      <w:pPr>
        <w:ind w:firstLine="709"/>
        <w:jc w:val="both"/>
        <w:rPr>
          <w:rFonts w:ascii="Times New Roman" w:hAnsi="Times New Roman"/>
          <w:szCs w:val="24"/>
          <w:lang w:val="bg-BG"/>
        </w:rPr>
      </w:pPr>
    </w:p>
    <w:p w14:paraId="0363AD95" w14:textId="17F88590" w:rsidR="001C3A01" w:rsidRDefault="001C3A01" w:rsidP="004C5ED4">
      <w:pPr>
        <w:ind w:firstLine="709"/>
        <w:jc w:val="both"/>
        <w:rPr>
          <w:rFonts w:ascii="Times New Roman" w:hAnsi="Times New Roman"/>
          <w:szCs w:val="24"/>
          <w:lang w:val="bg-BG"/>
        </w:rPr>
      </w:pPr>
    </w:p>
    <w:p w14:paraId="3428AE98" w14:textId="77777777" w:rsidR="001C3A01" w:rsidRPr="00A6226D" w:rsidRDefault="001C3A01" w:rsidP="004C5ED4">
      <w:pPr>
        <w:ind w:firstLine="709"/>
        <w:jc w:val="both"/>
        <w:rPr>
          <w:rFonts w:ascii="Times New Roman" w:hAnsi="Times New Roman"/>
          <w:szCs w:val="24"/>
          <w:lang w:val="bg-BG"/>
        </w:rPr>
      </w:pPr>
    </w:p>
    <w:p w14:paraId="5A9E3F71" w14:textId="77777777" w:rsidR="004C5ED4" w:rsidRPr="00A6226D" w:rsidRDefault="004C5ED4" w:rsidP="004C5ED4">
      <w:pPr>
        <w:ind w:firstLine="709"/>
        <w:jc w:val="both"/>
        <w:rPr>
          <w:rFonts w:ascii="Times New Roman" w:hAnsi="Times New Roman"/>
          <w:szCs w:val="24"/>
          <w:lang w:val="bg-BG"/>
        </w:rPr>
      </w:pPr>
    </w:p>
    <w:p w14:paraId="03F4B94E" w14:textId="77777777" w:rsidR="004C5ED4" w:rsidRPr="00A6226D" w:rsidRDefault="004C5ED4" w:rsidP="004C5ED4">
      <w:pPr>
        <w:ind w:firstLine="709"/>
        <w:jc w:val="both"/>
        <w:rPr>
          <w:rFonts w:ascii="Times New Roman" w:hAnsi="Times New Roman"/>
          <w:szCs w:val="24"/>
          <w:lang w:val="bg-BG"/>
        </w:rPr>
      </w:pPr>
    </w:p>
    <w:p w14:paraId="5E75A459" w14:textId="77777777" w:rsidR="004C5ED4" w:rsidRPr="00A6226D" w:rsidRDefault="004C5ED4" w:rsidP="004C5ED4">
      <w:pPr>
        <w:ind w:firstLine="709"/>
        <w:jc w:val="both"/>
        <w:rPr>
          <w:rFonts w:ascii="Times New Roman" w:hAnsi="Times New Roman"/>
          <w:szCs w:val="24"/>
          <w:lang w:val="bg-BG"/>
        </w:rPr>
      </w:pPr>
    </w:p>
    <w:p w14:paraId="622EE151" w14:textId="77777777" w:rsidR="004C5ED4" w:rsidRPr="00A6226D" w:rsidRDefault="004C5ED4" w:rsidP="004C5ED4">
      <w:pPr>
        <w:ind w:firstLine="709"/>
        <w:jc w:val="both"/>
        <w:rPr>
          <w:rFonts w:ascii="Times New Roman" w:hAnsi="Times New Roman"/>
          <w:szCs w:val="24"/>
          <w:lang w:val="bg-BG"/>
        </w:rPr>
      </w:pPr>
    </w:p>
    <w:p w14:paraId="432BECA0" w14:textId="77777777" w:rsidR="004C5ED4" w:rsidRPr="00A6226D" w:rsidRDefault="004C5ED4" w:rsidP="004C5ED4">
      <w:pPr>
        <w:ind w:firstLine="709"/>
        <w:jc w:val="both"/>
        <w:rPr>
          <w:rFonts w:ascii="Times New Roman" w:hAnsi="Times New Roman"/>
          <w:szCs w:val="24"/>
          <w:lang w:val="bg-BG"/>
        </w:rPr>
      </w:pPr>
    </w:p>
    <w:p w14:paraId="07219C1B" w14:textId="77777777" w:rsidR="004C5ED4" w:rsidRPr="00A6226D" w:rsidRDefault="004C5ED4" w:rsidP="004C5ED4">
      <w:pPr>
        <w:ind w:firstLine="709"/>
        <w:jc w:val="both"/>
        <w:rPr>
          <w:rFonts w:ascii="Times New Roman" w:hAnsi="Times New Roman"/>
          <w:szCs w:val="24"/>
          <w:lang w:val="bg-BG"/>
        </w:rPr>
      </w:pPr>
    </w:p>
    <w:p w14:paraId="2F6E7374" w14:textId="77777777" w:rsidR="004C5ED4" w:rsidRPr="00A6226D" w:rsidRDefault="004C5ED4" w:rsidP="004C5ED4">
      <w:pPr>
        <w:ind w:firstLine="709"/>
        <w:jc w:val="both"/>
        <w:rPr>
          <w:rFonts w:ascii="Times New Roman" w:hAnsi="Times New Roman"/>
          <w:szCs w:val="24"/>
          <w:lang w:val="bg-BG"/>
        </w:rPr>
      </w:pPr>
    </w:p>
    <w:p w14:paraId="3B4FF318" w14:textId="61EE4E0D" w:rsidR="004C5ED4" w:rsidRPr="00A6226D" w:rsidRDefault="004C5ED4" w:rsidP="004C5ED4">
      <w:pPr>
        <w:ind w:firstLine="709"/>
        <w:jc w:val="both"/>
        <w:rPr>
          <w:rFonts w:ascii="Times New Roman" w:hAnsi="Times New Roman"/>
          <w:szCs w:val="24"/>
          <w:lang w:val="bg-BG"/>
        </w:rPr>
      </w:pPr>
    </w:p>
    <w:p w14:paraId="0E353E83" w14:textId="536E357F" w:rsidR="00BB0A0A" w:rsidRDefault="00BB0A0A" w:rsidP="004C5ED4">
      <w:pPr>
        <w:ind w:firstLine="709"/>
        <w:jc w:val="both"/>
        <w:rPr>
          <w:rFonts w:ascii="Times New Roman" w:hAnsi="Times New Roman"/>
          <w:szCs w:val="24"/>
          <w:lang w:val="bg-BG"/>
        </w:rPr>
      </w:pPr>
    </w:p>
    <w:p w14:paraId="46073C27" w14:textId="3D41B916" w:rsidR="00C7273A" w:rsidRDefault="00C7273A" w:rsidP="004C5ED4">
      <w:pPr>
        <w:ind w:firstLine="709"/>
        <w:jc w:val="both"/>
        <w:rPr>
          <w:rFonts w:ascii="Times New Roman" w:hAnsi="Times New Roman"/>
          <w:szCs w:val="24"/>
          <w:lang w:val="bg-BG"/>
        </w:rPr>
      </w:pPr>
    </w:p>
    <w:p w14:paraId="1D6656F0" w14:textId="311CC6D5" w:rsidR="00C7273A" w:rsidRDefault="00C7273A" w:rsidP="004C5ED4">
      <w:pPr>
        <w:ind w:firstLine="709"/>
        <w:jc w:val="both"/>
        <w:rPr>
          <w:rFonts w:ascii="Times New Roman" w:hAnsi="Times New Roman"/>
          <w:szCs w:val="24"/>
          <w:lang w:val="bg-BG"/>
        </w:rPr>
      </w:pPr>
    </w:p>
    <w:p w14:paraId="3804B877" w14:textId="24548323" w:rsidR="00C7273A" w:rsidRDefault="00C7273A" w:rsidP="004C5ED4">
      <w:pPr>
        <w:ind w:firstLine="709"/>
        <w:jc w:val="both"/>
        <w:rPr>
          <w:rFonts w:ascii="Times New Roman" w:hAnsi="Times New Roman"/>
          <w:szCs w:val="24"/>
          <w:lang w:val="bg-BG"/>
        </w:rPr>
      </w:pPr>
    </w:p>
    <w:p w14:paraId="593792A1" w14:textId="77777777" w:rsidR="00C7273A" w:rsidRPr="00A6226D" w:rsidRDefault="00C7273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285222" w:rsidP="004C5ED4">
      <w:pPr>
        <w:jc w:val="both"/>
        <w:rPr>
          <w:rFonts w:ascii="Times New Roman" w:hAnsi="Times New Roman"/>
          <w:color w:val="0070C0"/>
          <w:szCs w:val="24"/>
          <w:lang w:val="bg-BG"/>
        </w:rPr>
      </w:pPr>
      <w:hyperlink r:id="rId10"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285222" w:rsidP="004C5ED4">
      <w:pPr>
        <w:jc w:val="both"/>
        <w:rPr>
          <w:rFonts w:ascii="Times New Roman" w:hAnsi="Times New Roman"/>
          <w:color w:val="0070C0"/>
          <w:u w:val="single"/>
          <w:lang w:val="bg-BG"/>
        </w:rPr>
      </w:pPr>
      <w:hyperlink r:id="rId11"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285222" w:rsidP="004C5ED4">
      <w:pPr>
        <w:jc w:val="both"/>
        <w:rPr>
          <w:rFonts w:ascii="Times New Roman" w:hAnsi="Times New Roman"/>
          <w:color w:val="0070C0"/>
          <w:szCs w:val="24"/>
          <w:lang w:val="bg-BG"/>
        </w:rPr>
      </w:pPr>
      <w:hyperlink r:id="rId12"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285222" w:rsidP="00BB0A0A">
      <w:pPr>
        <w:jc w:val="both"/>
        <w:rPr>
          <w:rFonts w:ascii="Times New Roman" w:hAnsi="Times New Roman"/>
          <w:color w:val="0070C0"/>
          <w:szCs w:val="24"/>
          <w:lang w:val="bg-BG"/>
        </w:rPr>
      </w:pPr>
      <w:hyperlink r:id="rId13"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p w14:paraId="02BCD391" w14:textId="77777777" w:rsidR="00BB4133" w:rsidRDefault="00BB4133" w:rsidP="00E652D1">
      <w:pPr>
        <w:tabs>
          <w:tab w:val="left" w:pos="4395"/>
          <w:tab w:val="left" w:pos="9498"/>
        </w:tabs>
        <w:spacing w:after="120"/>
        <w:ind w:left="7797" w:hanging="284"/>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release\\T1_CPI'04-2023.xlsx" "CPI!R1C1:R22C6" \a \f 4 \h </w:instrText>
      </w:r>
      <w:r>
        <w:rPr>
          <w:lang w:val="bg-BG"/>
        </w:rPr>
        <w:fldChar w:fldCharType="separate"/>
      </w:r>
    </w:p>
    <w:p w14:paraId="105E17F5" w14:textId="77777777" w:rsidR="003E1F06" w:rsidRPr="00A6226D" w:rsidRDefault="00BB4133" w:rsidP="00E652D1">
      <w:pPr>
        <w:tabs>
          <w:tab w:val="left" w:pos="4395"/>
          <w:tab w:val="left" w:pos="9498"/>
        </w:tabs>
        <w:spacing w:after="120"/>
        <w:ind w:left="7797" w:hanging="284"/>
        <w:rPr>
          <w:rFonts w:ascii="Times New Roman" w:eastAsia="Times New Roman" w:hAnsi="Times New Roman"/>
          <w:b/>
          <w:szCs w:val="24"/>
          <w:lang w:val="bg-BG"/>
        </w:rPr>
      </w:pPr>
      <w:r>
        <w:rPr>
          <w:rFonts w:ascii="Times New Roman" w:eastAsia="Times New Roman" w:hAnsi="Times New Roman"/>
          <w:b/>
          <w:szCs w:val="24"/>
          <w:lang w:val="bg-BG"/>
        </w:rPr>
        <w:fldChar w:fldCharType="end"/>
      </w:r>
    </w:p>
    <w:tbl>
      <w:tblPr>
        <w:tblW w:w="8540" w:type="dxa"/>
        <w:jc w:val="center"/>
        <w:tblCellMar>
          <w:left w:w="70" w:type="dxa"/>
          <w:right w:w="70" w:type="dxa"/>
        </w:tblCellMar>
        <w:tblLook w:val="04A0" w:firstRow="1" w:lastRow="0" w:firstColumn="1" w:lastColumn="0" w:noHBand="0" w:noVBand="1"/>
      </w:tblPr>
      <w:tblGrid>
        <w:gridCol w:w="340"/>
        <w:gridCol w:w="3549"/>
        <w:gridCol w:w="1023"/>
        <w:gridCol w:w="1245"/>
        <w:gridCol w:w="1244"/>
        <w:gridCol w:w="1245"/>
      </w:tblGrid>
      <w:tr w:rsidR="0025583A" w:rsidRPr="0025583A" w14:paraId="4BB8E2C8" w14:textId="77777777" w:rsidTr="0025583A">
        <w:trPr>
          <w:trHeight w:val="390"/>
          <w:jc w:val="center"/>
        </w:trPr>
        <w:tc>
          <w:tcPr>
            <w:tcW w:w="8540" w:type="dxa"/>
            <w:gridSpan w:val="6"/>
            <w:tcBorders>
              <w:top w:val="nil"/>
              <w:left w:val="nil"/>
              <w:bottom w:val="nil"/>
              <w:right w:val="nil"/>
            </w:tcBorders>
            <w:shd w:val="clear" w:color="auto" w:fill="auto"/>
            <w:vAlign w:val="bottom"/>
            <w:hideMark/>
          </w:tcPr>
          <w:p w14:paraId="7C3D036A" w14:textId="77777777" w:rsidR="0025583A" w:rsidRPr="0025583A" w:rsidRDefault="0025583A" w:rsidP="0025583A">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октомври 2023 година</w:t>
            </w:r>
          </w:p>
        </w:tc>
      </w:tr>
      <w:tr w:rsidR="0025583A" w:rsidRPr="0025583A" w14:paraId="6883E105" w14:textId="77777777" w:rsidTr="0025583A">
        <w:trPr>
          <w:trHeight w:val="240"/>
          <w:jc w:val="center"/>
        </w:trPr>
        <w:tc>
          <w:tcPr>
            <w:tcW w:w="234" w:type="dxa"/>
            <w:tcBorders>
              <w:top w:val="nil"/>
              <w:left w:val="nil"/>
              <w:bottom w:val="nil"/>
              <w:right w:val="nil"/>
            </w:tcBorders>
            <w:shd w:val="clear" w:color="auto" w:fill="auto"/>
            <w:noWrap/>
            <w:vAlign w:val="bottom"/>
            <w:hideMark/>
          </w:tcPr>
          <w:p w14:paraId="0EE0F471" w14:textId="77777777" w:rsidR="0025583A" w:rsidRPr="0025583A" w:rsidRDefault="0025583A" w:rsidP="0025583A">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49" w:type="dxa"/>
            <w:tcBorders>
              <w:top w:val="nil"/>
              <w:left w:val="nil"/>
              <w:bottom w:val="nil"/>
              <w:right w:val="nil"/>
            </w:tcBorders>
            <w:shd w:val="clear" w:color="auto" w:fill="auto"/>
            <w:noWrap/>
            <w:vAlign w:val="bottom"/>
            <w:hideMark/>
          </w:tcPr>
          <w:p w14:paraId="670E4819" w14:textId="77777777" w:rsidR="0025583A" w:rsidRPr="0025583A" w:rsidRDefault="0025583A" w:rsidP="0025583A">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29F0D800" w14:textId="77777777" w:rsidR="0025583A" w:rsidRPr="0025583A" w:rsidRDefault="0025583A" w:rsidP="0025583A">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179B4794" w14:textId="77777777" w:rsidR="0025583A" w:rsidRPr="0025583A" w:rsidRDefault="0025583A" w:rsidP="0025583A">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3B15A87F" w14:textId="77777777" w:rsidR="0025583A" w:rsidRPr="0025583A" w:rsidRDefault="0025583A" w:rsidP="0025583A">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48EDDEA9"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(Проценти)</w:t>
            </w:r>
          </w:p>
        </w:tc>
      </w:tr>
      <w:tr w:rsidR="0025583A" w:rsidRPr="0025583A" w14:paraId="670BB293" w14:textId="77777777" w:rsidTr="0025583A">
        <w:trPr>
          <w:trHeight w:val="270"/>
          <w:jc w:val="center"/>
        </w:trPr>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65C5EAD" w14:textId="77777777" w:rsidR="0025583A" w:rsidRPr="0025583A" w:rsidRDefault="0025583A" w:rsidP="0025583A">
            <w:pPr>
              <w:rPr>
                <w:rFonts w:ascii="Times New Roman" w:eastAsia="Times New Roman" w:hAnsi="Times New Roman"/>
                <w:b/>
                <w:bCs/>
                <w:sz w:val="20"/>
                <w:lang w:val="bg-BG"/>
              </w:rPr>
            </w:pPr>
            <w:r w:rsidRPr="0025583A">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A8CEDE" w14:textId="77777777" w:rsidR="0025583A" w:rsidRPr="0025583A" w:rsidRDefault="0025583A" w:rsidP="0025583A">
            <w:pPr>
              <w:jc w:val="center"/>
              <w:rPr>
                <w:rFonts w:ascii="Times New Roman" w:eastAsia="Times New Roman" w:hAnsi="Times New Roman"/>
                <w:b/>
                <w:bCs/>
                <w:sz w:val="20"/>
                <w:lang w:val="bg-BG"/>
              </w:rPr>
            </w:pPr>
            <w:r w:rsidRPr="0025583A">
              <w:rPr>
                <w:rFonts w:ascii="Times New Roman" w:eastAsia="Times New Roman" w:hAnsi="Times New Roman"/>
                <w:b/>
                <w:bCs/>
                <w:sz w:val="20"/>
                <w:lang w:val="bg-BG"/>
              </w:rPr>
              <w:t xml:space="preserve"> Тегла    </w:t>
            </w:r>
          </w:p>
        </w:tc>
        <w:tc>
          <w:tcPr>
            <w:tcW w:w="3734" w:type="dxa"/>
            <w:gridSpan w:val="3"/>
            <w:tcBorders>
              <w:top w:val="single" w:sz="4" w:space="0" w:color="auto"/>
              <w:left w:val="nil"/>
              <w:bottom w:val="single" w:sz="4" w:space="0" w:color="auto"/>
              <w:right w:val="single" w:sz="4" w:space="0" w:color="000000"/>
            </w:tcBorders>
            <w:shd w:val="clear" w:color="auto" w:fill="auto"/>
            <w:vAlign w:val="center"/>
            <w:hideMark/>
          </w:tcPr>
          <w:p w14:paraId="2714E115" w14:textId="77777777" w:rsidR="0025583A" w:rsidRPr="0025583A" w:rsidRDefault="0025583A" w:rsidP="0025583A">
            <w:pPr>
              <w:jc w:val="center"/>
              <w:rPr>
                <w:rFonts w:ascii="Times New Roman" w:eastAsia="Times New Roman" w:hAnsi="Times New Roman"/>
                <w:b/>
                <w:bCs/>
                <w:sz w:val="20"/>
                <w:lang w:val="bg-BG"/>
              </w:rPr>
            </w:pPr>
            <w:r w:rsidRPr="0025583A">
              <w:rPr>
                <w:rFonts w:ascii="Times New Roman" w:eastAsia="Times New Roman" w:hAnsi="Times New Roman"/>
                <w:b/>
                <w:bCs/>
                <w:sz w:val="20"/>
                <w:lang w:val="bg-BG"/>
              </w:rPr>
              <w:t>X.2023</w:t>
            </w:r>
          </w:p>
        </w:tc>
      </w:tr>
      <w:tr w:rsidR="0025583A" w:rsidRPr="0025583A" w14:paraId="5A76A7CA" w14:textId="77777777" w:rsidTr="0025583A">
        <w:trPr>
          <w:trHeight w:val="525"/>
          <w:jc w:val="center"/>
        </w:trPr>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14:paraId="46CEAA56" w14:textId="77777777" w:rsidR="0025583A" w:rsidRPr="0025583A" w:rsidRDefault="0025583A" w:rsidP="0025583A">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01698587" w14:textId="77777777" w:rsidR="0025583A" w:rsidRPr="0025583A" w:rsidRDefault="0025583A" w:rsidP="0025583A">
            <w:pPr>
              <w:rPr>
                <w:rFonts w:ascii="Times New Roman" w:eastAsia="Times New Roman" w:hAnsi="Times New Roman"/>
                <w:b/>
                <w:bCs/>
                <w:sz w:val="20"/>
                <w:lang w:val="bg-BG"/>
              </w:rPr>
            </w:pPr>
          </w:p>
        </w:tc>
        <w:tc>
          <w:tcPr>
            <w:tcW w:w="1245" w:type="dxa"/>
            <w:tcBorders>
              <w:top w:val="nil"/>
              <w:left w:val="nil"/>
              <w:bottom w:val="single" w:sz="4" w:space="0" w:color="auto"/>
              <w:right w:val="single" w:sz="4" w:space="0" w:color="auto"/>
            </w:tcBorders>
            <w:shd w:val="clear" w:color="auto" w:fill="auto"/>
            <w:hideMark/>
          </w:tcPr>
          <w:p w14:paraId="48344F2E" w14:textId="77777777" w:rsidR="0025583A" w:rsidRPr="0025583A" w:rsidRDefault="0025583A" w:rsidP="0025583A">
            <w:pPr>
              <w:jc w:val="right"/>
              <w:rPr>
                <w:rFonts w:ascii="Times New Roman" w:eastAsia="Times New Roman" w:hAnsi="Times New Roman"/>
                <w:b/>
                <w:bCs/>
                <w:sz w:val="20"/>
                <w:lang w:val="bg-BG"/>
              </w:rPr>
            </w:pPr>
            <w:r w:rsidRPr="0025583A">
              <w:rPr>
                <w:rFonts w:ascii="Times New Roman" w:eastAsia="Times New Roman" w:hAnsi="Times New Roman"/>
                <w:b/>
                <w:bCs/>
                <w:sz w:val="20"/>
                <w:lang w:val="bg-BG"/>
              </w:rPr>
              <w:t>септември 2023 = 100</w:t>
            </w:r>
          </w:p>
        </w:tc>
        <w:tc>
          <w:tcPr>
            <w:tcW w:w="1244" w:type="dxa"/>
            <w:tcBorders>
              <w:top w:val="nil"/>
              <w:left w:val="nil"/>
              <w:bottom w:val="single" w:sz="4" w:space="0" w:color="auto"/>
              <w:right w:val="single" w:sz="4" w:space="0" w:color="auto"/>
            </w:tcBorders>
            <w:shd w:val="clear" w:color="auto" w:fill="auto"/>
            <w:hideMark/>
          </w:tcPr>
          <w:p w14:paraId="19CE67F7" w14:textId="77777777" w:rsidR="0025583A" w:rsidRPr="0025583A" w:rsidRDefault="0025583A" w:rsidP="0025583A">
            <w:pPr>
              <w:jc w:val="right"/>
              <w:rPr>
                <w:rFonts w:ascii="Times New Roman" w:eastAsia="Times New Roman" w:hAnsi="Times New Roman"/>
                <w:b/>
                <w:bCs/>
                <w:sz w:val="20"/>
                <w:lang w:val="bg-BG"/>
              </w:rPr>
            </w:pPr>
            <w:r w:rsidRPr="0025583A">
              <w:rPr>
                <w:rFonts w:ascii="Times New Roman" w:eastAsia="Times New Roman" w:hAnsi="Times New Roman"/>
                <w:b/>
                <w:bCs/>
                <w:sz w:val="20"/>
                <w:lang w:val="bg-BG"/>
              </w:rPr>
              <w:t>декември 2022 = 100</w:t>
            </w:r>
          </w:p>
        </w:tc>
        <w:tc>
          <w:tcPr>
            <w:tcW w:w="1245" w:type="dxa"/>
            <w:tcBorders>
              <w:top w:val="nil"/>
              <w:left w:val="nil"/>
              <w:bottom w:val="single" w:sz="4" w:space="0" w:color="auto"/>
              <w:right w:val="single" w:sz="4" w:space="0" w:color="auto"/>
            </w:tcBorders>
            <w:shd w:val="clear" w:color="auto" w:fill="auto"/>
            <w:hideMark/>
          </w:tcPr>
          <w:p w14:paraId="1E771BEA" w14:textId="77777777" w:rsidR="0025583A" w:rsidRPr="0025583A" w:rsidRDefault="0025583A" w:rsidP="0025583A">
            <w:pPr>
              <w:jc w:val="right"/>
              <w:rPr>
                <w:rFonts w:ascii="Times New Roman" w:eastAsia="Times New Roman" w:hAnsi="Times New Roman"/>
                <w:b/>
                <w:bCs/>
                <w:sz w:val="20"/>
                <w:lang w:val="bg-BG"/>
              </w:rPr>
            </w:pPr>
            <w:r w:rsidRPr="0025583A">
              <w:rPr>
                <w:rFonts w:ascii="Times New Roman" w:eastAsia="Times New Roman" w:hAnsi="Times New Roman"/>
                <w:b/>
                <w:bCs/>
                <w:sz w:val="20"/>
                <w:lang w:val="bg-BG"/>
              </w:rPr>
              <w:t>октомври 2022 = 100</w:t>
            </w:r>
          </w:p>
        </w:tc>
      </w:tr>
      <w:tr w:rsidR="0025583A" w:rsidRPr="0025583A" w14:paraId="6CC5AFBD" w14:textId="77777777" w:rsidTr="0025583A">
        <w:trPr>
          <w:trHeight w:val="255"/>
          <w:jc w:val="center"/>
        </w:trPr>
        <w:tc>
          <w:tcPr>
            <w:tcW w:w="234" w:type="dxa"/>
            <w:tcBorders>
              <w:top w:val="nil"/>
              <w:left w:val="nil"/>
              <w:bottom w:val="nil"/>
              <w:right w:val="nil"/>
            </w:tcBorders>
            <w:shd w:val="clear" w:color="auto" w:fill="auto"/>
            <w:noWrap/>
            <w:hideMark/>
          </w:tcPr>
          <w:p w14:paraId="150FCAAD" w14:textId="77777777" w:rsidR="0025583A" w:rsidRPr="0025583A" w:rsidRDefault="0025583A" w:rsidP="0025583A">
            <w:pPr>
              <w:rPr>
                <w:rFonts w:ascii="Times New Roman" w:eastAsia="Times New Roman" w:hAnsi="Times New Roman"/>
                <w:b/>
                <w:bCs/>
                <w:sz w:val="20"/>
                <w:lang w:val="bg-BG"/>
              </w:rPr>
            </w:pPr>
            <w:r w:rsidRPr="0025583A">
              <w:rPr>
                <w:rFonts w:ascii="Times New Roman" w:eastAsia="Times New Roman" w:hAnsi="Times New Roman"/>
                <w:b/>
                <w:bCs/>
                <w:sz w:val="20"/>
                <w:lang w:val="bg-BG"/>
              </w:rPr>
              <w:t>00</w:t>
            </w:r>
          </w:p>
        </w:tc>
        <w:tc>
          <w:tcPr>
            <w:tcW w:w="3549" w:type="dxa"/>
            <w:tcBorders>
              <w:top w:val="nil"/>
              <w:left w:val="nil"/>
              <w:bottom w:val="nil"/>
              <w:right w:val="nil"/>
            </w:tcBorders>
            <w:shd w:val="clear" w:color="auto" w:fill="auto"/>
            <w:noWrap/>
            <w:hideMark/>
          </w:tcPr>
          <w:p w14:paraId="19DEFD9B" w14:textId="77777777" w:rsidR="0025583A" w:rsidRPr="0025583A" w:rsidRDefault="0025583A" w:rsidP="0025583A">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1AB3E3F9" w14:textId="77777777" w:rsidR="0025583A" w:rsidRPr="0025583A" w:rsidRDefault="0025583A" w:rsidP="0025583A">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5" w:type="dxa"/>
            <w:tcBorders>
              <w:top w:val="nil"/>
              <w:left w:val="nil"/>
              <w:bottom w:val="nil"/>
              <w:right w:val="nil"/>
            </w:tcBorders>
            <w:shd w:val="clear" w:color="auto" w:fill="auto"/>
            <w:noWrap/>
            <w:vAlign w:val="bottom"/>
            <w:hideMark/>
          </w:tcPr>
          <w:p w14:paraId="023D97EF" w14:textId="77777777" w:rsidR="0025583A" w:rsidRPr="0025583A" w:rsidRDefault="0025583A" w:rsidP="0025583A">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100.4</w:t>
            </w:r>
          </w:p>
        </w:tc>
        <w:tc>
          <w:tcPr>
            <w:tcW w:w="1244" w:type="dxa"/>
            <w:tcBorders>
              <w:top w:val="nil"/>
              <w:left w:val="nil"/>
              <w:bottom w:val="nil"/>
              <w:right w:val="nil"/>
            </w:tcBorders>
            <w:shd w:val="clear" w:color="auto" w:fill="auto"/>
            <w:noWrap/>
            <w:vAlign w:val="bottom"/>
            <w:hideMark/>
          </w:tcPr>
          <w:p w14:paraId="0FFA6273" w14:textId="77777777" w:rsidR="0025583A" w:rsidRPr="0025583A" w:rsidRDefault="0025583A" w:rsidP="0025583A">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104.1</w:t>
            </w:r>
          </w:p>
        </w:tc>
        <w:tc>
          <w:tcPr>
            <w:tcW w:w="1245" w:type="dxa"/>
            <w:tcBorders>
              <w:top w:val="nil"/>
              <w:left w:val="nil"/>
              <w:bottom w:val="nil"/>
              <w:right w:val="nil"/>
            </w:tcBorders>
            <w:shd w:val="clear" w:color="auto" w:fill="auto"/>
            <w:noWrap/>
            <w:vAlign w:val="bottom"/>
            <w:hideMark/>
          </w:tcPr>
          <w:p w14:paraId="139F9938" w14:textId="77777777" w:rsidR="0025583A" w:rsidRPr="0025583A" w:rsidRDefault="0025583A" w:rsidP="0025583A">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105.8</w:t>
            </w:r>
          </w:p>
        </w:tc>
      </w:tr>
      <w:tr w:rsidR="0025583A" w:rsidRPr="0025583A" w14:paraId="0FE69B10" w14:textId="77777777" w:rsidTr="0025583A">
        <w:trPr>
          <w:trHeight w:val="510"/>
          <w:jc w:val="center"/>
        </w:trPr>
        <w:tc>
          <w:tcPr>
            <w:tcW w:w="234" w:type="dxa"/>
            <w:tcBorders>
              <w:top w:val="nil"/>
              <w:left w:val="nil"/>
              <w:bottom w:val="nil"/>
              <w:right w:val="nil"/>
            </w:tcBorders>
            <w:shd w:val="clear" w:color="auto" w:fill="auto"/>
            <w:noWrap/>
            <w:hideMark/>
          </w:tcPr>
          <w:p w14:paraId="76F3E0EA"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01</w:t>
            </w:r>
          </w:p>
        </w:tc>
        <w:tc>
          <w:tcPr>
            <w:tcW w:w="3549" w:type="dxa"/>
            <w:tcBorders>
              <w:top w:val="nil"/>
              <w:left w:val="nil"/>
              <w:bottom w:val="nil"/>
              <w:right w:val="nil"/>
            </w:tcBorders>
            <w:shd w:val="clear" w:color="auto" w:fill="auto"/>
            <w:hideMark/>
          </w:tcPr>
          <w:p w14:paraId="05086992"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2EC6C38E"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31.198</w:t>
            </w:r>
          </w:p>
        </w:tc>
        <w:tc>
          <w:tcPr>
            <w:tcW w:w="1245" w:type="dxa"/>
            <w:tcBorders>
              <w:top w:val="nil"/>
              <w:left w:val="nil"/>
              <w:bottom w:val="nil"/>
              <w:right w:val="nil"/>
            </w:tcBorders>
            <w:shd w:val="clear" w:color="auto" w:fill="auto"/>
            <w:vAlign w:val="bottom"/>
            <w:hideMark/>
          </w:tcPr>
          <w:p w14:paraId="1A48FD4C"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99.6</w:t>
            </w:r>
          </w:p>
        </w:tc>
        <w:tc>
          <w:tcPr>
            <w:tcW w:w="1244" w:type="dxa"/>
            <w:tcBorders>
              <w:top w:val="nil"/>
              <w:left w:val="nil"/>
              <w:bottom w:val="nil"/>
              <w:right w:val="nil"/>
            </w:tcBorders>
            <w:shd w:val="clear" w:color="auto" w:fill="auto"/>
            <w:vAlign w:val="bottom"/>
            <w:hideMark/>
          </w:tcPr>
          <w:p w14:paraId="7D2A16DC"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104.8</w:t>
            </w:r>
          </w:p>
        </w:tc>
        <w:tc>
          <w:tcPr>
            <w:tcW w:w="1245" w:type="dxa"/>
            <w:tcBorders>
              <w:top w:val="nil"/>
              <w:left w:val="nil"/>
              <w:bottom w:val="nil"/>
              <w:right w:val="nil"/>
            </w:tcBorders>
            <w:shd w:val="clear" w:color="auto" w:fill="auto"/>
            <w:vAlign w:val="bottom"/>
            <w:hideMark/>
          </w:tcPr>
          <w:p w14:paraId="52BBF659"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107.6</w:t>
            </w:r>
          </w:p>
        </w:tc>
      </w:tr>
      <w:tr w:rsidR="0025583A" w:rsidRPr="0025583A" w14:paraId="5E4199CA" w14:textId="77777777" w:rsidTr="0025583A">
        <w:trPr>
          <w:trHeight w:val="270"/>
          <w:jc w:val="center"/>
        </w:trPr>
        <w:tc>
          <w:tcPr>
            <w:tcW w:w="234" w:type="dxa"/>
            <w:tcBorders>
              <w:top w:val="nil"/>
              <w:left w:val="nil"/>
              <w:bottom w:val="nil"/>
              <w:right w:val="nil"/>
            </w:tcBorders>
            <w:shd w:val="clear" w:color="auto" w:fill="auto"/>
            <w:noWrap/>
            <w:hideMark/>
          </w:tcPr>
          <w:p w14:paraId="1CD7696A"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02</w:t>
            </w:r>
          </w:p>
        </w:tc>
        <w:tc>
          <w:tcPr>
            <w:tcW w:w="3549" w:type="dxa"/>
            <w:tcBorders>
              <w:top w:val="nil"/>
              <w:left w:val="nil"/>
              <w:bottom w:val="nil"/>
              <w:right w:val="nil"/>
            </w:tcBorders>
            <w:shd w:val="clear" w:color="auto" w:fill="auto"/>
            <w:hideMark/>
          </w:tcPr>
          <w:p w14:paraId="0EF3CE9E"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3A4A4556"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4.615</w:t>
            </w:r>
          </w:p>
        </w:tc>
        <w:tc>
          <w:tcPr>
            <w:tcW w:w="1245" w:type="dxa"/>
            <w:tcBorders>
              <w:top w:val="nil"/>
              <w:left w:val="nil"/>
              <w:bottom w:val="nil"/>
              <w:right w:val="nil"/>
            </w:tcBorders>
            <w:shd w:val="clear" w:color="auto" w:fill="auto"/>
            <w:vAlign w:val="bottom"/>
            <w:hideMark/>
          </w:tcPr>
          <w:p w14:paraId="4E52C816"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58D2D7A5"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105.8</w:t>
            </w:r>
          </w:p>
        </w:tc>
        <w:tc>
          <w:tcPr>
            <w:tcW w:w="1245" w:type="dxa"/>
            <w:tcBorders>
              <w:top w:val="nil"/>
              <w:left w:val="nil"/>
              <w:bottom w:val="nil"/>
              <w:right w:val="nil"/>
            </w:tcBorders>
            <w:shd w:val="clear" w:color="auto" w:fill="auto"/>
            <w:vAlign w:val="bottom"/>
            <w:hideMark/>
          </w:tcPr>
          <w:p w14:paraId="2BA7C51C"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106.6</w:t>
            </w:r>
          </w:p>
        </w:tc>
      </w:tr>
      <w:tr w:rsidR="0025583A" w:rsidRPr="0025583A" w14:paraId="2736AA0E" w14:textId="77777777" w:rsidTr="0025583A">
        <w:trPr>
          <w:trHeight w:val="259"/>
          <w:jc w:val="center"/>
        </w:trPr>
        <w:tc>
          <w:tcPr>
            <w:tcW w:w="234" w:type="dxa"/>
            <w:tcBorders>
              <w:top w:val="nil"/>
              <w:left w:val="nil"/>
              <w:bottom w:val="nil"/>
              <w:right w:val="nil"/>
            </w:tcBorders>
            <w:shd w:val="clear" w:color="auto" w:fill="auto"/>
            <w:noWrap/>
            <w:hideMark/>
          </w:tcPr>
          <w:p w14:paraId="15B5B353"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03</w:t>
            </w:r>
          </w:p>
        </w:tc>
        <w:tc>
          <w:tcPr>
            <w:tcW w:w="3549" w:type="dxa"/>
            <w:tcBorders>
              <w:top w:val="nil"/>
              <w:left w:val="nil"/>
              <w:bottom w:val="nil"/>
              <w:right w:val="nil"/>
            </w:tcBorders>
            <w:shd w:val="clear" w:color="auto" w:fill="auto"/>
            <w:vAlign w:val="center"/>
            <w:hideMark/>
          </w:tcPr>
          <w:p w14:paraId="76AD41EE"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6FC72BF0"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3.996</w:t>
            </w:r>
          </w:p>
        </w:tc>
        <w:tc>
          <w:tcPr>
            <w:tcW w:w="1245" w:type="dxa"/>
            <w:tcBorders>
              <w:top w:val="nil"/>
              <w:left w:val="nil"/>
              <w:bottom w:val="nil"/>
              <w:right w:val="nil"/>
            </w:tcBorders>
            <w:shd w:val="clear" w:color="auto" w:fill="auto"/>
            <w:vAlign w:val="bottom"/>
            <w:hideMark/>
          </w:tcPr>
          <w:p w14:paraId="46ED865B"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105.7</w:t>
            </w:r>
          </w:p>
        </w:tc>
        <w:tc>
          <w:tcPr>
            <w:tcW w:w="1244" w:type="dxa"/>
            <w:tcBorders>
              <w:top w:val="nil"/>
              <w:left w:val="nil"/>
              <w:bottom w:val="nil"/>
              <w:right w:val="nil"/>
            </w:tcBorders>
            <w:shd w:val="clear" w:color="auto" w:fill="auto"/>
            <w:vAlign w:val="bottom"/>
            <w:hideMark/>
          </w:tcPr>
          <w:p w14:paraId="214827C1"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104.6</w:t>
            </w:r>
          </w:p>
        </w:tc>
        <w:tc>
          <w:tcPr>
            <w:tcW w:w="1245" w:type="dxa"/>
            <w:tcBorders>
              <w:top w:val="nil"/>
              <w:left w:val="nil"/>
              <w:bottom w:val="nil"/>
              <w:right w:val="nil"/>
            </w:tcBorders>
            <w:shd w:val="clear" w:color="auto" w:fill="auto"/>
            <w:vAlign w:val="bottom"/>
            <w:hideMark/>
          </w:tcPr>
          <w:p w14:paraId="6829D0A8"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103.9</w:t>
            </w:r>
          </w:p>
        </w:tc>
      </w:tr>
      <w:tr w:rsidR="0025583A" w:rsidRPr="0025583A" w14:paraId="26CA0241" w14:textId="77777777" w:rsidTr="0025583A">
        <w:trPr>
          <w:trHeight w:val="510"/>
          <w:jc w:val="center"/>
        </w:trPr>
        <w:tc>
          <w:tcPr>
            <w:tcW w:w="234" w:type="dxa"/>
            <w:tcBorders>
              <w:top w:val="nil"/>
              <w:left w:val="nil"/>
              <w:bottom w:val="nil"/>
              <w:right w:val="nil"/>
            </w:tcBorders>
            <w:shd w:val="clear" w:color="auto" w:fill="auto"/>
            <w:noWrap/>
            <w:hideMark/>
          </w:tcPr>
          <w:p w14:paraId="77269993"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04</w:t>
            </w:r>
          </w:p>
        </w:tc>
        <w:tc>
          <w:tcPr>
            <w:tcW w:w="3549" w:type="dxa"/>
            <w:tcBorders>
              <w:top w:val="nil"/>
              <w:left w:val="nil"/>
              <w:bottom w:val="nil"/>
              <w:right w:val="nil"/>
            </w:tcBorders>
            <w:shd w:val="clear" w:color="auto" w:fill="auto"/>
            <w:hideMark/>
          </w:tcPr>
          <w:p w14:paraId="1EDE88FA"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5A3999F0"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17.219</w:t>
            </w:r>
          </w:p>
        </w:tc>
        <w:tc>
          <w:tcPr>
            <w:tcW w:w="1245" w:type="dxa"/>
            <w:tcBorders>
              <w:top w:val="nil"/>
              <w:left w:val="nil"/>
              <w:bottom w:val="nil"/>
              <w:right w:val="nil"/>
            </w:tcBorders>
            <w:shd w:val="clear" w:color="auto" w:fill="auto"/>
            <w:vAlign w:val="bottom"/>
            <w:hideMark/>
          </w:tcPr>
          <w:p w14:paraId="6ED37216"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99.6</w:t>
            </w:r>
          </w:p>
        </w:tc>
        <w:tc>
          <w:tcPr>
            <w:tcW w:w="1244" w:type="dxa"/>
            <w:tcBorders>
              <w:top w:val="nil"/>
              <w:left w:val="nil"/>
              <w:bottom w:val="nil"/>
              <w:right w:val="nil"/>
            </w:tcBorders>
            <w:shd w:val="clear" w:color="auto" w:fill="auto"/>
            <w:vAlign w:val="bottom"/>
            <w:hideMark/>
          </w:tcPr>
          <w:p w14:paraId="40CCB765"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99.0</w:t>
            </w:r>
          </w:p>
        </w:tc>
        <w:tc>
          <w:tcPr>
            <w:tcW w:w="1245" w:type="dxa"/>
            <w:tcBorders>
              <w:top w:val="nil"/>
              <w:left w:val="nil"/>
              <w:bottom w:val="nil"/>
              <w:right w:val="nil"/>
            </w:tcBorders>
            <w:shd w:val="clear" w:color="auto" w:fill="auto"/>
            <w:vAlign w:val="bottom"/>
            <w:hideMark/>
          </w:tcPr>
          <w:p w14:paraId="08A46BD8"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98.3</w:t>
            </w:r>
          </w:p>
        </w:tc>
      </w:tr>
      <w:tr w:rsidR="0025583A" w:rsidRPr="0025583A" w14:paraId="5000A87E" w14:textId="77777777" w:rsidTr="0025583A">
        <w:trPr>
          <w:trHeight w:val="750"/>
          <w:jc w:val="center"/>
        </w:trPr>
        <w:tc>
          <w:tcPr>
            <w:tcW w:w="234" w:type="dxa"/>
            <w:tcBorders>
              <w:top w:val="nil"/>
              <w:left w:val="nil"/>
              <w:bottom w:val="nil"/>
              <w:right w:val="nil"/>
            </w:tcBorders>
            <w:shd w:val="clear" w:color="auto" w:fill="auto"/>
            <w:noWrap/>
            <w:hideMark/>
          </w:tcPr>
          <w:p w14:paraId="2EC547B7"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05</w:t>
            </w:r>
          </w:p>
        </w:tc>
        <w:tc>
          <w:tcPr>
            <w:tcW w:w="3549" w:type="dxa"/>
            <w:tcBorders>
              <w:top w:val="nil"/>
              <w:left w:val="nil"/>
              <w:bottom w:val="nil"/>
              <w:right w:val="nil"/>
            </w:tcBorders>
            <w:shd w:val="clear" w:color="auto" w:fill="auto"/>
            <w:hideMark/>
          </w:tcPr>
          <w:p w14:paraId="615CF1A0"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3" w:type="dxa"/>
            <w:tcBorders>
              <w:top w:val="nil"/>
              <w:left w:val="nil"/>
              <w:bottom w:val="nil"/>
              <w:right w:val="nil"/>
            </w:tcBorders>
            <w:shd w:val="clear" w:color="auto" w:fill="auto"/>
            <w:vAlign w:val="bottom"/>
            <w:hideMark/>
          </w:tcPr>
          <w:p w14:paraId="45AE5F2A"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5.381</w:t>
            </w:r>
          </w:p>
        </w:tc>
        <w:tc>
          <w:tcPr>
            <w:tcW w:w="1245" w:type="dxa"/>
            <w:tcBorders>
              <w:top w:val="nil"/>
              <w:left w:val="nil"/>
              <w:bottom w:val="nil"/>
              <w:right w:val="nil"/>
            </w:tcBorders>
            <w:shd w:val="clear" w:color="auto" w:fill="auto"/>
            <w:vAlign w:val="bottom"/>
            <w:hideMark/>
          </w:tcPr>
          <w:p w14:paraId="4D85B881"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100.8</w:t>
            </w:r>
          </w:p>
        </w:tc>
        <w:tc>
          <w:tcPr>
            <w:tcW w:w="1244" w:type="dxa"/>
            <w:tcBorders>
              <w:top w:val="nil"/>
              <w:left w:val="nil"/>
              <w:bottom w:val="nil"/>
              <w:right w:val="nil"/>
            </w:tcBorders>
            <w:shd w:val="clear" w:color="auto" w:fill="auto"/>
            <w:vAlign w:val="bottom"/>
            <w:hideMark/>
          </w:tcPr>
          <w:p w14:paraId="1E041C6F"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105.3</w:t>
            </w:r>
          </w:p>
        </w:tc>
        <w:tc>
          <w:tcPr>
            <w:tcW w:w="1245" w:type="dxa"/>
            <w:tcBorders>
              <w:top w:val="nil"/>
              <w:left w:val="nil"/>
              <w:bottom w:val="nil"/>
              <w:right w:val="nil"/>
            </w:tcBorders>
            <w:shd w:val="clear" w:color="auto" w:fill="auto"/>
            <w:vAlign w:val="bottom"/>
            <w:hideMark/>
          </w:tcPr>
          <w:p w14:paraId="1EC3938F"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106.5</w:t>
            </w:r>
          </w:p>
        </w:tc>
      </w:tr>
      <w:tr w:rsidR="0025583A" w:rsidRPr="0025583A" w14:paraId="3DCA1C70" w14:textId="77777777" w:rsidTr="0025583A">
        <w:trPr>
          <w:trHeight w:val="259"/>
          <w:jc w:val="center"/>
        </w:trPr>
        <w:tc>
          <w:tcPr>
            <w:tcW w:w="234" w:type="dxa"/>
            <w:tcBorders>
              <w:top w:val="nil"/>
              <w:left w:val="nil"/>
              <w:bottom w:val="nil"/>
              <w:right w:val="nil"/>
            </w:tcBorders>
            <w:shd w:val="clear" w:color="auto" w:fill="auto"/>
            <w:noWrap/>
            <w:hideMark/>
          </w:tcPr>
          <w:p w14:paraId="444CD7EB"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06</w:t>
            </w:r>
          </w:p>
        </w:tc>
        <w:tc>
          <w:tcPr>
            <w:tcW w:w="3549" w:type="dxa"/>
            <w:tcBorders>
              <w:top w:val="nil"/>
              <w:left w:val="nil"/>
              <w:bottom w:val="nil"/>
              <w:right w:val="nil"/>
            </w:tcBorders>
            <w:shd w:val="clear" w:color="auto" w:fill="auto"/>
            <w:vAlign w:val="center"/>
            <w:hideMark/>
          </w:tcPr>
          <w:p w14:paraId="53042CA9"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62322483"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8.120</w:t>
            </w:r>
          </w:p>
        </w:tc>
        <w:tc>
          <w:tcPr>
            <w:tcW w:w="1245" w:type="dxa"/>
            <w:tcBorders>
              <w:top w:val="nil"/>
              <w:left w:val="nil"/>
              <w:bottom w:val="nil"/>
              <w:right w:val="nil"/>
            </w:tcBorders>
            <w:shd w:val="clear" w:color="auto" w:fill="auto"/>
            <w:vAlign w:val="bottom"/>
            <w:hideMark/>
          </w:tcPr>
          <w:p w14:paraId="38AF9C9E"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441829DF"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107.5</w:t>
            </w:r>
          </w:p>
        </w:tc>
        <w:tc>
          <w:tcPr>
            <w:tcW w:w="1245" w:type="dxa"/>
            <w:tcBorders>
              <w:top w:val="nil"/>
              <w:left w:val="nil"/>
              <w:bottom w:val="nil"/>
              <w:right w:val="nil"/>
            </w:tcBorders>
            <w:shd w:val="clear" w:color="auto" w:fill="auto"/>
            <w:vAlign w:val="bottom"/>
            <w:hideMark/>
          </w:tcPr>
          <w:p w14:paraId="6E0B2CFF"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111.8</w:t>
            </w:r>
          </w:p>
        </w:tc>
      </w:tr>
      <w:tr w:rsidR="0025583A" w:rsidRPr="0025583A" w14:paraId="03B40A3E" w14:textId="77777777" w:rsidTr="0025583A">
        <w:trPr>
          <w:trHeight w:val="259"/>
          <w:jc w:val="center"/>
        </w:trPr>
        <w:tc>
          <w:tcPr>
            <w:tcW w:w="234" w:type="dxa"/>
            <w:tcBorders>
              <w:top w:val="nil"/>
              <w:left w:val="nil"/>
              <w:bottom w:val="nil"/>
              <w:right w:val="nil"/>
            </w:tcBorders>
            <w:shd w:val="clear" w:color="auto" w:fill="auto"/>
            <w:noWrap/>
            <w:hideMark/>
          </w:tcPr>
          <w:p w14:paraId="0DB1BA73"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07</w:t>
            </w:r>
          </w:p>
        </w:tc>
        <w:tc>
          <w:tcPr>
            <w:tcW w:w="3549" w:type="dxa"/>
            <w:tcBorders>
              <w:top w:val="nil"/>
              <w:left w:val="nil"/>
              <w:bottom w:val="nil"/>
              <w:right w:val="nil"/>
            </w:tcBorders>
            <w:shd w:val="clear" w:color="auto" w:fill="auto"/>
            <w:vAlign w:val="center"/>
            <w:hideMark/>
          </w:tcPr>
          <w:p w14:paraId="764A855F"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23EB852D"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9.544</w:t>
            </w:r>
          </w:p>
        </w:tc>
        <w:tc>
          <w:tcPr>
            <w:tcW w:w="1245" w:type="dxa"/>
            <w:tcBorders>
              <w:top w:val="nil"/>
              <w:left w:val="nil"/>
              <w:bottom w:val="nil"/>
              <w:right w:val="nil"/>
            </w:tcBorders>
            <w:shd w:val="clear" w:color="auto" w:fill="auto"/>
            <w:vAlign w:val="bottom"/>
            <w:hideMark/>
          </w:tcPr>
          <w:p w14:paraId="1D60C5F9"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99.7</w:t>
            </w:r>
          </w:p>
        </w:tc>
        <w:tc>
          <w:tcPr>
            <w:tcW w:w="1244" w:type="dxa"/>
            <w:tcBorders>
              <w:top w:val="nil"/>
              <w:left w:val="nil"/>
              <w:bottom w:val="nil"/>
              <w:right w:val="nil"/>
            </w:tcBorders>
            <w:shd w:val="clear" w:color="auto" w:fill="auto"/>
            <w:vAlign w:val="bottom"/>
            <w:hideMark/>
          </w:tcPr>
          <w:p w14:paraId="2497A4E5"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105.5</w:t>
            </w:r>
          </w:p>
        </w:tc>
        <w:tc>
          <w:tcPr>
            <w:tcW w:w="1245" w:type="dxa"/>
            <w:tcBorders>
              <w:top w:val="nil"/>
              <w:left w:val="nil"/>
              <w:bottom w:val="nil"/>
              <w:right w:val="nil"/>
            </w:tcBorders>
            <w:shd w:val="clear" w:color="auto" w:fill="auto"/>
            <w:vAlign w:val="bottom"/>
            <w:hideMark/>
          </w:tcPr>
          <w:p w14:paraId="689DAAF3"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102.5</w:t>
            </w:r>
          </w:p>
        </w:tc>
      </w:tr>
      <w:tr w:rsidR="0025583A" w:rsidRPr="0025583A" w14:paraId="364266D7" w14:textId="77777777" w:rsidTr="0025583A">
        <w:trPr>
          <w:trHeight w:val="259"/>
          <w:jc w:val="center"/>
        </w:trPr>
        <w:tc>
          <w:tcPr>
            <w:tcW w:w="234" w:type="dxa"/>
            <w:tcBorders>
              <w:top w:val="nil"/>
              <w:left w:val="nil"/>
              <w:bottom w:val="nil"/>
              <w:right w:val="nil"/>
            </w:tcBorders>
            <w:shd w:val="clear" w:color="auto" w:fill="auto"/>
            <w:noWrap/>
            <w:hideMark/>
          </w:tcPr>
          <w:p w14:paraId="2CF99775"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08</w:t>
            </w:r>
          </w:p>
        </w:tc>
        <w:tc>
          <w:tcPr>
            <w:tcW w:w="3549" w:type="dxa"/>
            <w:tcBorders>
              <w:top w:val="nil"/>
              <w:left w:val="nil"/>
              <w:bottom w:val="nil"/>
              <w:right w:val="nil"/>
            </w:tcBorders>
            <w:shd w:val="clear" w:color="auto" w:fill="auto"/>
            <w:vAlign w:val="center"/>
            <w:hideMark/>
          </w:tcPr>
          <w:p w14:paraId="7E344069"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35980557"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5.107</w:t>
            </w:r>
          </w:p>
        </w:tc>
        <w:tc>
          <w:tcPr>
            <w:tcW w:w="1245" w:type="dxa"/>
            <w:tcBorders>
              <w:top w:val="nil"/>
              <w:left w:val="nil"/>
              <w:bottom w:val="nil"/>
              <w:right w:val="nil"/>
            </w:tcBorders>
            <w:shd w:val="clear" w:color="auto" w:fill="auto"/>
            <w:vAlign w:val="bottom"/>
            <w:hideMark/>
          </w:tcPr>
          <w:p w14:paraId="2411A490"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53E2E681"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102.9</w:t>
            </w:r>
          </w:p>
        </w:tc>
        <w:tc>
          <w:tcPr>
            <w:tcW w:w="1245" w:type="dxa"/>
            <w:tcBorders>
              <w:top w:val="nil"/>
              <w:left w:val="nil"/>
              <w:bottom w:val="nil"/>
              <w:right w:val="nil"/>
            </w:tcBorders>
            <w:shd w:val="clear" w:color="auto" w:fill="auto"/>
            <w:vAlign w:val="bottom"/>
            <w:hideMark/>
          </w:tcPr>
          <w:p w14:paraId="42B1B390"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105.9</w:t>
            </w:r>
          </w:p>
        </w:tc>
      </w:tr>
      <w:tr w:rsidR="0025583A" w:rsidRPr="0025583A" w14:paraId="2158CE4B" w14:textId="77777777" w:rsidTr="0025583A">
        <w:trPr>
          <w:trHeight w:val="259"/>
          <w:jc w:val="center"/>
        </w:trPr>
        <w:tc>
          <w:tcPr>
            <w:tcW w:w="234" w:type="dxa"/>
            <w:tcBorders>
              <w:top w:val="nil"/>
              <w:left w:val="nil"/>
              <w:bottom w:val="nil"/>
              <w:right w:val="nil"/>
            </w:tcBorders>
            <w:shd w:val="clear" w:color="auto" w:fill="auto"/>
            <w:noWrap/>
            <w:hideMark/>
          </w:tcPr>
          <w:p w14:paraId="2C70238B"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09</w:t>
            </w:r>
          </w:p>
        </w:tc>
        <w:tc>
          <w:tcPr>
            <w:tcW w:w="3549" w:type="dxa"/>
            <w:tcBorders>
              <w:top w:val="nil"/>
              <w:left w:val="nil"/>
              <w:bottom w:val="nil"/>
              <w:right w:val="nil"/>
            </w:tcBorders>
            <w:shd w:val="clear" w:color="auto" w:fill="auto"/>
            <w:hideMark/>
          </w:tcPr>
          <w:p w14:paraId="65105260"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3E3526A2"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5.069</w:t>
            </w:r>
          </w:p>
        </w:tc>
        <w:tc>
          <w:tcPr>
            <w:tcW w:w="1245" w:type="dxa"/>
            <w:tcBorders>
              <w:top w:val="nil"/>
              <w:left w:val="nil"/>
              <w:bottom w:val="nil"/>
              <w:right w:val="nil"/>
            </w:tcBorders>
            <w:shd w:val="clear" w:color="auto" w:fill="auto"/>
            <w:vAlign w:val="bottom"/>
            <w:hideMark/>
          </w:tcPr>
          <w:p w14:paraId="1817F510"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106.7</w:t>
            </w:r>
          </w:p>
        </w:tc>
        <w:tc>
          <w:tcPr>
            <w:tcW w:w="1244" w:type="dxa"/>
            <w:tcBorders>
              <w:top w:val="nil"/>
              <w:left w:val="nil"/>
              <w:bottom w:val="nil"/>
              <w:right w:val="nil"/>
            </w:tcBorders>
            <w:shd w:val="clear" w:color="auto" w:fill="auto"/>
            <w:vAlign w:val="bottom"/>
            <w:hideMark/>
          </w:tcPr>
          <w:p w14:paraId="6A2122FA"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99.6</w:t>
            </w:r>
          </w:p>
        </w:tc>
        <w:tc>
          <w:tcPr>
            <w:tcW w:w="1245" w:type="dxa"/>
            <w:tcBorders>
              <w:top w:val="nil"/>
              <w:left w:val="nil"/>
              <w:bottom w:val="nil"/>
              <w:right w:val="nil"/>
            </w:tcBorders>
            <w:shd w:val="clear" w:color="auto" w:fill="auto"/>
            <w:vAlign w:val="bottom"/>
            <w:hideMark/>
          </w:tcPr>
          <w:p w14:paraId="1447CB8E"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111.1</w:t>
            </w:r>
          </w:p>
        </w:tc>
      </w:tr>
      <w:tr w:rsidR="0025583A" w:rsidRPr="0025583A" w14:paraId="40C3625D" w14:textId="77777777" w:rsidTr="0025583A">
        <w:trPr>
          <w:trHeight w:val="259"/>
          <w:jc w:val="center"/>
        </w:trPr>
        <w:tc>
          <w:tcPr>
            <w:tcW w:w="234" w:type="dxa"/>
            <w:tcBorders>
              <w:top w:val="nil"/>
              <w:left w:val="nil"/>
              <w:bottom w:val="nil"/>
              <w:right w:val="nil"/>
            </w:tcBorders>
            <w:shd w:val="clear" w:color="auto" w:fill="auto"/>
            <w:noWrap/>
            <w:hideMark/>
          </w:tcPr>
          <w:p w14:paraId="66EEE690"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10</w:t>
            </w:r>
          </w:p>
        </w:tc>
        <w:tc>
          <w:tcPr>
            <w:tcW w:w="3549" w:type="dxa"/>
            <w:tcBorders>
              <w:top w:val="nil"/>
              <w:left w:val="nil"/>
              <w:bottom w:val="nil"/>
              <w:right w:val="nil"/>
            </w:tcBorders>
            <w:shd w:val="clear" w:color="auto" w:fill="auto"/>
            <w:vAlign w:val="center"/>
            <w:hideMark/>
          </w:tcPr>
          <w:p w14:paraId="761021EA"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63F1F4A8"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0.330</w:t>
            </w:r>
          </w:p>
        </w:tc>
        <w:tc>
          <w:tcPr>
            <w:tcW w:w="1245" w:type="dxa"/>
            <w:tcBorders>
              <w:top w:val="nil"/>
              <w:left w:val="nil"/>
              <w:bottom w:val="nil"/>
              <w:right w:val="nil"/>
            </w:tcBorders>
            <w:shd w:val="clear" w:color="auto" w:fill="auto"/>
            <w:vAlign w:val="bottom"/>
            <w:hideMark/>
          </w:tcPr>
          <w:p w14:paraId="5443CB8A"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101.1</w:t>
            </w:r>
          </w:p>
        </w:tc>
        <w:tc>
          <w:tcPr>
            <w:tcW w:w="1244" w:type="dxa"/>
            <w:tcBorders>
              <w:top w:val="nil"/>
              <w:left w:val="nil"/>
              <w:bottom w:val="nil"/>
              <w:right w:val="nil"/>
            </w:tcBorders>
            <w:shd w:val="clear" w:color="auto" w:fill="auto"/>
            <w:vAlign w:val="bottom"/>
            <w:hideMark/>
          </w:tcPr>
          <w:p w14:paraId="47E4464C"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108.2</w:t>
            </w:r>
          </w:p>
        </w:tc>
        <w:tc>
          <w:tcPr>
            <w:tcW w:w="1245" w:type="dxa"/>
            <w:tcBorders>
              <w:top w:val="nil"/>
              <w:left w:val="nil"/>
              <w:bottom w:val="nil"/>
              <w:right w:val="nil"/>
            </w:tcBorders>
            <w:shd w:val="clear" w:color="auto" w:fill="auto"/>
            <w:vAlign w:val="bottom"/>
            <w:hideMark/>
          </w:tcPr>
          <w:p w14:paraId="1B69B14C"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108.7</w:t>
            </w:r>
          </w:p>
        </w:tc>
      </w:tr>
      <w:tr w:rsidR="0025583A" w:rsidRPr="0025583A" w14:paraId="4871A421" w14:textId="77777777" w:rsidTr="0025583A">
        <w:trPr>
          <w:trHeight w:val="259"/>
          <w:jc w:val="center"/>
        </w:trPr>
        <w:tc>
          <w:tcPr>
            <w:tcW w:w="234" w:type="dxa"/>
            <w:tcBorders>
              <w:top w:val="nil"/>
              <w:left w:val="nil"/>
              <w:bottom w:val="nil"/>
              <w:right w:val="nil"/>
            </w:tcBorders>
            <w:shd w:val="clear" w:color="auto" w:fill="auto"/>
            <w:noWrap/>
            <w:hideMark/>
          </w:tcPr>
          <w:p w14:paraId="22A154A4"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11</w:t>
            </w:r>
          </w:p>
        </w:tc>
        <w:tc>
          <w:tcPr>
            <w:tcW w:w="3549" w:type="dxa"/>
            <w:tcBorders>
              <w:top w:val="nil"/>
              <w:left w:val="nil"/>
              <w:bottom w:val="nil"/>
              <w:right w:val="nil"/>
            </w:tcBorders>
            <w:shd w:val="clear" w:color="auto" w:fill="auto"/>
            <w:vAlign w:val="center"/>
            <w:hideMark/>
          </w:tcPr>
          <w:p w14:paraId="2238DCAA"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7A762B5D"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4.764</w:t>
            </w:r>
          </w:p>
        </w:tc>
        <w:tc>
          <w:tcPr>
            <w:tcW w:w="1245" w:type="dxa"/>
            <w:tcBorders>
              <w:top w:val="nil"/>
              <w:left w:val="nil"/>
              <w:bottom w:val="nil"/>
              <w:right w:val="nil"/>
            </w:tcBorders>
            <w:shd w:val="clear" w:color="auto" w:fill="auto"/>
            <w:vAlign w:val="bottom"/>
            <w:hideMark/>
          </w:tcPr>
          <w:p w14:paraId="226A852D"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6B83C285"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107.9</w:t>
            </w:r>
          </w:p>
        </w:tc>
        <w:tc>
          <w:tcPr>
            <w:tcW w:w="1245" w:type="dxa"/>
            <w:tcBorders>
              <w:top w:val="nil"/>
              <w:left w:val="nil"/>
              <w:bottom w:val="nil"/>
              <w:right w:val="nil"/>
            </w:tcBorders>
            <w:shd w:val="clear" w:color="auto" w:fill="auto"/>
            <w:vAlign w:val="bottom"/>
            <w:hideMark/>
          </w:tcPr>
          <w:p w14:paraId="38CA6AD8"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110.4</w:t>
            </w:r>
          </w:p>
        </w:tc>
      </w:tr>
      <w:tr w:rsidR="0025583A" w:rsidRPr="0025583A" w14:paraId="6822E5B8" w14:textId="77777777" w:rsidTr="0025583A">
        <w:trPr>
          <w:trHeight w:val="259"/>
          <w:jc w:val="center"/>
        </w:trPr>
        <w:tc>
          <w:tcPr>
            <w:tcW w:w="234" w:type="dxa"/>
            <w:tcBorders>
              <w:top w:val="nil"/>
              <w:left w:val="nil"/>
              <w:bottom w:val="single" w:sz="4" w:space="0" w:color="auto"/>
              <w:right w:val="nil"/>
            </w:tcBorders>
            <w:shd w:val="clear" w:color="auto" w:fill="auto"/>
            <w:noWrap/>
            <w:hideMark/>
          </w:tcPr>
          <w:p w14:paraId="4AB260A7"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12</w:t>
            </w:r>
          </w:p>
        </w:tc>
        <w:tc>
          <w:tcPr>
            <w:tcW w:w="3549" w:type="dxa"/>
            <w:tcBorders>
              <w:top w:val="nil"/>
              <w:left w:val="nil"/>
              <w:bottom w:val="single" w:sz="4" w:space="0" w:color="auto"/>
              <w:right w:val="nil"/>
            </w:tcBorders>
            <w:shd w:val="clear" w:color="auto" w:fill="auto"/>
            <w:vAlign w:val="center"/>
            <w:hideMark/>
          </w:tcPr>
          <w:p w14:paraId="3832B844" w14:textId="77777777" w:rsidR="0025583A" w:rsidRPr="0025583A" w:rsidRDefault="0025583A" w:rsidP="0025583A">
            <w:pPr>
              <w:rPr>
                <w:rFonts w:ascii="Times New Roman" w:eastAsia="Times New Roman" w:hAnsi="Times New Roman"/>
                <w:sz w:val="20"/>
                <w:lang w:val="bg-BG"/>
              </w:rPr>
            </w:pPr>
            <w:r w:rsidRPr="0025583A">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0CD3DB21"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4.656</w:t>
            </w:r>
          </w:p>
        </w:tc>
        <w:tc>
          <w:tcPr>
            <w:tcW w:w="1245" w:type="dxa"/>
            <w:tcBorders>
              <w:top w:val="nil"/>
              <w:left w:val="nil"/>
              <w:bottom w:val="single" w:sz="4" w:space="0" w:color="auto"/>
              <w:right w:val="nil"/>
            </w:tcBorders>
            <w:shd w:val="clear" w:color="auto" w:fill="auto"/>
            <w:vAlign w:val="bottom"/>
            <w:hideMark/>
          </w:tcPr>
          <w:p w14:paraId="368A2CF9"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100.0</w:t>
            </w:r>
          </w:p>
        </w:tc>
        <w:tc>
          <w:tcPr>
            <w:tcW w:w="1244" w:type="dxa"/>
            <w:tcBorders>
              <w:top w:val="nil"/>
              <w:left w:val="nil"/>
              <w:bottom w:val="single" w:sz="4" w:space="0" w:color="auto"/>
              <w:right w:val="nil"/>
            </w:tcBorders>
            <w:shd w:val="clear" w:color="auto" w:fill="auto"/>
            <w:vAlign w:val="bottom"/>
            <w:hideMark/>
          </w:tcPr>
          <w:p w14:paraId="6DEC17D5"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108.0</w:t>
            </w:r>
          </w:p>
        </w:tc>
        <w:tc>
          <w:tcPr>
            <w:tcW w:w="1245" w:type="dxa"/>
            <w:tcBorders>
              <w:top w:val="nil"/>
              <w:left w:val="nil"/>
              <w:bottom w:val="single" w:sz="4" w:space="0" w:color="auto"/>
              <w:right w:val="nil"/>
            </w:tcBorders>
            <w:shd w:val="clear" w:color="auto" w:fill="auto"/>
            <w:vAlign w:val="bottom"/>
            <w:hideMark/>
          </w:tcPr>
          <w:p w14:paraId="155B3C3E" w14:textId="77777777" w:rsidR="0025583A" w:rsidRPr="0025583A" w:rsidRDefault="0025583A" w:rsidP="0025583A">
            <w:pPr>
              <w:jc w:val="right"/>
              <w:rPr>
                <w:rFonts w:ascii="Times New Roman" w:eastAsia="Times New Roman" w:hAnsi="Times New Roman"/>
                <w:sz w:val="20"/>
                <w:lang w:val="bg-BG"/>
              </w:rPr>
            </w:pPr>
            <w:r w:rsidRPr="0025583A">
              <w:rPr>
                <w:rFonts w:ascii="Times New Roman" w:eastAsia="Times New Roman" w:hAnsi="Times New Roman"/>
                <w:sz w:val="20"/>
                <w:lang w:val="bg-BG"/>
              </w:rPr>
              <w:t>110.4</w:t>
            </w:r>
          </w:p>
        </w:tc>
      </w:tr>
      <w:tr w:rsidR="0025583A" w:rsidRPr="0025583A" w14:paraId="71567B64" w14:textId="77777777" w:rsidTr="0025583A">
        <w:trPr>
          <w:trHeight w:val="105"/>
          <w:jc w:val="center"/>
        </w:trPr>
        <w:tc>
          <w:tcPr>
            <w:tcW w:w="3783" w:type="dxa"/>
            <w:gridSpan w:val="2"/>
            <w:tcBorders>
              <w:top w:val="nil"/>
              <w:left w:val="nil"/>
              <w:bottom w:val="nil"/>
              <w:right w:val="nil"/>
            </w:tcBorders>
            <w:shd w:val="clear" w:color="auto" w:fill="auto"/>
            <w:noWrap/>
            <w:hideMark/>
          </w:tcPr>
          <w:p w14:paraId="1DD3C3D3" w14:textId="77777777" w:rsidR="0025583A" w:rsidRPr="0025583A" w:rsidRDefault="0025583A" w:rsidP="0025583A">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600C326B" w14:textId="77777777" w:rsidR="0025583A" w:rsidRPr="0025583A" w:rsidRDefault="0025583A" w:rsidP="0025583A">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4EF718A0" w14:textId="77777777" w:rsidR="0025583A" w:rsidRPr="0025583A" w:rsidRDefault="0025583A" w:rsidP="0025583A">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78787F39" w14:textId="77777777" w:rsidR="0025583A" w:rsidRPr="0025583A" w:rsidRDefault="0025583A" w:rsidP="0025583A">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41B5AA63" w14:textId="77777777" w:rsidR="0025583A" w:rsidRPr="0025583A" w:rsidRDefault="0025583A" w:rsidP="0025583A">
            <w:pPr>
              <w:rPr>
                <w:rFonts w:ascii="Times New Roman" w:eastAsia="Times New Roman" w:hAnsi="Times New Roman"/>
                <w:sz w:val="20"/>
                <w:lang w:val="bg-BG"/>
              </w:rPr>
            </w:pPr>
          </w:p>
        </w:tc>
      </w:tr>
      <w:tr w:rsidR="0025583A" w:rsidRPr="0025583A" w14:paraId="596347DF" w14:textId="77777777" w:rsidTr="0025583A">
        <w:trPr>
          <w:trHeight w:val="259"/>
          <w:jc w:val="center"/>
        </w:trPr>
        <w:tc>
          <w:tcPr>
            <w:tcW w:w="3783" w:type="dxa"/>
            <w:gridSpan w:val="2"/>
            <w:tcBorders>
              <w:top w:val="nil"/>
              <w:left w:val="nil"/>
              <w:bottom w:val="nil"/>
              <w:right w:val="nil"/>
            </w:tcBorders>
            <w:shd w:val="clear" w:color="auto" w:fill="auto"/>
            <w:noWrap/>
            <w:hideMark/>
          </w:tcPr>
          <w:p w14:paraId="1DC8ACF5" w14:textId="77777777" w:rsidR="0025583A" w:rsidRPr="0025583A" w:rsidRDefault="0025583A" w:rsidP="0025583A">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369FEFC6"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32.435</w:t>
            </w:r>
          </w:p>
        </w:tc>
        <w:tc>
          <w:tcPr>
            <w:tcW w:w="1245" w:type="dxa"/>
            <w:tcBorders>
              <w:top w:val="nil"/>
              <w:left w:val="nil"/>
              <w:bottom w:val="nil"/>
              <w:right w:val="nil"/>
            </w:tcBorders>
            <w:shd w:val="clear" w:color="auto" w:fill="auto"/>
            <w:noWrap/>
            <w:vAlign w:val="bottom"/>
            <w:hideMark/>
          </w:tcPr>
          <w:p w14:paraId="30BE3E52"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99.7</w:t>
            </w:r>
          </w:p>
        </w:tc>
        <w:tc>
          <w:tcPr>
            <w:tcW w:w="1244" w:type="dxa"/>
            <w:tcBorders>
              <w:top w:val="nil"/>
              <w:left w:val="nil"/>
              <w:bottom w:val="nil"/>
              <w:right w:val="nil"/>
            </w:tcBorders>
            <w:shd w:val="clear" w:color="auto" w:fill="auto"/>
            <w:noWrap/>
            <w:vAlign w:val="bottom"/>
            <w:hideMark/>
          </w:tcPr>
          <w:p w14:paraId="0D699CE5"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104.9</w:t>
            </w:r>
          </w:p>
        </w:tc>
        <w:tc>
          <w:tcPr>
            <w:tcW w:w="1245" w:type="dxa"/>
            <w:tcBorders>
              <w:top w:val="nil"/>
              <w:left w:val="nil"/>
              <w:bottom w:val="nil"/>
              <w:right w:val="nil"/>
            </w:tcBorders>
            <w:shd w:val="clear" w:color="auto" w:fill="auto"/>
            <w:noWrap/>
            <w:vAlign w:val="bottom"/>
            <w:hideMark/>
          </w:tcPr>
          <w:p w14:paraId="27B4AD26"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107.7</w:t>
            </w:r>
          </w:p>
        </w:tc>
      </w:tr>
      <w:tr w:rsidR="0025583A" w:rsidRPr="0025583A" w14:paraId="4EE990EB" w14:textId="77777777" w:rsidTr="0025583A">
        <w:trPr>
          <w:trHeight w:val="259"/>
          <w:jc w:val="center"/>
        </w:trPr>
        <w:tc>
          <w:tcPr>
            <w:tcW w:w="3783" w:type="dxa"/>
            <w:gridSpan w:val="2"/>
            <w:tcBorders>
              <w:top w:val="nil"/>
              <w:left w:val="nil"/>
              <w:bottom w:val="nil"/>
              <w:right w:val="nil"/>
            </w:tcBorders>
            <w:shd w:val="clear" w:color="auto" w:fill="auto"/>
            <w:noWrap/>
            <w:hideMark/>
          </w:tcPr>
          <w:p w14:paraId="50C91146" w14:textId="77777777" w:rsidR="0025583A" w:rsidRPr="0025583A" w:rsidRDefault="0025583A" w:rsidP="0025583A">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4CA88D69"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36.889</w:t>
            </w:r>
          </w:p>
        </w:tc>
        <w:tc>
          <w:tcPr>
            <w:tcW w:w="1245" w:type="dxa"/>
            <w:tcBorders>
              <w:top w:val="nil"/>
              <w:left w:val="nil"/>
              <w:bottom w:val="nil"/>
              <w:right w:val="nil"/>
            </w:tcBorders>
            <w:shd w:val="clear" w:color="auto" w:fill="auto"/>
            <w:noWrap/>
            <w:vAlign w:val="bottom"/>
            <w:hideMark/>
          </w:tcPr>
          <w:p w14:paraId="7945CCF5"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100.6</w:t>
            </w:r>
          </w:p>
        </w:tc>
        <w:tc>
          <w:tcPr>
            <w:tcW w:w="1244" w:type="dxa"/>
            <w:tcBorders>
              <w:top w:val="nil"/>
              <w:left w:val="nil"/>
              <w:bottom w:val="nil"/>
              <w:right w:val="nil"/>
            </w:tcBorders>
            <w:shd w:val="clear" w:color="auto" w:fill="auto"/>
            <w:noWrap/>
            <w:vAlign w:val="bottom"/>
            <w:hideMark/>
          </w:tcPr>
          <w:p w14:paraId="05D4CEB7"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103.5</w:t>
            </w:r>
          </w:p>
        </w:tc>
        <w:tc>
          <w:tcPr>
            <w:tcW w:w="1245" w:type="dxa"/>
            <w:tcBorders>
              <w:top w:val="nil"/>
              <w:left w:val="nil"/>
              <w:bottom w:val="nil"/>
              <w:right w:val="nil"/>
            </w:tcBorders>
            <w:shd w:val="clear" w:color="auto" w:fill="auto"/>
            <w:noWrap/>
            <w:vAlign w:val="bottom"/>
            <w:hideMark/>
          </w:tcPr>
          <w:p w14:paraId="500AF1C2"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103.6</w:t>
            </w:r>
          </w:p>
        </w:tc>
      </w:tr>
      <w:tr w:rsidR="0025583A" w:rsidRPr="0025583A" w14:paraId="07158BB4" w14:textId="77777777" w:rsidTr="0025583A">
        <w:trPr>
          <w:trHeight w:val="259"/>
          <w:jc w:val="center"/>
        </w:trPr>
        <w:tc>
          <w:tcPr>
            <w:tcW w:w="3783" w:type="dxa"/>
            <w:gridSpan w:val="2"/>
            <w:tcBorders>
              <w:top w:val="nil"/>
              <w:left w:val="nil"/>
              <w:bottom w:val="nil"/>
              <w:right w:val="nil"/>
            </w:tcBorders>
            <w:shd w:val="clear" w:color="auto" w:fill="auto"/>
            <w:noWrap/>
            <w:hideMark/>
          </w:tcPr>
          <w:p w14:paraId="7169615B" w14:textId="77777777" w:rsidR="0025583A" w:rsidRPr="0025583A" w:rsidRDefault="0025583A" w:rsidP="0025583A">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72C8E607"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4.284</w:t>
            </w:r>
          </w:p>
        </w:tc>
        <w:tc>
          <w:tcPr>
            <w:tcW w:w="1245" w:type="dxa"/>
            <w:tcBorders>
              <w:top w:val="nil"/>
              <w:left w:val="nil"/>
              <w:bottom w:val="nil"/>
              <w:right w:val="nil"/>
            </w:tcBorders>
            <w:shd w:val="clear" w:color="auto" w:fill="auto"/>
            <w:noWrap/>
            <w:vAlign w:val="bottom"/>
            <w:hideMark/>
          </w:tcPr>
          <w:p w14:paraId="202D920E"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100.6</w:t>
            </w:r>
          </w:p>
        </w:tc>
        <w:tc>
          <w:tcPr>
            <w:tcW w:w="1244" w:type="dxa"/>
            <w:tcBorders>
              <w:top w:val="nil"/>
              <w:left w:val="nil"/>
              <w:bottom w:val="nil"/>
              <w:right w:val="nil"/>
            </w:tcBorders>
            <w:shd w:val="clear" w:color="auto" w:fill="auto"/>
            <w:noWrap/>
            <w:vAlign w:val="bottom"/>
            <w:hideMark/>
          </w:tcPr>
          <w:p w14:paraId="0F48F223"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108.3</w:t>
            </w:r>
          </w:p>
        </w:tc>
        <w:tc>
          <w:tcPr>
            <w:tcW w:w="1245" w:type="dxa"/>
            <w:tcBorders>
              <w:top w:val="nil"/>
              <w:left w:val="nil"/>
              <w:bottom w:val="nil"/>
              <w:right w:val="nil"/>
            </w:tcBorders>
            <w:shd w:val="clear" w:color="auto" w:fill="auto"/>
            <w:noWrap/>
            <w:vAlign w:val="bottom"/>
            <w:hideMark/>
          </w:tcPr>
          <w:p w14:paraId="7C7DF464"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110.4</w:t>
            </w:r>
          </w:p>
        </w:tc>
      </w:tr>
      <w:tr w:rsidR="0025583A" w:rsidRPr="0025583A" w14:paraId="55E3CD7F" w14:textId="77777777" w:rsidTr="0025583A">
        <w:trPr>
          <w:trHeight w:val="259"/>
          <w:jc w:val="center"/>
        </w:trPr>
        <w:tc>
          <w:tcPr>
            <w:tcW w:w="3783" w:type="dxa"/>
            <w:gridSpan w:val="2"/>
            <w:tcBorders>
              <w:top w:val="nil"/>
              <w:left w:val="nil"/>
              <w:bottom w:val="single" w:sz="4" w:space="0" w:color="auto"/>
              <w:right w:val="nil"/>
            </w:tcBorders>
            <w:shd w:val="clear" w:color="auto" w:fill="auto"/>
            <w:noWrap/>
            <w:hideMark/>
          </w:tcPr>
          <w:p w14:paraId="609D371B" w14:textId="77777777" w:rsidR="0025583A" w:rsidRPr="0025583A" w:rsidRDefault="0025583A" w:rsidP="0025583A">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0A57E1ED"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26.393</w:t>
            </w:r>
          </w:p>
        </w:tc>
        <w:tc>
          <w:tcPr>
            <w:tcW w:w="1245" w:type="dxa"/>
            <w:tcBorders>
              <w:top w:val="nil"/>
              <w:left w:val="nil"/>
              <w:bottom w:val="single" w:sz="4" w:space="0" w:color="auto"/>
              <w:right w:val="nil"/>
            </w:tcBorders>
            <w:shd w:val="clear" w:color="auto" w:fill="auto"/>
            <w:noWrap/>
            <w:vAlign w:val="bottom"/>
            <w:hideMark/>
          </w:tcPr>
          <w:p w14:paraId="6882EFC7"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101.1</w:t>
            </w:r>
          </w:p>
        </w:tc>
        <w:tc>
          <w:tcPr>
            <w:tcW w:w="1244" w:type="dxa"/>
            <w:tcBorders>
              <w:top w:val="nil"/>
              <w:left w:val="nil"/>
              <w:bottom w:val="single" w:sz="4" w:space="0" w:color="auto"/>
              <w:right w:val="nil"/>
            </w:tcBorders>
            <w:shd w:val="clear" w:color="auto" w:fill="auto"/>
            <w:noWrap/>
            <w:vAlign w:val="bottom"/>
            <w:hideMark/>
          </w:tcPr>
          <w:p w14:paraId="0235855B"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103.0</w:t>
            </w:r>
          </w:p>
        </w:tc>
        <w:tc>
          <w:tcPr>
            <w:tcW w:w="1245" w:type="dxa"/>
            <w:tcBorders>
              <w:top w:val="nil"/>
              <w:left w:val="nil"/>
              <w:bottom w:val="single" w:sz="4" w:space="0" w:color="auto"/>
              <w:right w:val="nil"/>
            </w:tcBorders>
            <w:shd w:val="clear" w:color="auto" w:fill="auto"/>
            <w:noWrap/>
            <w:vAlign w:val="bottom"/>
            <w:hideMark/>
          </w:tcPr>
          <w:p w14:paraId="5A49A24A" w14:textId="77777777" w:rsidR="0025583A" w:rsidRPr="0025583A" w:rsidRDefault="0025583A" w:rsidP="0025583A">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5583A">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105.6</w:t>
            </w:r>
          </w:p>
        </w:tc>
      </w:tr>
    </w:tbl>
    <w:p w14:paraId="22564135" w14:textId="60B81081" w:rsidR="004A7FF7" w:rsidRPr="00A6226D" w:rsidRDefault="004A7FF7" w:rsidP="00B83694">
      <w:pPr>
        <w:tabs>
          <w:tab w:val="left" w:pos="4395"/>
          <w:tab w:val="left" w:pos="9498"/>
        </w:tabs>
        <w:spacing w:after="120"/>
        <w:ind w:left="7797" w:hanging="284"/>
        <w:jc w:val="center"/>
        <w:rPr>
          <w:rFonts w:ascii="Times New Roman" w:eastAsia="Times New Roman" w:hAnsi="Times New Roman"/>
          <w:b/>
          <w:szCs w:val="24"/>
          <w:lang w:val="bg-BG"/>
        </w:rPr>
      </w:pPr>
    </w:p>
    <w:p w14:paraId="385B27F2" w14:textId="22F8154F" w:rsidR="00B40223" w:rsidRPr="00A6226D" w:rsidRDefault="00B40223" w:rsidP="00E652D1">
      <w:pPr>
        <w:tabs>
          <w:tab w:val="left" w:pos="4395"/>
          <w:tab w:val="left" w:pos="9498"/>
        </w:tabs>
        <w:spacing w:after="120"/>
        <w:ind w:left="7797" w:hanging="284"/>
        <w:rPr>
          <w:rFonts w:ascii="Times New Roman" w:eastAsia="Times New Roman" w:hAnsi="Times New Roman"/>
          <w:b/>
          <w:szCs w:val="24"/>
          <w:lang w:val="bg-BG"/>
        </w:rPr>
      </w:pPr>
    </w:p>
    <w:p w14:paraId="0659FCA5" w14:textId="30B55A6F"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17ABE15D" w14:textId="77777777" w:rsidR="008A7F60" w:rsidRDefault="008A7F60" w:rsidP="003E1F06">
      <w:pPr>
        <w:tabs>
          <w:tab w:val="left" w:pos="4395"/>
          <w:tab w:val="left" w:pos="9923"/>
        </w:tabs>
        <w:spacing w:after="120"/>
        <w:ind w:left="8080" w:right="425"/>
        <w:jc w:val="center"/>
        <w:rPr>
          <w:rFonts w:ascii="Times New Roman" w:eastAsia="Times New Roman" w:hAnsi="Times New Roman"/>
          <w:b/>
          <w:szCs w:val="24"/>
          <w:lang w:val="bg-BG"/>
        </w:rPr>
      </w:pPr>
    </w:p>
    <w:p w14:paraId="383BF956" w14:textId="61CD2FB3" w:rsidR="00E652D1" w:rsidRPr="00A6226D" w:rsidRDefault="00E652D1" w:rsidP="003E1F06">
      <w:pPr>
        <w:tabs>
          <w:tab w:val="left" w:pos="4395"/>
          <w:tab w:val="left" w:pos="9923"/>
        </w:tabs>
        <w:spacing w:after="120"/>
        <w:ind w:left="8080" w:right="425"/>
        <w:jc w:val="center"/>
        <w:rPr>
          <w:rFonts w:ascii="Times New Roman" w:eastAsia="Times New Roman" w:hAnsi="Times New Roman"/>
          <w:b/>
          <w:szCs w:val="24"/>
          <w:lang w:val="bg-BG"/>
        </w:rPr>
      </w:pPr>
      <w:r w:rsidRPr="00A6226D">
        <w:rPr>
          <w:rFonts w:ascii="Times New Roman" w:eastAsia="Times New Roman" w:hAnsi="Times New Roman"/>
          <w:b/>
          <w:szCs w:val="24"/>
          <w:lang w:val="bg-BG"/>
        </w:rPr>
        <w:t>Таблица 2</w:t>
      </w:r>
    </w:p>
    <w:tbl>
      <w:tblPr>
        <w:tblW w:w="9300" w:type="dxa"/>
        <w:jc w:val="center"/>
        <w:tblCellMar>
          <w:left w:w="70" w:type="dxa"/>
          <w:right w:w="70" w:type="dxa"/>
        </w:tblCellMar>
        <w:tblLook w:val="04A0" w:firstRow="1" w:lastRow="0" w:firstColumn="1" w:lastColumn="0" w:noHBand="0" w:noVBand="1"/>
      </w:tblPr>
      <w:tblGrid>
        <w:gridCol w:w="340"/>
        <w:gridCol w:w="3052"/>
        <w:gridCol w:w="1044"/>
        <w:gridCol w:w="1241"/>
        <w:gridCol w:w="1245"/>
        <w:gridCol w:w="1244"/>
        <w:gridCol w:w="1244"/>
      </w:tblGrid>
      <w:tr w:rsidR="00861E80" w:rsidRPr="00861E80" w14:paraId="3F58484E" w14:textId="77777777" w:rsidTr="00861E80">
        <w:trPr>
          <w:trHeight w:val="600"/>
          <w:jc w:val="center"/>
        </w:trPr>
        <w:tc>
          <w:tcPr>
            <w:tcW w:w="9300" w:type="dxa"/>
            <w:gridSpan w:val="7"/>
            <w:tcBorders>
              <w:top w:val="nil"/>
              <w:left w:val="nil"/>
              <w:bottom w:val="nil"/>
              <w:right w:val="nil"/>
            </w:tcBorders>
            <w:shd w:val="clear" w:color="auto" w:fill="auto"/>
            <w:vAlign w:val="center"/>
            <w:hideMark/>
          </w:tcPr>
          <w:p w14:paraId="5A63BD0B" w14:textId="77777777" w:rsidR="00861E80" w:rsidRPr="00861E80" w:rsidRDefault="00861E80" w:rsidP="00861E80">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861E80">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октомври 2023 година</w:t>
            </w:r>
          </w:p>
        </w:tc>
      </w:tr>
      <w:tr w:rsidR="00861E80" w:rsidRPr="00861E80" w14:paraId="3BC00619" w14:textId="77777777" w:rsidTr="00861E80">
        <w:trPr>
          <w:trHeight w:val="255"/>
          <w:jc w:val="center"/>
        </w:trPr>
        <w:tc>
          <w:tcPr>
            <w:tcW w:w="230" w:type="dxa"/>
            <w:tcBorders>
              <w:top w:val="nil"/>
              <w:left w:val="nil"/>
              <w:bottom w:val="nil"/>
              <w:right w:val="nil"/>
            </w:tcBorders>
            <w:shd w:val="clear" w:color="auto" w:fill="auto"/>
            <w:noWrap/>
            <w:vAlign w:val="bottom"/>
            <w:hideMark/>
          </w:tcPr>
          <w:p w14:paraId="38DAB519" w14:textId="77777777" w:rsidR="00861E80" w:rsidRPr="00861E80" w:rsidRDefault="00861E80" w:rsidP="00861E80">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2" w:type="dxa"/>
            <w:tcBorders>
              <w:top w:val="nil"/>
              <w:left w:val="nil"/>
              <w:bottom w:val="nil"/>
              <w:right w:val="nil"/>
            </w:tcBorders>
            <w:shd w:val="clear" w:color="auto" w:fill="auto"/>
            <w:noWrap/>
            <w:vAlign w:val="bottom"/>
            <w:hideMark/>
          </w:tcPr>
          <w:p w14:paraId="396254FA" w14:textId="77777777" w:rsidR="00861E80" w:rsidRPr="00861E80" w:rsidRDefault="00861E80" w:rsidP="00861E80">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0C62CCF2" w14:textId="77777777" w:rsidR="00861E80" w:rsidRPr="00861E80" w:rsidRDefault="00861E80" w:rsidP="00861E80">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455D1663" w14:textId="77777777" w:rsidR="00861E80" w:rsidRPr="00861E80" w:rsidRDefault="00861E80" w:rsidP="00861E80">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1F30AFD4" w14:textId="77777777" w:rsidR="00861E80" w:rsidRPr="00861E80" w:rsidRDefault="00861E80" w:rsidP="00861E80">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29D62605" w14:textId="77777777" w:rsidR="00861E80" w:rsidRPr="00861E80" w:rsidRDefault="00861E80" w:rsidP="00861E80">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177D44AB" w14:textId="77777777" w:rsidR="00861E80" w:rsidRPr="00861E80" w:rsidRDefault="00861E80" w:rsidP="00861E80">
            <w:pPr>
              <w:jc w:val="right"/>
              <w:rPr>
                <w:rFonts w:ascii="Times New Roman" w:eastAsia="Times New Roman" w:hAnsi="Times New Roman"/>
                <w:sz w:val="20"/>
                <w:lang w:val="bg-BG"/>
              </w:rPr>
            </w:pPr>
          </w:p>
        </w:tc>
      </w:tr>
      <w:tr w:rsidR="00861E80" w:rsidRPr="00861E80" w14:paraId="3E383E3A" w14:textId="77777777" w:rsidTr="00861E80">
        <w:trPr>
          <w:trHeight w:val="270"/>
          <w:jc w:val="center"/>
        </w:trPr>
        <w:tc>
          <w:tcPr>
            <w:tcW w:w="32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B6CCD7" w14:textId="77777777" w:rsidR="00861E80" w:rsidRPr="00861E80" w:rsidRDefault="00861E80" w:rsidP="00861E80">
            <w:pPr>
              <w:rPr>
                <w:rFonts w:ascii="Times New Roman" w:eastAsia="Times New Roman" w:hAnsi="Times New Roman"/>
                <w:b/>
                <w:bCs/>
                <w:sz w:val="20"/>
                <w:lang w:val="bg-BG"/>
              </w:rPr>
            </w:pPr>
            <w:r w:rsidRPr="00861E80">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DD3331" w14:textId="77777777" w:rsidR="00861E80" w:rsidRPr="00861E80" w:rsidRDefault="00861E80" w:rsidP="00861E80">
            <w:pPr>
              <w:jc w:val="center"/>
              <w:rPr>
                <w:rFonts w:ascii="Times New Roman" w:eastAsia="Times New Roman" w:hAnsi="Times New Roman"/>
                <w:b/>
                <w:bCs/>
                <w:sz w:val="20"/>
                <w:lang w:val="bg-BG"/>
              </w:rPr>
            </w:pPr>
            <w:r w:rsidRPr="00861E80">
              <w:rPr>
                <w:rFonts w:ascii="Times New Roman" w:eastAsia="Times New Roman" w:hAnsi="Times New Roman"/>
                <w:b/>
                <w:bCs/>
                <w:sz w:val="20"/>
                <w:lang w:val="bg-BG"/>
              </w:rPr>
              <w:t xml:space="preserve">Тегла   </w:t>
            </w:r>
          </w:p>
        </w:tc>
        <w:tc>
          <w:tcPr>
            <w:tcW w:w="4974" w:type="dxa"/>
            <w:gridSpan w:val="4"/>
            <w:tcBorders>
              <w:top w:val="single" w:sz="4" w:space="0" w:color="auto"/>
              <w:left w:val="nil"/>
              <w:bottom w:val="single" w:sz="4" w:space="0" w:color="auto"/>
              <w:right w:val="single" w:sz="4" w:space="0" w:color="auto"/>
            </w:tcBorders>
            <w:shd w:val="clear" w:color="auto" w:fill="auto"/>
            <w:vAlign w:val="center"/>
            <w:hideMark/>
          </w:tcPr>
          <w:p w14:paraId="3401A589" w14:textId="77777777" w:rsidR="00861E80" w:rsidRPr="00861E80" w:rsidRDefault="00861E80" w:rsidP="00861E80">
            <w:pPr>
              <w:jc w:val="center"/>
              <w:rPr>
                <w:rFonts w:ascii="Times New Roman" w:eastAsia="Times New Roman" w:hAnsi="Times New Roman"/>
                <w:b/>
                <w:bCs/>
                <w:sz w:val="20"/>
                <w:lang w:val="bg-BG"/>
              </w:rPr>
            </w:pPr>
            <w:r w:rsidRPr="00861E80">
              <w:rPr>
                <w:rFonts w:ascii="Times New Roman" w:eastAsia="Times New Roman" w:hAnsi="Times New Roman"/>
                <w:b/>
                <w:bCs/>
                <w:sz w:val="20"/>
                <w:lang w:val="bg-BG"/>
              </w:rPr>
              <w:t>X.2023</w:t>
            </w:r>
          </w:p>
        </w:tc>
      </w:tr>
      <w:tr w:rsidR="00861E80" w:rsidRPr="00861E80" w14:paraId="4DABC702" w14:textId="77777777" w:rsidTr="00861E80">
        <w:trPr>
          <w:trHeight w:val="585"/>
          <w:jc w:val="center"/>
        </w:trPr>
        <w:tc>
          <w:tcPr>
            <w:tcW w:w="3282" w:type="dxa"/>
            <w:gridSpan w:val="2"/>
            <w:vMerge/>
            <w:tcBorders>
              <w:top w:val="single" w:sz="4" w:space="0" w:color="auto"/>
              <w:left w:val="single" w:sz="4" w:space="0" w:color="auto"/>
              <w:bottom w:val="single" w:sz="4" w:space="0" w:color="000000"/>
              <w:right w:val="single" w:sz="4" w:space="0" w:color="000000"/>
            </w:tcBorders>
            <w:vAlign w:val="center"/>
            <w:hideMark/>
          </w:tcPr>
          <w:p w14:paraId="0EB81F86" w14:textId="77777777" w:rsidR="00861E80" w:rsidRPr="00861E80" w:rsidRDefault="00861E80" w:rsidP="00861E80">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489E1319" w14:textId="77777777" w:rsidR="00861E80" w:rsidRPr="00861E80" w:rsidRDefault="00861E80" w:rsidP="00861E80">
            <w:pPr>
              <w:rPr>
                <w:rFonts w:ascii="Times New Roman" w:eastAsia="Times New Roman" w:hAnsi="Times New Roman"/>
                <w:b/>
                <w:bCs/>
                <w:sz w:val="20"/>
                <w:lang w:val="bg-BG"/>
              </w:rPr>
            </w:pPr>
          </w:p>
        </w:tc>
        <w:tc>
          <w:tcPr>
            <w:tcW w:w="1241" w:type="dxa"/>
            <w:tcBorders>
              <w:top w:val="nil"/>
              <w:left w:val="nil"/>
              <w:bottom w:val="single" w:sz="4" w:space="0" w:color="auto"/>
              <w:right w:val="single" w:sz="4" w:space="0" w:color="auto"/>
            </w:tcBorders>
            <w:shd w:val="clear" w:color="auto" w:fill="auto"/>
            <w:hideMark/>
          </w:tcPr>
          <w:p w14:paraId="734F817E" w14:textId="77777777" w:rsidR="00861E80" w:rsidRPr="00861E80" w:rsidRDefault="00861E80" w:rsidP="00861E80">
            <w:pPr>
              <w:jc w:val="right"/>
              <w:rPr>
                <w:rFonts w:ascii="Times New Roman" w:eastAsia="Times New Roman" w:hAnsi="Times New Roman"/>
                <w:b/>
                <w:bCs/>
                <w:sz w:val="20"/>
                <w:lang w:val="bg-BG"/>
              </w:rPr>
            </w:pPr>
            <w:r w:rsidRPr="00861E80">
              <w:rPr>
                <w:rFonts w:ascii="Times New Roman" w:eastAsia="Times New Roman" w:hAnsi="Times New Roman"/>
                <w:b/>
                <w:bCs/>
                <w:sz w:val="20"/>
                <w:lang w:val="bg-BG"/>
              </w:rPr>
              <w:t>2015 = 100</w:t>
            </w:r>
          </w:p>
        </w:tc>
        <w:tc>
          <w:tcPr>
            <w:tcW w:w="1245" w:type="dxa"/>
            <w:tcBorders>
              <w:top w:val="nil"/>
              <w:left w:val="nil"/>
              <w:bottom w:val="single" w:sz="4" w:space="0" w:color="auto"/>
              <w:right w:val="single" w:sz="4" w:space="0" w:color="auto"/>
            </w:tcBorders>
            <w:shd w:val="clear" w:color="auto" w:fill="auto"/>
            <w:hideMark/>
          </w:tcPr>
          <w:p w14:paraId="4C27AFB1" w14:textId="77777777" w:rsidR="00861E80" w:rsidRPr="00861E80" w:rsidRDefault="00861E80" w:rsidP="00861E80">
            <w:pPr>
              <w:jc w:val="right"/>
              <w:rPr>
                <w:rFonts w:ascii="Times New Roman" w:eastAsia="Times New Roman" w:hAnsi="Times New Roman"/>
                <w:b/>
                <w:bCs/>
                <w:sz w:val="20"/>
                <w:lang w:val="bg-BG"/>
              </w:rPr>
            </w:pPr>
            <w:r w:rsidRPr="00861E80">
              <w:rPr>
                <w:rFonts w:ascii="Times New Roman" w:eastAsia="Times New Roman" w:hAnsi="Times New Roman"/>
                <w:b/>
                <w:bCs/>
                <w:sz w:val="20"/>
                <w:lang w:val="bg-BG"/>
              </w:rPr>
              <w:t>септември 2023 = 100</w:t>
            </w:r>
          </w:p>
        </w:tc>
        <w:tc>
          <w:tcPr>
            <w:tcW w:w="1244" w:type="dxa"/>
            <w:tcBorders>
              <w:top w:val="nil"/>
              <w:left w:val="nil"/>
              <w:bottom w:val="single" w:sz="4" w:space="0" w:color="auto"/>
              <w:right w:val="single" w:sz="4" w:space="0" w:color="auto"/>
            </w:tcBorders>
            <w:shd w:val="clear" w:color="auto" w:fill="auto"/>
            <w:hideMark/>
          </w:tcPr>
          <w:p w14:paraId="298BE8F4" w14:textId="77777777" w:rsidR="00861E80" w:rsidRPr="00861E80" w:rsidRDefault="00861E80" w:rsidP="00861E80">
            <w:pPr>
              <w:jc w:val="right"/>
              <w:rPr>
                <w:rFonts w:ascii="Times New Roman" w:eastAsia="Times New Roman" w:hAnsi="Times New Roman"/>
                <w:b/>
                <w:bCs/>
                <w:sz w:val="20"/>
                <w:lang w:val="bg-BG"/>
              </w:rPr>
            </w:pPr>
            <w:r w:rsidRPr="00861E80">
              <w:rPr>
                <w:rFonts w:ascii="Times New Roman" w:eastAsia="Times New Roman" w:hAnsi="Times New Roman"/>
                <w:b/>
                <w:bCs/>
                <w:sz w:val="20"/>
                <w:lang w:val="bg-BG"/>
              </w:rPr>
              <w:t>декември 2022 = 100</w:t>
            </w:r>
          </w:p>
        </w:tc>
        <w:tc>
          <w:tcPr>
            <w:tcW w:w="1244" w:type="dxa"/>
            <w:tcBorders>
              <w:top w:val="nil"/>
              <w:left w:val="nil"/>
              <w:bottom w:val="single" w:sz="4" w:space="0" w:color="auto"/>
              <w:right w:val="single" w:sz="4" w:space="0" w:color="auto"/>
            </w:tcBorders>
            <w:shd w:val="clear" w:color="auto" w:fill="auto"/>
            <w:hideMark/>
          </w:tcPr>
          <w:p w14:paraId="77748F56" w14:textId="77777777" w:rsidR="00861E80" w:rsidRPr="00861E80" w:rsidRDefault="00861E80" w:rsidP="00861E80">
            <w:pPr>
              <w:jc w:val="right"/>
              <w:rPr>
                <w:rFonts w:ascii="Times New Roman" w:eastAsia="Times New Roman" w:hAnsi="Times New Roman"/>
                <w:b/>
                <w:bCs/>
                <w:sz w:val="20"/>
                <w:lang w:val="bg-BG"/>
              </w:rPr>
            </w:pPr>
            <w:r w:rsidRPr="00861E80">
              <w:rPr>
                <w:rFonts w:ascii="Times New Roman" w:eastAsia="Times New Roman" w:hAnsi="Times New Roman"/>
                <w:b/>
                <w:bCs/>
                <w:sz w:val="20"/>
                <w:lang w:val="bg-BG"/>
              </w:rPr>
              <w:t>октомври 2022 = 100</w:t>
            </w:r>
          </w:p>
        </w:tc>
      </w:tr>
      <w:tr w:rsidR="00861E80" w:rsidRPr="00861E80" w14:paraId="120541F6" w14:textId="77777777" w:rsidTr="00861E80">
        <w:trPr>
          <w:trHeight w:val="255"/>
          <w:jc w:val="center"/>
        </w:trPr>
        <w:tc>
          <w:tcPr>
            <w:tcW w:w="3282" w:type="dxa"/>
            <w:gridSpan w:val="2"/>
            <w:vMerge/>
            <w:tcBorders>
              <w:top w:val="single" w:sz="4" w:space="0" w:color="auto"/>
              <w:left w:val="single" w:sz="4" w:space="0" w:color="auto"/>
              <w:bottom w:val="single" w:sz="4" w:space="0" w:color="000000"/>
              <w:right w:val="single" w:sz="4" w:space="0" w:color="000000"/>
            </w:tcBorders>
            <w:vAlign w:val="center"/>
            <w:hideMark/>
          </w:tcPr>
          <w:p w14:paraId="51FE7FCD" w14:textId="77777777" w:rsidR="00861E80" w:rsidRPr="00861E80" w:rsidRDefault="00861E80" w:rsidP="00861E80">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2B79C0C7" w14:textId="77777777" w:rsidR="00861E80" w:rsidRPr="00861E80" w:rsidRDefault="00861E80" w:rsidP="00861E80">
            <w:pPr>
              <w:jc w:val="center"/>
              <w:rPr>
                <w:rFonts w:ascii="Times New Roman" w:eastAsia="Times New Roman" w:hAnsi="Times New Roman"/>
                <w:b/>
                <w:bCs/>
                <w:sz w:val="18"/>
                <w:szCs w:val="18"/>
                <w:lang w:val="bg-BG"/>
              </w:rPr>
            </w:pPr>
            <w:r w:rsidRPr="00861E80">
              <w:rPr>
                <w:rFonts w:ascii="Times New Roman" w:eastAsia="Times New Roman" w:hAnsi="Times New Roman"/>
                <w:b/>
                <w:bCs/>
                <w:sz w:val="18"/>
                <w:szCs w:val="18"/>
                <w:lang w:val="bg-BG"/>
              </w:rPr>
              <w:t xml:space="preserve">‰   </w:t>
            </w:r>
          </w:p>
        </w:tc>
        <w:tc>
          <w:tcPr>
            <w:tcW w:w="4974" w:type="dxa"/>
            <w:gridSpan w:val="4"/>
            <w:tcBorders>
              <w:top w:val="single" w:sz="4" w:space="0" w:color="auto"/>
              <w:left w:val="nil"/>
              <w:bottom w:val="single" w:sz="4" w:space="0" w:color="auto"/>
              <w:right w:val="single" w:sz="4" w:space="0" w:color="000000"/>
            </w:tcBorders>
            <w:shd w:val="clear" w:color="auto" w:fill="auto"/>
            <w:hideMark/>
          </w:tcPr>
          <w:p w14:paraId="78E55BF2" w14:textId="77777777" w:rsidR="00861E80" w:rsidRPr="00861E80" w:rsidRDefault="00861E80" w:rsidP="00861E80">
            <w:pPr>
              <w:jc w:val="center"/>
              <w:rPr>
                <w:rFonts w:ascii="Times New Roman" w:eastAsia="Times New Roman" w:hAnsi="Times New Roman"/>
                <w:b/>
                <w:bCs/>
                <w:sz w:val="18"/>
                <w:szCs w:val="18"/>
                <w:lang w:val="bg-BG"/>
              </w:rPr>
            </w:pPr>
            <w:r w:rsidRPr="00861E80">
              <w:rPr>
                <w:rFonts w:ascii="Times New Roman" w:eastAsia="Times New Roman" w:hAnsi="Times New Roman"/>
                <w:b/>
                <w:bCs/>
                <w:sz w:val="18"/>
                <w:szCs w:val="18"/>
                <w:lang w:val="bg-BG"/>
              </w:rPr>
              <w:t>%</w:t>
            </w:r>
          </w:p>
        </w:tc>
      </w:tr>
      <w:tr w:rsidR="00861E80" w:rsidRPr="00861E80" w14:paraId="24C5AA40" w14:textId="77777777" w:rsidTr="00861E80">
        <w:trPr>
          <w:trHeight w:val="255"/>
          <w:jc w:val="center"/>
        </w:trPr>
        <w:tc>
          <w:tcPr>
            <w:tcW w:w="230" w:type="dxa"/>
            <w:tcBorders>
              <w:top w:val="nil"/>
              <w:left w:val="nil"/>
              <w:bottom w:val="nil"/>
              <w:right w:val="nil"/>
            </w:tcBorders>
            <w:shd w:val="clear" w:color="auto" w:fill="auto"/>
            <w:noWrap/>
            <w:hideMark/>
          </w:tcPr>
          <w:p w14:paraId="6EC03555" w14:textId="77777777" w:rsidR="00861E80" w:rsidRPr="00861E80" w:rsidRDefault="00861E80" w:rsidP="00861E80">
            <w:pPr>
              <w:rPr>
                <w:rFonts w:ascii="Times New Roman" w:eastAsia="Times New Roman" w:hAnsi="Times New Roman"/>
                <w:b/>
                <w:bCs/>
                <w:sz w:val="20"/>
                <w:lang w:val="bg-BG"/>
              </w:rPr>
            </w:pPr>
            <w:r w:rsidRPr="00861E80">
              <w:rPr>
                <w:rFonts w:ascii="Times New Roman" w:eastAsia="Times New Roman" w:hAnsi="Times New Roman"/>
                <w:b/>
                <w:bCs/>
                <w:sz w:val="20"/>
                <w:lang w:val="bg-BG"/>
              </w:rPr>
              <w:t>00</w:t>
            </w:r>
          </w:p>
        </w:tc>
        <w:tc>
          <w:tcPr>
            <w:tcW w:w="3052" w:type="dxa"/>
            <w:tcBorders>
              <w:top w:val="nil"/>
              <w:left w:val="nil"/>
              <w:bottom w:val="nil"/>
              <w:right w:val="nil"/>
            </w:tcBorders>
            <w:shd w:val="clear" w:color="auto" w:fill="auto"/>
            <w:noWrap/>
            <w:hideMark/>
          </w:tcPr>
          <w:p w14:paraId="5ECAFC35" w14:textId="77777777" w:rsidR="00861E80" w:rsidRPr="00861E80" w:rsidRDefault="00861E80" w:rsidP="00861E80">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61E8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2C3A60AF" w14:textId="77777777" w:rsidR="00861E80" w:rsidRPr="00861E80" w:rsidRDefault="00861E80" w:rsidP="00861E8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61E8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1" w:type="dxa"/>
            <w:tcBorders>
              <w:top w:val="nil"/>
              <w:left w:val="nil"/>
              <w:bottom w:val="nil"/>
              <w:right w:val="nil"/>
            </w:tcBorders>
            <w:shd w:val="clear" w:color="auto" w:fill="auto"/>
            <w:noWrap/>
            <w:vAlign w:val="bottom"/>
            <w:hideMark/>
          </w:tcPr>
          <w:p w14:paraId="569BF4D6" w14:textId="77777777" w:rsidR="00861E80" w:rsidRPr="00861E80" w:rsidRDefault="00861E80" w:rsidP="00861E8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61E8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135.44</w:t>
            </w:r>
          </w:p>
        </w:tc>
        <w:tc>
          <w:tcPr>
            <w:tcW w:w="1245" w:type="dxa"/>
            <w:tcBorders>
              <w:top w:val="nil"/>
              <w:left w:val="nil"/>
              <w:bottom w:val="nil"/>
              <w:right w:val="nil"/>
            </w:tcBorders>
            <w:shd w:val="clear" w:color="auto" w:fill="auto"/>
            <w:noWrap/>
            <w:vAlign w:val="bottom"/>
            <w:hideMark/>
          </w:tcPr>
          <w:p w14:paraId="380C98B9" w14:textId="77777777" w:rsidR="00861E80" w:rsidRPr="00861E80" w:rsidRDefault="00861E80" w:rsidP="00861E8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61E8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100.2</w:t>
            </w:r>
          </w:p>
        </w:tc>
        <w:tc>
          <w:tcPr>
            <w:tcW w:w="1244" w:type="dxa"/>
            <w:tcBorders>
              <w:top w:val="nil"/>
              <w:left w:val="nil"/>
              <w:bottom w:val="nil"/>
              <w:right w:val="nil"/>
            </w:tcBorders>
            <w:shd w:val="clear" w:color="auto" w:fill="auto"/>
            <w:noWrap/>
            <w:vAlign w:val="bottom"/>
            <w:hideMark/>
          </w:tcPr>
          <w:p w14:paraId="564BC906" w14:textId="77777777" w:rsidR="00861E80" w:rsidRPr="00861E80" w:rsidRDefault="00861E80" w:rsidP="00861E8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61E8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104.4</w:t>
            </w:r>
          </w:p>
        </w:tc>
        <w:tc>
          <w:tcPr>
            <w:tcW w:w="1244" w:type="dxa"/>
            <w:tcBorders>
              <w:top w:val="nil"/>
              <w:left w:val="nil"/>
              <w:bottom w:val="nil"/>
              <w:right w:val="nil"/>
            </w:tcBorders>
            <w:shd w:val="clear" w:color="auto" w:fill="auto"/>
            <w:noWrap/>
            <w:vAlign w:val="bottom"/>
            <w:hideMark/>
          </w:tcPr>
          <w:p w14:paraId="346BC086" w14:textId="77777777" w:rsidR="00861E80" w:rsidRPr="00861E80" w:rsidRDefault="00861E80" w:rsidP="00861E8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61E8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105.9</w:t>
            </w:r>
          </w:p>
        </w:tc>
      </w:tr>
      <w:tr w:rsidR="00861E80" w:rsidRPr="00861E80" w14:paraId="342B9398" w14:textId="77777777" w:rsidTr="00861E80">
        <w:trPr>
          <w:trHeight w:val="510"/>
          <w:jc w:val="center"/>
        </w:trPr>
        <w:tc>
          <w:tcPr>
            <w:tcW w:w="230" w:type="dxa"/>
            <w:tcBorders>
              <w:top w:val="nil"/>
              <w:left w:val="nil"/>
              <w:bottom w:val="nil"/>
              <w:right w:val="nil"/>
            </w:tcBorders>
            <w:shd w:val="clear" w:color="auto" w:fill="auto"/>
            <w:noWrap/>
            <w:hideMark/>
          </w:tcPr>
          <w:p w14:paraId="4E211D5C"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01</w:t>
            </w:r>
          </w:p>
        </w:tc>
        <w:tc>
          <w:tcPr>
            <w:tcW w:w="3052" w:type="dxa"/>
            <w:tcBorders>
              <w:top w:val="nil"/>
              <w:left w:val="nil"/>
              <w:bottom w:val="nil"/>
              <w:right w:val="nil"/>
            </w:tcBorders>
            <w:shd w:val="clear" w:color="auto" w:fill="auto"/>
            <w:hideMark/>
          </w:tcPr>
          <w:p w14:paraId="67703088"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5602B0A4"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238.994</w:t>
            </w:r>
          </w:p>
        </w:tc>
        <w:tc>
          <w:tcPr>
            <w:tcW w:w="1241" w:type="dxa"/>
            <w:tcBorders>
              <w:top w:val="nil"/>
              <w:left w:val="nil"/>
              <w:bottom w:val="nil"/>
              <w:right w:val="nil"/>
            </w:tcBorders>
            <w:shd w:val="clear" w:color="auto" w:fill="auto"/>
            <w:vAlign w:val="bottom"/>
            <w:hideMark/>
          </w:tcPr>
          <w:p w14:paraId="403F583F"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166.25</w:t>
            </w:r>
          </w:p>
        </w:tc>
        <w:tc>
          <w:tcPr>
            <w:tcW w:w="1245" w:type="dxa"/>
            <w:tcBorders>
              <w:top w:val="nil"/>
              <w:left w:val="nil"/>
              <w:bottom w:val="nil"/>
              <w:right w:val="nil"/>
            </w:tcBorders>
            <w:shd w:val="clear" w:color="auto" w:fill="auto"/>
            <w:vAlign w:val="bottom"/>
            <w:hideMark/>
          </w:tcPr>
          <w:p w14:paraId="59294C77"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99.7</w:t>
            </w:r>
          </w:p>
        </w:tc>
        <w:tc>
          <w:tcPr>
            <w:tcW w:w="1244" w:type="dxa"/>
            <w:tcBorders>
              <w:top w:val="nil"/>
              <w:left w:val="nil"/>
              <w:bottom w:val="nil"/>
              <w:right w:val="nil"/>
            </w:tcBorders>
            <w:shd w:val="clear" w:color="auto" w:fill="auto"/>
            <w:vAlign w:val="bottom"/>
            <w:hideMark/>
          </w:tcPr>
          <w:p w14:paraId="20675A6F"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105.2</w:t>
            </w:r>
          </w:p>
        </w:tc>
        <w:tc>
          <w:tcPr>
            <w:tcW w:w="1244" w:type="dxa"/>
            <w:tcBorders>
              <w:top w:val="nil"/>
              <w:left w:val="nil"/>
              <w:bottom w:val="nil"/>
              <w:right w:val="nil"/>
            </w:tcBorders>
            <w:shd w:val="clear" w:color="auto" w:fill="auto"/>
            <w:vAlign w:val="bottom"/>
            <w:hideMark/>
          </w:tcPr>
          <w:p w14:paraId="380508B3"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107.9</w:t>
            </w:r>
          </w:p>
        </w:tc>
      </w:tr>
      <w:tr w:rsidR="00861E80" w:rsidRPr="00861E80" w14:paraId="0811717B" w14:textId="77777777" w:rsidTr="00861E80">
        <w:trPr>
          <w:trHeight w:val="510"/>
          <w:jc w:val="center"/>
        </w:trPr>
        <w:tc>
          <w:tcPr>
            <w:tcW w:w="230" w:type="dxa"/>
            <w:tcBorders>
              <w:top w:val="nil"/>
              <w:left w:val="nil"/>
              <w:bottom w:val="nil"/>
              <w:right w:val="nil"/>
            </w:tcBorders>
            <w:shd w:val="clear" w:color="auto" w:fill="auto"/>
            <w:noWrap/>
            <w:hideMark/>
          </w:tcPr>
          <w:p w14:paraId="06C9FC86"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02</w:t>
            </w:r>
          </w:p>
        </w:tc>
        <w:tc>
          <w:tcPr>
            <w:tcW w:w="3052" w:type="dxa"/>
            <w:tcBorders>
              <w:top w:val="nil"/>
              <w:left w:val="nil"/>
              <w:bottom w:val="nil"/>
              <w:right w:val="nil"/>
            </w:tcBorders>
            <w:shd w:val="clear" w:color="auto" w:fill="auto"/>
            <w:hideMark/>
          </w:tcPr>
          <w:p w14:paraId="0DE94D0A"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4A3D407D"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51.169</w:t>
            </w:r>
          </w:p>
        </w:tc>
        <w:tc>
          <w:tcPr>
            <w:tcW w:w="1241" w:type="dxa"/>
            <w:tcBorders>
              <w:top w:val="nil"/>
              <w:left w:val="nil"/>
              <w:bottom w:val="nil"/>
              <w:right w:val="nil"/>
            </w:tcBorders>
            <w:shd w:val="clear" w:color="auto" w:fill="auto"/>
            <w:vAlign w:val="bottom"/>
            <w:hideMark/>
          </w:tcPr>
          <w:p w14:paraId="2ADFDCAB"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124.44</w:t>
            </w:r>
          </w:p>
        </w:tc>
        <w:tc>
          <w:tcPr>
            <w:tcW w:w="1245" w:type="dxa"/>
            <w:tcBorders>
              <w:top w:val="nil"/>
              <w:left w:val="nil"/>
              <w:bottom w:val="nil"/>
              <w:right w:val="nil"/>
            </w:tcBorders>
            <w:shd w:val="clear" w:color="auto" w:fill="auto"/>
            <w:vAlign w:val="bottom"/>
            <w:hideMark/>
          </w:tcPr>
          <w:p w14:paraId="69215D1E"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3FFE2F4D"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105.9</w:t>
            </w:r>
          </w:p>
        </w:tc>
        <w:tc>
          <w:tcPr>
            <w:tcW w:w="1244" w:type="dxa"/>
            <w:tcBorders>
              <w:top w:val="nil"/>
              <w:left w:val="nil"/>
              <w:bottom w:val="nil"/>
              <w:right w:val="nil"/>
            </w:tcBorders>
            <w:shd w:val="clear" w:color="auto" w:fill="auto"/>
            <w:vAlign w:val="bottom"/>
            <w:hideMark/>
          </w:tcPr>
          <w:p w14:paraId="156969ED"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106.7</w:t>
            </w:r>
          </w:p>
        </w:tc>
      </w:tr>
      <w:tr w:rsidR="00861E80" w:rsidRPr="00861E80" w14:paraId="306B768B" w14:textId="77777777" w:rsidTr="00861E80">
        <w:trPr>
          <w:trHeight w:val="255"/>
          <w:jc w:val="center"/>
        </w:trPr>
        <w:tc>
          <w:tcPr>
            <w:tcW w:w="230" w:type="dxa"/>
            <w:tcBorders>
              <w:top w:val="nil"/>
              <w:left w:val="nil"/>
              <w:bottom w:val="nil"/>
              <w:right w:val="nil"/>
            </w:tcBorders>
            <w:shd w:val="clear" w:color="auto" w:fill="auto"/>
            <w:noWrap/>
            <w:hideMark/>
          </w:tcPr>
          <w:p w14:paraId="203B40FF"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03</w:t>
            </w:r>
          </w:p>
        </w:tc>
        <w:tc>
          <w:tcPr>
            <w:tcW w:w="3052" w:type="dxa"/>
            <w:tcBorders>
              <w:top w:val="nil"/>
              <w:left w:val="nil"/>
              <w:bottom w:val="nil"/>
              <w:right w:val="nil"/>
            </w:tcBorders>
            <w:shd w:val="clear" w:color="auto" w:fill="auto"/>
            <w:vAlign w:val="center"/>
            <w:hideMark/>
          </w:tcPr>
          <w:p w14:paraId="1C392ACA"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582B4B0B"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35.637</w:t>
            </w:r>
          </w:p>
        </w:tc>
        <w:tc>
          <w:tcPr>
            <w:tcW w:w="1241" w:type="dxa"/>
            <w:tcBorders>
              <w:top w:val="nil"/>
              <w:left w:val="nil"/>
              <w:bottom w:val="nil"/>
              <w:right w:val="nil"/>
            </w:tcBorders>
            <w:shd w:val="clear" w:color="auto" w:fill="auto"/>
            <w:vAlign w:val="bottom"/>
            <w:hideMark/>
          </w:tcPr>
          <w:p w14:paraId="0FEABFAA"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111.86</w:t>
            </w:r>
          </w:p>
        </w:tc>
        <w:tc>
          <w:tcPr>
            <w:tcW w:w="1245" w:type="dxa"/>
            <w:tcBorders>
              <w:top w:val="nil"/>
              <w:left w:val="nil"/>
              <w:bottom w:val="nil"/>
              <w:right w:val="nil"/>
            </w:tcBorders>
            <w:shd w:val="clear" w:color="auto" w:fill="auto"/>
            <w:vAlign w:val="bottom"/>
            <w:hideMark/>
          </w:tcPr>
          <w:p w14:paraId="3BC787FE"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105.2</w:t>
            </w:r>
          </w:p>
        </w:tc>
        <w:tc>
          <w:tcPr>
            <w:tcW w:w="1244" w:type="dxa"/>
            <w:tcBorders>
              <w:top w:val="nil"/>
              <w:left w:val="nil"/>
              <w:bottom w:val="nil"/>
              <w:right w:val="nil"/>
            </w:tcBorders>
            <w:shd w:val="clear" w:color="auto" w:fill="auto"/>
            <w:vAlign w:val="bottom"/>
            <w:hideMark/>
          </w:tcPr>
          <w:p w14:paraId="70B8EDB1"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104.5</w:t>
            </w:r>
          </w:p>
        </w:tc>
        <w:tc>
          <w:tcPr>
            <w:tcW w:w="1244" w:type="dxa"/>
            <w:tcBorders>
              <w:top w:val="nil"/>
              <w:left w:val="nil"/>
              <w:bottom w:val="nil"/>
              <w:right w:val="nil"/>
            </w:tcBorders>
            <w:shd w:val="clear" w:color="auto" w:fill="auto"/>
            <w:vAlign w:val="bottom"/>
            <w:hideMark/>
          </w:tcPr>
          <w:p w14:paraId="01839804"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103.9</w:t>
            </w:r>
          </w:p>
        </w:tc>
      </w:tr>
      <w:tr w:rsidR="00861E80" w:rsidRPr="00861E80" w14:paraId="14CB0AFD" w14:textId="77777777" w:rsidTr="00861E80">
        <w:trPr>
          <w:trHeight w:val="540"/>
          <w:jc w:val="center"/>
        </w:trPr>
        <w:tc>
          <w:tcPr>
            <w:tcW w:w="230" w:type="dxa"/>
            <w:tcBorders>
              <w:top w:val="nil"/>
              <w:left w:val="nil"/>
              <w:bottom w:val="nil"/>
              <w:right w:val="nil"/>
            </w:tcBorders>
            <w:shd w:val="clear" w:color="auto" w:fill="auto"/>
            <w:noWrap/>
            <w:hideMark/>
          </w:tcPr>
          <w:p w14:paraId="25AF88F7"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04</w:t>
            </w:r>
          </w:p>
        </w:tc>
        <w:tc>
          <w:tcPr>
            <w:tcW w:w="3052" w:type="dxa"/>
            <w:tcBorders>
              <w:top w:val="nil"/>
              <w:left w:val="nil"/>
              <w:bottom w:val="nil"/>
              <w:right w:val="nil"/>
            </w:tcBorders>
            <w:shd w:val="clear" w:color="auto" w:fill="auto"/>
            <w:hideMark/>
          </w:tcPr>
          <w:p w14:paraId="5A26423C"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08C7D978"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115.668</w:t>
            </w:r>
          </w:p>
        </w:tc>
        <w:tc>
          <w:tcPr>
            <w:tcW w:w="1241" w:type="dxa"/>
            <w:tcBorders>
              <w:top w:val="nil"/>
              <w:left w:val="nil"/>
              <w:bottom w:val="nil"/>
              <w:right w:val="nil"/>
            </w:tcBorders>
            <w:shd w:val="clear" w:color="auto" w:fill="auto"/>
            <w:vAlign w:val="bottom"/>
            <w:hideMark/>
          </w:tcPr>
          <w:p w14:paraId="75EE8E55"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146.14</w:t>
            </w:r>
          </w:p>
        </w:tc>
        <w:tc>
          <w:tcPr>
            <w:tcW w:w="1245" w:type="dxa"/>
            <w:tcBorders>
              <w:top w:val="nil"/>
              <w:left w:val="nil"/>
              <w:bottom w:val="nil"/>
              <w:right w:val="nil"/>
            </w:tcBorders>
            <w:shd w:val="clear" w:color="auto" w:fill="auto"/>
            <w:vAlign w:val="bottom"/>
            <w:hideMark/>
          </w:tcPr>
          <w:p w14:paraId="5BD7467E"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99.7</w:t>
            </w:r>
          </w:p>
        </w:tc>
        <w:tc>
          <w:tcPr>
            <w:tcW w:w="1244" w:type="dxa"/>
            <w:tcBorders>
              <w:top w:val="nil"/>
              <w:left w:val="nil"/>
              <w:bottom w:val="nil"/>
              <w:right w:val="nil"/>
            </w:tcBorders>
            <w:shd w:val="clear" w:color="auto" w:fill="auto"/>
            <w:vAlign w:val="bottom"/>
            <w:hideMark/>
          </w:tcPr>
          <w:p w14:paraId="6CB8341A"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71B3AB99"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98.9</w:t>
            </w:r>
          </w:p>
        </w:tc>
      </w:tr>
      <w:tr w:rsidR="00861E80" w:rsidRPr="00861E80" w14:paraId="1FC2889D" w14:textId="77777777" w:rsidTr="00861E80">
        <w:trPr>
          <w:trHeight w:val="765"/>
          <w:jc w:val="center"/>
        </w:trPr>
        <w:tc>
          <w:tcPr>
            <w:tcW w:w="230" w:type="dxa"/>
            <w:tcBorders>
              <w:top w:val="nil"/>
              <w:left w:val="nil"/>
              <w:bottom w:val="nil"/>
              <w:right w:val="nil"/>
            </w:tcBorders>
            <w:shd w:val="clear" w:color="auto" w:fill="auto"/>
            <w:noWrap/>
            <w:hideMark/>
          </w:tcPr>
          <w:p w14:paraId="4C714FDF"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05</w:t>
            </w:r>
          </w:p>
        </w:tc>
        <w:tc>
          <w:tcPr>
            <w:tcW w:w="3052" w:type="dxa"/>
            <w:tcBorders>
              <w:top w:val="nil"/>
              <w:left w:val="nil"/>
              <w:bottom w:val="nil"/>
              <w:right w:val="nil"/>
            </w:tcBorders>
            <w:shd w:val="clear" w:color="auto" w:fill="auto"/>
            <w:hideMark/>
          </w:tcPr>
          <w:p w14:paraId="3211EE30"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74EB688C"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61.905</w:t>
            </w:r>
          </w:p>
        </w:tc>
        <w:tc>
          <w:tcPr>
            <w:tcW w:w="1241" w:type="dxa"/>
            <w:tcBorders>
              <w:top w:val="nil"/>
              <w:left w:val="nil"/>
              <w:bottom w:val="nil"/>
              <w:right w:val="nil"/>
            </w:tcBorders>
            <w:shd w:val="clear" w:color="auto" w:fill="auto"/>
            <w:vAlign w:val="bottom"/>
            <w:hideMark/>
          </w:tcPr>
          <w:p w14:paraId="0616BD25"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125.99</w:t>
            </w:r>
          </w:p>
        </w:tc>
        <w:tc>
          <w:tcPr>
            <w:tcW w:w="1245" w:type="dxa"/>
            <w:tcBorders>
              <w:top w:val="nil"/>
              <w:left w:val="nil"/>
              <w:bottom w:val="nil"/>
              <w:right w:val="nil"/>
            </w:tcBorders>
            <w:shd w:val="clear" w:color="auto" w:fill="auto"/>
            <w:vAlign w:val="bottom"/>
            <w:hideMark/>
          </w:tcPr>
          <w:p w14:paraId="3162F8B4"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3CEBD713"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104.6</w:t>
            </w:r>
          </w:p>
        </w:tc>
        <w:tc>
          <w:tcPr>
            <w:tcW w:w="1244" w:type="dxa"/>
            <w:tcBorders>
              <w:top w:val="nil"/>
              <w:left w:val="nil"/>
              <w:bottom w:val="nil"/>
              <w:right w:val="nil"/>
            </w:tcBorders>
            <w:shd w:val="clear" w:color="auto" w:fill="auto"/>
            <w:vAlign w:val="bottom"/>
            <w:hideMark/>
          </w:tcPr>
          <w:p w14:paraId="3EA6CAE5"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105.5</w:t>
            </w:r>
          </w:p>
        </w:tc>
      </w:tr>
      <w:tr w:rsidR="00861E80" w:rsidRPr="00861E80" w14:paraId="70C34062" w14:textId="77777777" w:rsidTr="00861E80">
        <w:trPr>
          <w:trHeight w:val="255"/>
          <w:jc w:val="center"/>
        </w:trPr>
        <w:tc>
          <w:tcPr>
            <w:tcW w:w="230" w:type="dxa"/>
            <w:tcBorders>
              <w:top w:val="nil"/>
              <w:left w:val="nil"/>
              <w:bottom w:val="nil"/>
              <w:right w:val="nil"/>
            </w:tcBorders>
            <w:shd w:val="clear" w:color="auto" w:fill="auto"/>
            <w:noWrap/>
            <w:hideMark/>
          </w:tcPr>
          <w:p w14:paraId="04FFA536"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06</w:t>
            </w:r>
          </w:p>
        </w:tc>
        <w:tc>
          <w:tcPr>
            <w:tcW w:w="3052" w:type="dxa"/>
            <w:tcBorders>
              <w:top w:val="nil"/>
              <w:left w:val="nil"/>
              <w:bottom w:val="nil"/>
              <w:right w:val="nil"/>
            </w:tcBorders>
            <w:shd w:val="clear" w:color="auto" w:fill="auto"/>
            <w:vAlign w:val="center"/>
            <w:hideMark/>
          </w:tcPr>
          <w:p w14:paraId="5E71C89B"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4E29C0CB"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83.555</w:t>
            </w:r>
          </w:p>
        </w:tc>
        <w:tc>
          <w:tcPr>
            <w:tcW w:w="1241" w:type="dxa"/>
            <w:tcBorders>
              <w:top w:val="nil"/>
              <w:left w:val="nil"/>
              <w:bottom w:val="nil"/>
              <w:right w:val="nil"/>
            </w:tcBorders>
            <w:shd w:val="clear" w:color="auto" w:fill="auto"/>
            <w:vAlign w:val="bottom"/>
            <w:hideMark/>
          </w:tcPr>
          <w:p w14:paraId="32D60776"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123.40</w:t>
            </w:r>
          </w:p>
        </w:tc>
        <w:tc>
          <w:tcPr>
            <w:tcW w:w="1245" w:type="dxa"/>
            <w:tcBorders>
              <w:top w:val="nil"/>
              <w:left w:val="nil"/>
              <w:bottom w:val="nil"/>
              <w:right w:val="nil"/>
            </w:tcBorders>
            <w:shd w:val="clear" w:color="auto" w:fill="auto"/>
            <w:vAlign w:val="bottom"/>
            <w:hideMark/>
          </w:tcPr>
          <w:p w14:paraId="57E8F9EE"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1FC904EB"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107.5</w:t>
            </w:r>
          </w:p>
        </w:tc>
        <w:tc>
          <w:tcPr>
            <w:tcW w:w="1244" w:type="dxa"/>
            <w:tcBorders>
              <w:top w:val="nil"/>
              <w:left w:val="nil"/>
              <w:bottom w:val="nil"/>
              <w:right w:val="nil"/>
            </w:tcBorders>
            <w:shd w:val="clear" w:color="auto" w:fill="auto"/>
            <w:vAlign w:val="bottom"/>
            <w:hideMark/>
          </w:tcPr>
          <w:p w14:paraId="7DCE5C98"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111.6</w:t>
            </w:r>
          </w:p>
        </w:tc>
      </w:tr>
      <w:tr w:rsidR="00861E80" w:rsidRPr="00861E80" w14:paraId="7FDDD521" w14:textId="77777777" w:rsidTr="00861E80">
        <w:trPr>
          <w:trHeight w:val="255"/>
          <w:jc w:val="center"/>
        </w:trPr>
        <w:tc>
          <w:tcPr>
            <w:tcW w:w="230" w:type="dxa"/>
            <w:tcBorders>
              <w:top w:val="nil"/>
              <w:left w:val="nil"/>
              <w:bottom w:val="nil"/>
              <w:right w:val="nil"/>
            </w:tcBorders>
            <w:shd w:val="clear" w:color="auto" w:fill="auto"/>
            <w:noWrap/>
            <w:hideMark/>
          </w:tcPr>
          <w:p w14:paraId="0D89D189"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07</w:t>
            </w:r>
          </w:p>
        </w:tc>
        <w:tc>
          <w:tcPr>
            <w:tcW w:w="3052" w:type="dxa"/>
            <w:tcBorders>
              <w:top w:val="nil"/>
              <w:left w:val="nil"/>
              <w:bottom w:val="nil"/>
              <w:right w:val="nil"/>
            </w:tcBorders>
            <w:shd w:val="clear" w:color="auto" w:fill="auto"/>
            <w:vAlign w:val="center"/>
            <w:hideMark/>
          </w:tcPr>
          <w:p w14:paraId="7B3837D4"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36C2AFA9"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134.623</w:t>
            </w:r>
          </w:p>
        </w:tc>
        <w:tc>
          <w:tcPr>
            <w:tcW w:w="1241" w:type="dxa"/>
            <w:tcBorders>
              <w:top w:val="nil"/>
              <w:left w:val="nil"/>
              <w:bottom w:val="nil"/>
              <w:right w:val="nil"/>
            </w:tcBorders>
            <w:shd w:val="clear" w:color="auto" w:fill="auto"/>
            <w:vAlign w:val="bottom"/>
            <w:hideMark/>
          </w:tcPr>
          <w:p w14:paraId="65D9B2BF"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121.59</w:t>
            </w:r>
          </w:p>
        </w:tc>
        <w:tc>
          <w:tcPr>
            <w:tcW w:w="1245" w:type="dxa"/>
            <w:tcBorders>
              <w:top w:val="nil"/>
              <w:left w:val="nil"/>
              <w:bottom w:val="nil"/>
              <w:right w:val="nil"/>
            </w:tcBorders>
            <w:shd w:val="clear" w:color="auto" w:fill="auto"/>
            <w:vAlign w:val="bottom"/>
            <w:hideMark/>
          </w:tcPr>
          <w:p w14:paraId="6BAB26BF"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99.2</w:t>
            </w:r>
          </w:p>
        </w:tc>
        <w:tc>
          <w:tcPr>
            <w:tcW w:w="1244" w:type="dxa"/>
            <w:tcBorders>
              <w:top w:val="nil"/>
              <w:left w:val="nil"/>
              <w:bottom w:val="nil"/>
              <w:right w:val="nil"/>
            </w:tcBorders>
            <w:shd w:val="clear" w:color="auto" w:fill="auto"/>
            <w:vAlign w:val="bottom"/>
            <w:hideMark/>
          </w:tcPr>
          <w:p w14:paraId="1FFA53AB"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103.8</w:t>
            </w:r>
          </w:p>
        </w:tc>
        <w:tc>
          <w:tcPr>
            <w:tcW w:w="1244" w:type="dxa"/>
            <w:tcBorders>
              <w:top w:val="nil"/>
              <w:left w:val="nil"/>
              <w:bottom w:val="nil"/>
              <w:right w:val="nil"/>
            </w:tcBorders>
            <w:shd w:val="clear" w:color="auto" w:fill="auto"/>
            <w:vAlign w:val="bottom"/>
            <w:hideMark/>
          </w:tcPr>
          <w:p w14:paraId="61687859"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102.3</w:t>
            </w:r>
          </w:p>
        </w:tc>
      </w:tr>
      <w:tr w:rsidR="00861E80" w:rsidRPr="00861E80" w14:paraId="1EF9162F" w14:textId="77777777" w:rsidTr="00861E80">
        <w:trPr>
          <w:trHeight w:val="255"/>
          <w:jc w:val="center"/>
        </w:trPr>
        <w:tc>
          <w:tcPr>
            <w:tcW w:w="230" w:type="dxa"/>
            <w:tcBorders>
              <w:top w:val="nil"/>
              <w:left w:val="nil"/>
              <w:bottom w:val="nil"/>
              <w:right w:val="nil"/>
            </w:tcBorders>
            <w:shd w:val="clear" w:color="auto" w:fill="auto"/>
            <w:noWrap/>
            <w:hideMark/>
          </w:tcPr>
          <w:p w14:paraId="7C465B48"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08</w:t>
            </w:r>
          </w:p>
        </w:tc>
        <w:tc>
          <w:tcPr>
            <w:tcW w:w="3052" w:type="dxa"/>
            <w:tcBorders>
              <w:top w:val="nil"/>
              <w:left w:val="nil"/>
              <w:bottom w:val="nil"/>
              <w:right w:val="nil"/>
            </w:tcBorders>
            <w:shd w:val="clear" w:color="auto" w:fill="auto"/>
            <w:vAlign w:val="center"/>
            <w:hideMark/>
          </w:tcPr>
          <w:p w14:paraId="3228C295"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60BD977B"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50.200</w:t>
            </w:r>
          </w:p>
        </w:tc>
        <w:tc>
          <w:tcPr>
            <w:tcW w:w="1241" w:type="dxa"/>
            <w:tcBorders>
              <w:top w:val="nil"/>
              <w:left w:val="nil"/>
              <w:bottom w:val="nil"/>
              <w:right w:val="nil"/>
            </w:tcBorders>
            <w:shd w:val="clear" w:color="auto" w:fill="auto"/>
            <w:vAlign w:val="bottom"/>
            <w:hideMark/>
          </w:tcPr>
          <w:p w14:paraId="64694337"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94.19</w:t>
            </w:r>
          </w:p>
        </w:tc>
        <w:tc>
          <w:tcPr>
            <w:tcW w:w="1245" w:type="dxa"/>
            <w:tcBorders>
              <w:top w:val="nil"/>
              <w:left w:val="nil"/>
              <w:bottom w:val="nil"/>
              <w:right w:val="nil"/>
            </w:tcBorders>
            <w:shd w:val="clear" w:color="auto" w:fill="auto"/>
            <w:vAlign w:val="bottom"/>
            <w:hideMark/>
          </w:tcPr>
          <w:p w14:paraId="354486A6"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20EE56D6"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102.9</w:t>
            </w:r>
          </w:p>
        </w:tc>
        <w:tc>
          <w:tcPr>
            <w:tcW w:w="1244" w:type="dxa"/>
            <w:tcBorders>
              <w:top w:val="nil"/>
              <w:left w:val="nil"/>
              <w:bottom w:val="nil"/>
              <w:right w:val="nil"/>
            </w:tcBorders>
            <w:shd w:val="clear" w:color="auto" w:fill="auto"/>
            <w:vAlign w:val="bottom"/>
            <w:hideMark/>
          </w:tcPr>
          <w:p w14:paraId="728622FC"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105.9</w:t>
            </w:r>
          </w:p>
        </w:tc>
      </w:tr>
      <w:tr w:rsidR="00861E80" w:rsidRPr="00861E80" w14:paraId="1F903890" w14:textId="77777777" w:rsidTr="00861E80">
        <w:trPr>
          <w:trHeight w:val="255"/>
          <w:jc w:val="center"/>
        </w:trPr>
        <w:tc>
          <w:tcPr>
            <w:tcW w:w="230" w:type="dxa"/>
            <w:tcBorders>
              <w:top w:val="nil"/>
              <w:left w:val="nil"/>
              <w:bottom w:val="nil"/>
              <w:right w:val="nil"/>
            </w:tcBorders>
            <w:shd w:val="clear" w:color="auto" w:fill="auto"/>
            <w:noWrap/>
            <w:hideMark/>
          </w:tcPr>
          <w:p w14:paraId="54D4CDA2"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09</w:t>
            </w:r>
          </w:p>
        </w:tc>
        <w:tc>
          <w:tcPr>
            <w:tcW w:w="3052" w:type="dxa"/>
            <w:tcBorders>
              <w:top w:val="nil"/>
              <w:left w:val="nil"/>
              <w:bottom w:val="nil"/>
              <w:right w:val="nil"/>
            </w:tcBorders>
            <w:shd w:val="clear" w:color="auto" w:fill="auto"/>
            <w:hideMark/>
          </w:tcPr>
          <w:p w14:paraId="02E1A16A"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24F9FFA7"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79.503</w:t>
            </w:r>
          </w:p>
        </w:tc>
        <w:tc>
          <w:tcPr>
            <w:tcW w:w="1241" w:type="dxa"/>
            <w:tcBorders>
              <w:top w:val="nil"/>
              <w:left w:val="nil"/>
              <w:bottom w:val="nil"/>
              <w:right w:val="nil"/>
            </w:tcBorders>
            <w:shd w:val="clear" w:color="auto" w:fill="auto"/>
            <w:vAlign w:val="bottom"/>
            <w:hideMark/>
          </w:tcPr>
          <w:p w14:paraId="25D18097"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120.67</w:t>
            </w:r>
          </w:p>
        </w:tc>
        <w:tc>
          <w:tcPr>
            <w:tcW w:w="1245" w:type="dxa"/>
            <w:tcBorders>
              <w:top w:val="nil"/>
              <w:left w:val="nil"/>
              <w:bottom w:val="nil"/>
              <w:right w:val="nil"/>
            </w:tcBorders>
            <w:shd w:val="clear" w:color="auto" w:fill="auto"/>
            <w:vAlign w:val="bottom"/>
            <w:hideMark/>
          </w:tcPr>
          <w:p w14:paraId="713EDFF1"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103.1</w:t>
            </w:r>
          </w:p>
        </w:tc>
        <w:tc>
          <w:tcPr>
            <w:tcW w:w="1244" w:type="dxa"/>
            <w:tcBorders>
              <w:top w:val="nil"/>
              <w:left w:val="nil"/>
              <w:bottom w:val="nil"/>
              <w:right w:val="nil"/>
            </w:tcBorders>
            <w:shd w:val="clear" w:color="auto" w:fill="auto"/>
            <w:vAlign w:val="bottom"/>
            <w:hideMark/>
          </w:tcPr>
          <w:p w14:paraId="14221E82"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101.2</w:t>
            </w:r>
          </w:p>
        </w:tc>
        <w:tc>
          <w:tcPr>
            <w:tcW w:w="1244" w:type="dxa"/>
            <w:tcBorders>
              <w:top w:val="nil"/>
              <w:left w:val="nil"/>
              <w:bottom w:val="nil"/>
              <w:right w:val="nil"/>
            </w:tcBorders>
            <w:shd w:val="clear" w:color="auto" w:fill="auto"/>
            <w:vAlign w:val="bottom"/>
            <w:hideMark/>
          </w:tcPr>
          <w:p w14:paraId="7BF921BD"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105.6</w:t>
            </w:r>
          </w:p>
        </w:tc>
      </w:tr>
      <w:tr w:rsidR="00861E80" w:rsidRPr="00861E80" w14:paraId="09F5D11B" w14:textId="77777777" w:rsidTr="00861E80">
        <w:trPr>
          <w:trHeight w:val="255"/>
          <w:jc w:val="center"/>
        </w:trPr>
        <w:tc>
          <w:tcPr>
            <w:tcW w:w="230" w:type="dxa"/>
            <w:tcBorders>
              <w:top w:val="nil"/>
              <w:left w:val="nil"/>
              <w:bottom w:val="nil"/>
              <w:right w:val="nil"/>
            </w:tcBorders>
            <w:shd w:val="clear" w:color="auto" w:fill="auto"/>
            <w:noWrap/>
            <w:hideMark/>
          </w:tcPr>
          <w:p w14:paraId="7AD6AB2D"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10</w:t>
            </w:r>
          </w:p>
        </w:tc>
        <w:tc>
          <w:tcPr>
            <w:tcW w:w="3052" w:type="dxa"/>
            <w:tcBorders>
              <w:top w:val="nil"/>
              <w:left w:val="nil"/>
              <w:bottom w:val="nil"/>
              <w:right w:val="nil"/>
            </w:tcBorders>
            <w:shd w:val="clear" w:color="auto" w:fill="auto"/>
            <w:vAlign w:val="center"/>
            <w:hideMark/>
          </w:tcPr>
          <w:p w14:paraId="1871C666"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5FD50401"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17.724</w:t>
            </w:r>
          </w:p>
        </w:tc>
        <w:tc>
          <w:tcPr>
            <w:tcW w:w="1241" w:type="dxa"/>
            <w:tcBorders>
              <w:top w:val="nil"/>
              <w:left w:val="nil"/>
              <w:bottom w:val="nil"/>
              <w:right w:val="nil"/>
            </w:tcBorders>
            <w:shd w:val="clear" w:color="auto" w:fill="auto"/>
            <w:vAlign w:val="bottom"/>
            <w:hideMark/>
          </w:tcPr>
          <w:p w14:paraId="0A07891C"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149.93</w:t>
            </w:r>
          </w:p>
        </w:tc>
        <w:tc>
          <w:tcPr>
            <w:tcW w:w="1245" w:type="dxa"/>
            <w:tcBorders>
              <w:top w:val="nil"/>
              <w:left w:val="nil"/>
              <w:bottom w:val="nil"/>
              <w:right w:val="nil"/>
            </w:tcBorders>
            <w:shd w:val="clear" w:color="auto" w:fill="auto"/>
            <w:vAlign w:val="bottom"/>
            <w:hideMark/>
          </w:tcPr>
          <w:p w14:paraId="5E23BC7B"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101.0</w:t>
            </w:r>
          </w:p>
        </w:tc>
        <w:tc>
          <w:tcPr>
            <w:tcW w:w="1244" w:type="dxa"/>
            <w:tcBorders>
              <w:top w:val="nil"/>
              <w:left w:val="nil"/>
              <w:bottom w:val="nil"/>
              <w:right w:val="nil"/>
            </w:tcBorders>
            <w:shd w:val="clear" w:color="auto" w:fill="auto"/>
            <w:vAlign w:val="bottom"/>
            <w:hideMark/>
          </w:tcPr>
          <w:p w14:paraId="1C029533"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107.6</w:t>
            </w:r>
          </w:p>
        </w:tc>
        <w:tc>
          <w:tcPr>
            <w:tcW w:w="1244" w:type="dxa"/>
            <w:tcBorders>
              <w:top w:val="nil"/>
              <w:left w:val="nil"/>
              <w:bottom w:val="nil"/>
              <w:right w:val="nil"/>
            </w:tcBorders>
            <w:shd w:val="clear" w:color="auto" w:fill="auto"/>
            <w:vAlign w:val="bottom"/>
            <w:hideMark/>
          </w:tcPr>
          <w:p w14:paraId="2A228930"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108.2</w:t>
            </w:r>
          </w:p>
        </w:tc>
      </w:tr>
      <w:tr w:rsidR="00861E80" w:rsidRPr="00861E80" w14:paraId="270B88EE" w14:textId="77777777" w:rsidTr="00861E80">
        <w:trPr>
          <w:trHeight w:val="255"/>
          <w:jc w:val="center"/>
        </w:trPr>
        <w:tc>
          <w:tcPr>
            <w:tcW w:w="230" w:type="dxa"/>
            <w:tcBorders>
              <w:top w:val="nil"/>
              <w:left w:val="nil"/>
              <w:bottom w:val="nil"/>
              <w:right w:val="nil"/>
            </w:tcBorders>
            <w:shd w:val="clear" w:color="auto" w:fill="auto"/>
            <w:noWrap/>
            <w:hideMark/>
          </w:tcPr>
          <w:p w14:paraId="3663A40B"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11</w:t>
            </w:r>
          </w:p>
        </w:tc>
        <w:tc>
          <w:tcPr>
            <w:tcW w:w="3052" w:type="dxa"/>
            <w:tcBorders>
              <w:top w:val="nil"/>
              <w:left w:val="nil"/>
              <w:bottom w:val="nil"/>
              <w:right w:val="nil"/>
            </w:tcBorders>
            <w:shd w:val="clear" w:color="auto" w:fill="auto"/>
            <w:vAlign w:val="center"/>
            <w:hideMark/>
          </w:tcPr>
          <w:p w14:paraId="27990C6B"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357E3738"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71.010</w:t>
            </w:r>
          </w:p>
        </w:tc>
        <w:tc>
          <w:tcPr>
            <w:tcW w:w="1241" w:type="dxa"/>
            <w:tcBorders>
              <w:top w:val="nil"/>
              <w:left w:val="nil"/>
              <w:bottom w:val="nil"/>
              <w:right w:val="nil"/>
            </w:tcBorders>
            <w:shd w:val="clear" w:color="auto" w:fill="auto"/>
            <w:vAlign w:val="bottom"/>
            <w:hideMark/>
          </w:tcPr>
          <w:p w14:paraId="46192AB9"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156.30</w:t>
            </w:r>
          </w:p>
        </w:tc>
        <w:tc>
          <w:tcPr>
            <w:tcW w:w="1245" w:type="dxa"/>
            <w:tcBorders>
              <w:top w:val="nil"/>
              <w:left w:val="nil"/>
              <w:bottom w:val="nil"/>
              <w:right w:val="nil"/>
            </w:tcBorders>
            <w:shd w:val="clear" w:color="auto" w:fill="auto"/>
            <w:vAlign w:val="bottom"/>
            <w:hideMark/>
          </w:tcPr>
          <w:p w14:paraId="4E88CAB5"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98.7</w:t>
            </w:r>
          </w:p>
        </w:tc>
        <w:tc>
          <w:tcPr>
            <w:tcW w:w="1244" w:type="dxa"/>
            <w:tcBorders>
              <w:top w:val="nil"/>
              <w:left w:val="nil"/>
              <w:bottom w:val="nil"/>
              <w:right w:val="nil"/>
            </w:tcBorders>
            <w:shd w:val="clear" w:color="auto" w:fill="auto"/>
            <w:vAlign w:val="bottom"/>
            <w:hideMark/>
          </w:tcPr>
          <w:p w14:paraId="70D550E0"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107.1</w:t>
            </w:r>
          </w:p>
        </w:tc>
        <w:tc>
          <w:tcPr>
            <w:tcW w:w="1244" w:type="dxa"/>
            <w:tcBorders>
              <w:top w:val="nil"/>
              <w:left w:val="nil"/>
              <w:bottom w:val="nil"/>
              <w:right w:val="nil"/>
            </w:tcBorders>
            <w:shd w:val="clear" w:color="auto" w:fill="auto"/>
            <w:vAlign w:val="bottom"/>
            <w:hideMark/>
          </w:tcPr>
          <w:p w14:paraId="428C9A62"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110.2</w:t>
            </w:r>
          </w:p>
        </w:tc>
      </w:tr>
      <w:tr w:rsidR="00861E80" w:rsidRPr="00861E80" w14:paraId="5D2BC95F" w14:textId="77777777" w:rsidTr="00861E80">
        <w:trPr>
          <w:trHeight w:val="255"/>
          <w:jc w:val="center"/>
        </w:trPr>
        <w:tc>
          <w:tcPr>
            <w:tcW w:w="230" w:type="dxa"/>
            <w:tcBorders>
              <w:top w:val="nil"/>
              <w:left w:val="nil"/>
              <w:bottom w:val="single" w:sz="4" w:space="0" w:color="auto"/>
              <w:right w:val="nil"/>
            </w:tcBorders>
            <w:shd w:val="clear" w:color="auto" w:fill="auto"/>
            <w:noWrap/>
            <w:hideMark/>
          </w:tcPr>
          <w:p w14:paraId="0090D873"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12</w:t>
            </w:r>
          </w:p>
        </w:tc>
        <w:tc>
          <w:tcPr>
            <w:tcW w:w="3052" w:type="dxa"/>
            <w:tcBorders>
              <w:top w:val="nil"/>
              <w:left w:val="nil"/>
              <w:bottom w:val="single" w:sz="4" w:space="0" w:color="auto"/>
              <w:right w:val="nil"/>
            </w:tcBorders>
            <w:shd w:val="clear" w:color="auto" w:fill="auto"/>
            <w:vAlign w:val="center"/>
            <w:hideMark/>
          </w:tcPr>
          <w:p w14:paraId="4FCC59EA" w14:textId="77777777" w:rsidR="00861E80" w:rsidRPr="00861E80" w:rsidRDefault="00861E80" w:rsidP="00861E80">
            <w:pPr>
              <w:rPr>
                <w:rFonts w:ascii="Times New Roman" w:eastAsia="Times New Roman" w:hAnsi="Times New Roman"/>
                <w:sz w:val="20"/>
                <w:lang w:val="bg-BG"/>
              </w:rPr>
            </w:pPr>
            <w:r w:rsidRPr="00861E80">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6DA2514E"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60.012</w:t>
            </w:r>
          </w:p>
        </w:tc>
        <w:tc>
          <w:tcPr>
            <w:tcW w:w="1241" w:type="dxa"/>
            <w:tcBorders>
              <w:top w:val="nil"/>
              <w:left w:val="nil"/>
              <w:bottom w:val="single" w:sz="4" w:space="0" w:color="auto"/>
              <w:right w:val="nil"/>
            </w:tcBorders>
            <w:shd w:val="clear" w:color="auto" w:fill="auto"/>
            <w:vAlign w:val="bottom"/>
            <w:hideMark/>
          </w:tcPr>
          <w:p w14:paraId="071606D7"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138.18</w:t>
            </w:r>
          </w:p>
        </w:tc>
        <w:tc>
          <w:tcPr>
            <w:tcW w:w="1245" w:type="dxa"/>
            <w:tcBorders>
              <w:top w:val="nil"/>
              <w:left w:val="nil"/>
              <w:bottom w:val="single" w:sz="4" w:space="0" w:color="auto"/>
              <w:right w:val="nil"/>
            </w:tcBorders>
            <w:shd w:val="clear" w:color="auto" w:fill="auto"/>
            <w:vAlign w:val="bottom"/>
            <w:hideMark/>
          </w:tcPr>
          <w:p w14:paraId="73110FFD"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100.2</w:t>
            </w:r>
          </w:p>
        </w:tc>
        <w:tc>
          <w:tcPr>
            <w:tcW w:w="1244" w:type="dxa"/>
            <w:tcBorders>
              <w:top w:val="nil"/>
              <w:left w:val="nil"/>
              <w:bottom w:val="single" w:sz="4" w:space="0" w:color="auto"/>
              <w:right w:val="nil"/>
            </w:tcBorders>
            <w:shd w:val="clear" w:color="auto" w:fill="auto"/>
            <w:vAlign w:val="bottom"/>
            <w:hideMark/>
          </w:tcPr>
          <w:p w14:paraId="709F4B5A"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106.4</w:t>
            </w:r>
          </w:p>
        </w:tc>
        <w:tc>
          <w:tcPr>
            <w:tcW w:w="1244" w:type="dxa"/>
            <w:tcBorders>
              <w:top w:val="nil"/>
              <w:left w:val="nil"/>
              <w:bottom w:val="single" w:sz="4" w:space="0" w:color="auto"/>
              <w:right w:val="nil"/>
            </w:tcBorders>
            <w:shd w:val="clear" w:color="auto" w:fill="auto"/>
            <w:vAlign w:val="bottom"/>
            <w:hideMark/>
          </w:tcPr>
          <w:p w14:paraId="2A1AB202" w14:textId="77777777" w:rsidR="00861E80" w:rsidRPr="00861E80" w:rsidRDefault="00861E80" w:rsidP="00861E80">
            <w:pPr>
              <w:jc w:val="right"/>
              <w:rPr>
                <w:rFonts w:ascii="Times New Roman" w:eastAsia="Times New Roman" w:hAnsi="Times New Roman"/>
                <w:sz w:val="20"/>
                <w:lang w:val="bg-BG"/>
              </w:rPr>
            </w:pPr>
            <w:r w:rsidRPr="00861E80">
              <w:rPr>
                <w:rFonts w:ascii="Times New Roman" w:eastAsia="Times New Roman" w:hAnsi="Times New Roman"/>
                <w:sz w:val="20"/>
                <w:lang w:val="bg-BG"/>
              </w:rPr>
              <w:t>108.9</w:t>
            </w:r>
          </w:p>
        </w:tc>
      </w:tr>
    </w:tbl>
    <w:p w14:paraId="552A67BF" w14:textId="77777777" w:rsidR="00E652D1" w:rsidRPr="00A6226D" w:rsidRDefault="00E652D1" w:rsidP="00B40223">
      <w:pPr>
        <w:tabs>
          <w:tab w:val="left" w:pos="4395"/>
        </w:tabs>
        <w:spacing w:after="120"/>
        <w:jc w:val="center"/>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p w14:paraId="54A0EB7B" w14:textId="77777777" w:rsidR="00204A8D" w:rsidRDefault="00204A8D" w:rsidP="00E652D1">
      <w:pPr>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release\\T3_MK'04-2023.xlsx" "MK !R2C1:R19C3" \a \f 4 \h </w:instrText>
      </w:r>
      <w:r>
        <w:rPr>
          <w:lang w:val="bg-BG"/>
        </w:rPr>
        <w:fldChar w:fldCharType="separate"/>
      </w:r>
    </w:p>
    <w:p w14:paraId="0C9ADBFB" w14:textId="21A9B0B8" w:rsidR="004A7FF7" w:rsidRPr="00A6226D" w:rsidRDefault="00204A8D" w:rsidP="00E652D1">
      <w:pPr>
        <w:rPr>
          <w:rFonts w:ascii="Calibri" w:hAnsi="Calibri"/>
          <w:lang w:val="bg-BG"/>
        </w:rPr>
      </w:pPr>
      <w:r>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C522BB" w:rsidRPr="00C522BB" w14:paraId="22EF1498" w14:textId="77777777" w:rsidTr="00C522BB">
        <w:trPr>
          <w:trHeight w:val="1620"/>
          <w:jc w:val="center"/>
        </w:trPr>
        <w:tc>
          <w:tcPr>
            <w:tcW w:w="5580" w:type="dxa"/>
            <w:gridSpan w:val="3"/>
            <w:tcBorders>
              <w:top w:val="nil"/>
              <w:left w:val="nil"/>
              <w:bottom w:val="nil"/>
              <w:right w:val="nil"/>
            </w:tcBorders>
            <w:shd w:val="clear" w:color="auto" w:fill="auto"/>
            <w:vAlign w:val="center"/>
            <w:hideMark/>
          </w:tcPr>
          <w:p w14:paraId="554714A0" w14:textId="77777777" w:rsidR="00C522BB" w:rsidRPr="00C522BB" w:rsidRDefault="00C522BB" w:rsidP="00C522BB">
            <w:pPr>
              <w:jc w:val="center"/>
              <w:rPr>
                <w:rFonts w:ascii="Times New Roman" w:eastAsia="Times New Roman" w:hAnsi="Times New Roman"/>
                <w:b/>
                <w:bCs/>
                <w:szCs w:val="24"/>
                <w:lang w:val="bg-BG"/>
              </w:rPr>
            </w:pPr>
            <w:r w:rsidRPr="00C522BB">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C522BB">
              <w:rPr>
                <w:rFonts w:ascii="Times New Roman" w:eastAsia="Times New Roman" w:hAnsi="Times New Roman"/>
                <w:b/>
                <w:bCs/>
                <w:szCs w:val="24"/>
                <w:lang w:val="bg-BG"/>
              </w:rPr>
              <w:t>социалнополезни</w:t>
            </w:r>
            <w:proofErr w:type="spellEnd"/>
            <w:r w:rsidRPr="00C522BB">
              <w:rPr>
                <w:rFonts w:ascii="Times New Roman" w:eastAsia="Times New Roman" w:hAnsi="Times New Roman"/>
                <w:b/>
                <w:bCs/>
                <w:szCs w:val="24"/>
                <w:lang w:val="bg-BG"/>
              </w:rPr>
              <w:t xml:space="preserve"> и </w:t>
            </w:r>
            <w:proofErr w:type="spellStart"/>
            <w:r w:rsidRPr="00C522BB">
              <w:rPr>
                <w:rFonts w:ascii="Times New Roman" w:eastAsia="Times New Roman" w:hAnsi="Times New Roman"/>
                <w:b/>
                <w:bCs/>
                <w:szCs w:val="24"/>
                <w:lang w:val="bg-BG"/>
              </w:rPr>
              <w:t>жизненонеобходими</w:t>
            </w:r>
            <w:proofErr w:type="spellEnd"/>
            <w:r w:rsidRPr="00C522BB">
              <w:rPr>
                <w:rFonts w:ascii="Times New Roman" w:eastAsia="Times New Roman" w:hAnsi="Times New Roman"/>
                <w:b/>
                <w:bCs/>
                <w:szCs w:val="24"/>
                <w:lang w:val="bg-BG"/>
              </w:rPr>
              <w:t xml:space="preserve"> стоки и услуги на най-</w:t>
            </w:r>
            <w:proofErr w:type="spellStart"/>
            <w:r w:rsidRPr="00C522BB">
              <w:rPr>
                <w:rFonts w:ascii="Times New Roman" w:eastAsia="Times New Roman" w:hAnsi="Times New Roman"/>
                <w:b/>
                <w:bCs/>
                <w:szCs w:val="24"/>
                <w:lang w:val="bg-BG"/>
              </w:rPr>
              <w:t>нискодоходните</w:t>
            </w:r>
            <w:proofErr w:type="spellEnd"/>
            <w:r w:rsidRPr="00C522BB">
              <w:rPr>
                <w:rFonts w:ascii="Times New Roman" w:eastAsia="Times New Roman" w:hAnsi="Times New Roman"/>
                <w:b/>
                <w:bCs/>
                <w:szCs w:val="24"/>
                <w:lang w:val="bg-BG"/>
              </w:rPr>
              <w:t xml:space="preserve"> 20% от   домакинствата за октомври 2023 година </w:t>
            </w:r>
          </w:p>
        </w:tc>
      </w:tr>
      <w:tr w:rsidR="00C522BB" w:rsidRPr="00C522BB" w14:paraId="1A281BBB" w14:textId="77777777" w:rsidTr="00C522BB">
        <w:trPr>
          <w:trHeight w:val="270"/>
          <w:jc w:val="center"/>
        </w:trPr>
        <w:tc>
          <w:tcPr>
            <w:tcW w:w="5580" w:type="dxa"/>
            <w:gridSpan w:val="3"/>
            <w:tcBorders>
              <w:top w:val="nil"/>
              <w:left w:val="nil"/>
              <w:bottom w:val="nil"/>
              <w:right w:val="nil"/>
            </w:tcBorders>
            <w:shd w:val="clear" w:color="auto" w:fill="auto"/>
            <w:noWrap/>
            <w:vAlign w:val="bottom"/>
            <w:hideMark/>
          </w:tcPr>
          <w:p w14:paraId="48F5D639"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(Проценти)</w:t>
            </w:r>
          </w:p>
        </w:tc>
      </w:tr>
      <w:tr w:rsidR="00C522BB" w:rsidRPr="00C522BB" w14:paraId="7D52486A" w14:textId="77777777" w:rsidTr="00C522BB">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C924E" w14:textId="77777777" w:rsidR="00C522BB" w:rsidRPr="00C522BB" w:rsidRDefault="00C522BB" w:rsidP="00C522BB">
            <w:pPr>
              <w:rPr>
                <w:rFonts w:ascii="Times New Roman" w:eastAsia="Times New Roman" w:hAnsi="Times New Roman"/>
                <w:b/>
                <w:bCs/>
                <w:sz w:val="20"/>
                <w:lang w:val="bg-BG"/>
              </w:rPr>
            </w:pPr>
            <w:r w:rsidRPr="00C522BB">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4564BF" w14:textId="77777777" w:rsidR="00C522BB" w:rsidRPr="00C522BB" w:rsidRDefault="00C522BB" w:rsidP="00C522BB">
            <w:pPr>
              <w:jc w:val="center"/>
              <w:rPr>
                <w:rFonts w:ascii="Times New Roman" w:eastAsia="Times New Roman" w:hAnsi="Times New Roman"/>
                <w:b/>
                <w:bCs/>
                <w:sz w:val="20"/>
                <w:lang w:val="bg-BG"/>
              </w:rPr>
            </w:pPr>
            <w:r w:rsidRPr="00C522BB">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136C5E3" w14:textId="77777777" w:rsidR="00C522BB" w:rsidRPr="00C522BB" w:rsidRDefault="00C522BB" w:rsidP="00C522BB">
            <w:pPr>
              <w:jc w:val="center"/>
              <w:rPr>
                <w:rFonts w:ascii="Times New Roman" w:eastAsia="Times New Roman" w:hAnsi="Times New Roman"/>
                <w:b/>
                <w:bCs/>
                <w:sz w:val="20"/>
                <w:lang w:val="bg-BG"/>
              </w:rPr>
            </w:pPr>
            <w:r w:rsidRPr="00C522BB">
              <w:rPr>
                <w:rFonts w:ascii="Times New Roman" w:eastAsia="Times New Roman" w:hAnsi="Times New Roman"/>
                <w:b/>
                <w:bCs/>
                <w:sz w:val="20"/>
                <w:lang w:val="bg-BG"/>
              </w:rPr>
              <w:t>X.2023</w:t>
            </w:r>
          </w:p>
        </w:tc>
      </w:tr>
      <w:tr w:rsidR="00C522BB" w:rsidRPr="00C522BB" w14:paraId="7A5B58C2" w14:textId="77777777" w:rsidTr="00C522BB">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58B0F820" w14:textId="77777777" w:rsidR="00C522BB" w:rsidRPr="00C522BB" w:rsidRDefault="00C522BB" w:rsidP="00C522BB">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182BD9F1" w14:textId="77777777" w:rsidR="00C522BB" w:rsidRPr="00C522BB" w:rsidRDefault="00C522BB" w:rsidP="00C522BB">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65549EC2" w14:textId="77777777" w:rsidR="00C522BB" w:rsidRPr="00C522BB" w:rsidRDefault="00C522BB" w:rsidP="00C522BB">
            <w:pPr>
              <w:jc w:val="right"/>
              <w:rPr>
                <w:rFonts w:ascii="Times New Roman" w:eastAsia="Times New Roman" w:hAnsi="Times New Roman"/>
                <w:b/>
                <w:bCs/>
                <w:sz w:val="20"/>
                <w:lang w:val="bg-BG"/>
              </w:rPr>
            </w:pPr>
            <w:r w:rsidRPr="00C522BB">
              <w:rPr>
                <w:rFonts w:ascii="Times New Roman" w:eastAsia="Times New Roman" w:hAnsi="Times New Roman"/>
                <w:b/>
                <w:bCs/>
                <w:sz w:val="20"/>
                <w:lang w:val="bg-BG"/>
              </w:rPr>
              <w:t>септември 2023 = 100</w:t>
            </w:r>
          </w:p>
        </w:tc>
      </w:tr>
      <w:tr w:rsidR="00C522BB" w:rsidRPr="00C522BB" w14:paraId="07A97390" w14:textId="77777777" w:rsidTr="00C522BB">
        <w:trPr>
          <w:trHeight w:val="259"/>
          <w:jc w:val="center"/>
        </w:trPr>
        <w:tc>
          <w:tcPr>
            <w:tcW w:w="3320" w:type="dxa"/>
            <w:tcBorders>
              <w:top w:val="nil"/>
              <w:left w:val="nil"/>
              <w:bottom w:val="nil"/>
              <w:right w:val="nil"/>
            </w:tcBorders>
            <w:shd w:val="clear" w:color="auto" w:fill="auto"/>
            <w:noWrap/>
            <w:vAlign w:val="bottom"/>
            <w:hideMark/>
          </w:tcPr>
          <w:p w14:paraId="1D68F3FA" w14:textId="77777777" w:rsidR="00C522BB" w:rsidRPr="00C522BB" w:rsidRDefault="00C522BB" w:rsidP="00C522BB">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522BB">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5E648E11" w14:textId="77777777" w:rsidR="00C522BB" w:rsidRPr="00C522BB" w:rsidRDefault="00C522BB" w:rsidP="00C522BB">
            <w:pPr>
              <w:jc w:val="right"/>
              <w:rPr>
                <w:rFonts w:ascii="Times New Roman" w:eastAsia="Times New Roman" w:hAnsi="Times New Roman"/>
                <w:b/>
                <w:bCs/>
                <w:sz w:val="20"/>
                <w:lang w:val="bg-BG"/>
              </w:rPr>
            </w:pPr>
            <w:r w:rsidRPr="00C522BB">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52AB109F" w14:textId="77777777" w:rsidR="00C522BB" w:rsidRPr="00C522BB" w:rsidRDefault="00C522BB" w:rsidP="00C522BB">
            <w:pPr>
              <w:jc w:val="right"/>
              <w:rPr>
                <w:rFonts w:ascii="Times New Roman" w:eastAsia="Times New Roman" w:hAnsi="Times New Roman"/>
                <w:b/>
                <w:bCs/>
                <w:sz w:val="20"/>
                <w:lang w:val="bg-BG"/>
              </w:rPr>
            </w:pPr>
            <w:r w:rsidRPr="00C522BB">
              <w:rPr>
                <w:rFonts w:ascii="Times New Roman" w:eastAsia="Times New Roman" w:hAnsi="Times New Roman"/>
                <w:b/>
                <w:bCs/>
                <w:sz w:val="20"/>
                <w:lang w:val="bg-BG"/>
              </w:rPr>
              <w:t>100.1</w:t>
            </w:r>
          </w:p>
        </w:tc>
      </w:tr>
      <w:tr w:rsidR="00C522BB" w:rsidRPr="00C522BB" w14:paraId="0B4C1422" w14:textId="77777777" w:rsidTr="00C522BB">
        <w:trPr>
          <w:trHeight w:val="510"/>
          <w:jc w:val="center"/>
        </w:trPr>
        <w:tc>
          <w:tcPr>
            <w:tcW w:w="3320" w:type="dxa"/>
            <w:tcBorders>
              <w:top w:val="nil"/>
              <w:left w:val="nil"/>
              <w:bottom w:val="nil"/>
              <w:right w:val="nil"/>
            </w:tcBorders>
            <w:shd w:val="clear" w:color="auto" w:fill="auto"/>
            <w:hideMark/>
          </w:tcPr>
          <w:p w14:paraId="0AC31FF3" w14:textId="77777777" w:rsidR="00C522BB" w:rsidRPr="00C522BB" w:rsidRDefault="00C522BB" w:rsidP="00C522BB">
            <w:pPr>
              <w:rPr>
                <w:rFonts w:ascii="Times New Roman" w:eastAsia="Times New Roman" w:hAnsi="Times New Roman"/>
                <w:sz w:val="20"/>
                <w:lang w:val="bg-BG"/>
              </w:rPr>
            </w:pPr>
            <w:r w:rsidRPr="00C522BB">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7AAD6F70"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6A99046F"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99.5</w:t>
            </w:r>
          </w:p>
        </w:tc>
      </w:tr>
      <w:tr w:rsidR="00C522BB" w:rsidRPr="00C522BB" w14:paraId="5EC8239B" w14:textId="77777777" w:rsidTr="00C522BB">
        <w:trPr>
          <w:trHeight w:val="259"/>
          <w:jc w:val="center"/>
        </w:trPr>
        <w:tc>
          <w:tcPr>
            <w:tcW w:w="3320" w:type="dxa"/>
            <w:tcBorders>
              <w:top w:val="nil"/>
              <w:left w:val="nil"/>
              <w:bottom w:val="nil"/>
              <w:right w:val="nil"/>
            </w:tcBorders>
            <w:shd w:val="clear" w:color="auto" w:fill="auto"/>
            <w:vAlign w:val="center"/>
            <w:hideMark/>
          </w:tcPr>
          <w:p w14:paraId="00AD0EDC" w14:textId="77777777" w:rsidR="00C522BB" w:rsidRPr="00C522BB" w:rsidRDefault="00C522BB" w:rsidP="00C522BB">
            <w:pPr>
              <w:rPr>
                <w:rFonts w:ascii="Times New Roman" w:eastAsia="Times New Roman" w:hAnsi="Times New Roman"/>
                <w:sz w:val="20"/>
                <w:lang w:val="bg-BG"/>
              </w:rPr>
            </w:pPr>
            <w:r w:rsidRPr="00C522BB">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0A1FAB5F"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4.182</w:t>
            </w:r>
          </w:p>
        </w:tc>
        <w:tc>
          <w:tcPr>
            <w:tcW w:w="1240" w:type="dxa"/>
            <w:tcBorders>
              <w:top w:val="nil"/>
              <w:left w:val="nil"/>
              <w:bottom w:val="nil"/>
              <w:right w:val="nil"/>
            </w:tcBorders>
            <w:shd w:val="clear" w:color="auto" w:fill="auto"/>
            <w:noWrap/>
            <w:vAlign w:val="bottom"/>
            <w:hideMark/>
          </w:tcPr>
          <w:p w14:paraId="7BFE1DBF"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105.0</w:t>
            </w:r>
          </w:p>
        </w:tc>
      </w:tr>
      <w:tr w:rsidR="00C522BB" w:rsidRPr="00C522BB" w14:paraId="1C9CB93E" w14:textId="77777777" w:rsidTr="00C522BB">
        <w:trPr>
          <w:trHeight w:val="510"/>
          <w:jc w:val="center"/>
        </w:trPr>
        <w:tc>
          <w:tcPr>
            <w:tcW w:w="3320" w:type="dxa"/>
            <w:tcBorders>
              <w:top w:val="nil"/>
              <w:left w:val="nil"/>
              <w:bottom w:val="nil"/>
              <w:right w:val="nil"/>
            </w:tcBorders>
            <w:shd w:val="clear" w:color="auto" w:fill="auto"/>
            <w:hideMark/>
          </w:tcPr>
          <w:p w14:paraId="3F0AD33E" w14:textId="77777777" w:rsidR="00C522BB" w:rsidRPr="00C522BB" w:rsidRDefault="00C522BB" w:rsidP="00C522BB">
            <w:pPr>
              <w:rPr>
                <w:rFonts w:ascii="Times New Roman" w:eastAsia="Times New Roman" w:hAnsi="Times New Roman"/>
                <w:sz w:val="20"/>
                <w:lang w:val="bg-BG"/>
              </w:rPr>
            </w:pPr>
            <w:r w:rsidRPr="00C522BB">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1D56B483"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26.367</w:t>
            </w:r>
          </w:p>
        </w:tc>
        <w:tc>
          <w:tcPr>
            <w:tcW w:w="1240" w:type="dxa"/>
            <w:tcBorders>
              <w:top w:val="nil"/>
              <w:left w:val="nil"/>
              <w:bottom w:val="nil"/>
              <w:right w:val="nil"/>
            </w:tcBorders>
            <w:shd w:val="clear" w:color="auto" w:fill="auto"/>
            <w:noWrap/>
            <w:vAlign w:val="bottom"/>
            <w:hideMark/>
          </w:tcPr>
          <w:p w14:paraId="2257C7E7"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99.6</w:t>
            </w:r>
          </w:p>
        </w:tc>
      </w:tr>
      <w:tr w:rsidR="00C522BB" w:rsidRPr="00C522BB" w14:paraId="2E20854B" w14:textId="77777777" w:rsidTr="00C522BB">
        <w:trPr>
          <w:trHeight w:val="765"/>
          <w:jc w:val="center"/>
        </w:trPr>
        <w:tc>
          <w:tcPr>
            <w:tcW w:w="3320" w:type="dxa"/>
            <w:tcBorders>
              <w:top w:val="nil"/>
              <w:left w:val="nil"/>
              <w:bottom w:val="nil"/>
              <w:right w:val="nil"/>
            </w:tcBorders>
            <w:shd w:val="clear" w:color="auto" w:fill="auto"/>
            <w:hideMark/>
          </w:tcPr>
          <w:p w14:paraId="437B4E93" w14:textId="77777777" w:rsidR="00C522BB" w:rsidRPr="00C522BB" w:rsidRDefault="00C522BB" w:rsidP="00C522BB">
            <w:pPr>
              <w:rPr>
                <w:rFonts w:ascii="Times New Roman" w:eastAsia="Times New Roman" w:hAnsi="Times New Roman"/>
                <w:sz w:val="20"/>
                <w:lang w:val="bg-BG"/>
              </w:rPr>
            </w:pPr>
            <w:r w:rsidRPr="00C522BB">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6C822914"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2.488</w:t>
            </w:r>
          </w:p>
        </w:tc>
        <w:tc>
          <w:tcPr>
            <w:tcW w:w="1240" w:type="dxa"/>
            <w:tcBorders>
              <w:top w:val="nil"/>
              <w:left w:val="nil"/>
              <w:bottom w:val="nil"/>
              <w:right w:val="nil"/>
            </w:tcBorders>
            <w:shd w:val="clear" w:color="auto" w:fill="auto"/>
            <w:noWrap/>
            <w:vAlign w:val="bottom"/>
            <w:hideMark/>
          </w:tcPr>
          <w:p w14:paraId="586ECFA3"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104.8</w:t>
            </w:r>
          </w:p>
        </w:tc>
      </w:tr>
      <w:tr w:rsidR="00C522BB" w:rsidRPr="00C522BB" w14:paraId="54F1C7A0" w14:textId="77777777" w:rsidTr="00C522BB">
        <w:trPr>
          <w:trHeight w:val="259"/>
          <w:jc w:val="center"/>
        </w:trPr>
        <w:tc>
          <w:tcPr>
            <w:tcW w:w="3320" w:type="dxa"/>
            <w:tcBorders>
              <w:top w:val="nil"/>
              <w:left w:val="nil"/>
              <w:bottom w:val="nil"/>
              <w:right w:val="nil"/>
            </w:tcBorders>
            <w:shd w:val="clear" w:color="auto" w:fill="auto"/>
            <w:vAlign w:val="center"/>
            <w:hideMark/>
          </w:tcPr>
          <w:p w14:paraId="30A6695C" w14:textId="77777777" w:rsidR="00C522BB" w:rsidRPr="00C522BB" w:rsidRDefault="00C522BB" w:rsidP="00C522BB">
            <w:pPr>
              <w:rPr>
                <w:rFonts w:ascii="Times New Roman" w:eastAsia="Times New Roman" w:hAnsi="Times New Roman"/>
                <w:sz w:val="20"/>
                <w:lang w:val="bg-BG"/>
              </w:rPr>
            </w:pPr>
            <w:r w:rsidRPr="00C522BB">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7B24C376"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11.196</w:t>
            </w:r>
          </w:p>
        </w:tc>
        <w:tc>
          <w:tcPr>
            <w:tcW w:w="1240" w:type="dxa"/>
            <w:tcBorders>
              <w:top w:val="nil"/>
              <w:left w:val="nil"/>
              <w:bottom w:val="nil"/>
              <w:right w:val="nil"/>
            </w:tcBorders>
            <w:shd w:val="clear" w:color="auto" w:fill="auto"/>
            <w:noWrap/>
            <w:vAlign w:val="bottom"/>
            <w:hideMark/>
          </w:tcPr>
          <w:p w14:paraId="4C6B8C4A"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100.8</w:t>
            </w:r>
          </w:p>
        </w:tc>
      </w:tr>
      <w:tr w:rsidR="00C522BB" w:rsidRPr="00C522BB" w14:paraId="4C01ABA4" w14:textId="77777777" w:rsidTr="00C522BB">
        <w:trPr>
          <w:trHeight w:val="259"/>
          <w:jc w:val="center"/>
        </w:trPr>
        <w:tc>
          <w:tcPr>
            <w:tcW w:w="3320" w:type="dxa"/>
            <w:tcBorders>
              <w:top w:val="nil"/>
              <w:left w:val="nil"/>
              <w:bottom w:val="nil"/>
              <w:right w:val="nil"/>
            </w:tcBorders>
            <w:shd w:val="clear" w:color="auto" w:fill="auto"/>
            <w:vAlign w:val="center"/>
            <w:hideMark/>
          </w:tcPr>
          <w:p w14:paraId="5A842FAC" w14:textId="77777777" w:rsidR="00C522BB" w:rsidRPr="00C522BB" w:rsidRDefault="00C522BB" w:rsidP="00C522BB">
            <w:pPr>
              <w:rPr>
                <w:rFonts w:ascii="Times New Roman" w:eastAsia="Times New Roman" w:hAnsi="Times New Roman"/>
                <w:sz w:val="20"/>
                <w:lang w:val="bg-BG"/>
              </w:rPr>
            </w:pPr>
            <w:r w:rsidRPr="00C522BB">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1C25BE91"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1.158</w:t>
            </w:r>
          </w:p>
        </w:tc>
        <w:tc>
          <w:tcPr>
            <w:tcW w:w="1240" w:type="dxa"/>
            <w:tcBorders>
              <w:top w:val="nil"/>
              <w:left w:val="nil"/>
              <w:bottom w:val="nil"/>
              <w:right w:val="nil"/>
            </w:tcBorders>
            <w:shd w:val="clear" w:color="auto" w:fill="auto"/>
            <w:noWrap/>
            <w:vAlign w:val="bottom"/>
            <w:hideMark/>
          </w:tcPr>
          <w:p w14:paraId="6F0C756C"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100.1</w:t>
            </w:r>
          </w:p>
        </w:tc>
      </w:tr>
      <w:tr w:rsidR="00C522BB" w:rsidRPr="00C522BB" w14:paraId="7CCEA276" w14:textId="77777777" w:rsidTr="00C522BB">
        <w:trPr>
          <w:trHeight w:val="259"/>
          <w:jc w:val="center"/>
        </w:trPr>
        <w:tc>
          <w:tcPr>
            <w:tcW w:w="3320" w:type="dxa"/>
            <w:tcBorders>
              <w:top w:val="nil"/>
              <w:left w:val="nil"/>
              <w:bottom w:val="nil"/>
              <w:right w:val="nil"/>
            </w:tcBorders>
            <w:shd w:val="clear" w:color="auto" w:fill="auto"/>
            <w:vAlign w:val="center"/>
            <w:hideMark/>
          </w:tcPr>
          <w:p w14:paraId="772292B5" w14:textId="77777777" w:rsidR="00C522BB" w:rsidRPr="00C522BB" w:rsidRDefault="00C522BB" w:rsidP="00C522BB">
            <w:pPr>
              <w:rPr>
                <w:rFonts w:ascii="Times New Roman" w:eastAsia="Times New Roman" w:hAnsi="Times New Roman"/>
                <w:sz w:val="20"/>
                <w:lang w:val="bg-BG"/>
              </w:rPr>
            </w:pPr>
            <w:r w:rsidRPr="00C522BB">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04632BAF"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0.089</w:t>
            </w:r>
          </w:p>
        </w:tc>
        <w:tc>
          <w:tcPr>
            <w:tcW w:w="1240" w:type="dxa"/>
            <w:tcBorders>
              <w:top w:val="nil"/>
              <w:left w:val="nil"/>
              <w:bottom w:val="nil"/>
              <w:right w:val="nil"/>
            </w:tcBorders>
            <w:shd w:val="clear" w:color="auto" w:fill="auto"/>
            <w:noWrap/>
            <w:vAlign w:val="bottom"/>
            <w:hideMark/>
          </w:tcPr>
          <w:p w14:paraId="6B8F8AD9"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100.0</w:t>
            </w:r>
          </w:p>
        </w:tc>
      </w:tr>
      <w:tr w:rsidR="00C522BB" w:rsidRPr="00C522BB" w14:paraId="486B04FC" w14:textId="77777777" w:rsidTr="00C522BB">
        <w:trPr>
          <w:trHeight w:val="255"/>
          <w:jc w:val="center"/>
        </w:trPr>
        <w:tc>
          <w:tcPr>
            <w:tcW w:w="3320" w:type="dxa"/>
            <w:tcBorders>
              <w:top w:val="nil"/>
              <w:left w:val="nil"/>
              <w:bottom w:val="nil"/>
              <w:right w:val="nil"/>
            </w:tcBorders>
            <w:shd w:val="clear" w:color="auto" w:fill="auto"/>
            <w:hideMark/>
          </w:tcPr>
          <w:p w14:paraId="1E3B7DFC" w14:textId="77777777" w:rsidR="00C522BB" w:rsidRPr="00C522BB" w:rsidRDefault="00C522BB" w:rsidP="00C522BB">
            <w:pPr>
              <w:rPr>
                <w:rFonts w:ascii="Times New Roman" w:eastAsia="Times New Roman" w:hAnsi="Times New Roman"/>
                <w:sz w:val="20"/>
                <w:lang w:val="bg-BG"/>
              </w:rPr>
            </w:pPr>
            <w:r w:rsidRPr="00C522BB">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6B5CDC6C"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0.551</w:t>
            </w:r>
          </w:p>
        </w:tc>
        <w:tc>
          <w:tcPr>
            <w:tcW w:w="1240" w:type="dxa"/>
            <w:tcBorders>
              <w:top w:val="nil"/>
              <w:left w:val="nil"/>
              <w:bottom w:val="nil"/>
              <w:right w:val="nil"/>
            </w:tcBorders>
            <w:shd w:val="clear" w:color="auto" w:fill="auto"/>
            <w:noWrap/>
            <w:vAlign w:val="bottom"/>
            <w:hideMark/>
          </w:tcPr>
          <w:p w14:paraId="64811E0F"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105.2</w:t>
            </w:r>
          </w:p>
        </w:tc>
      </w:tr>
      <w:tr w:rsidR="00C522BB" w:rsidRPr="00C522BB" w14:paraId="42657028" w14:textId="77777777" w:rsidTr="00C522BB">
        <w:trPr>
          <w:trHeight w:val="259"/>
          <w:jc w:val="center"/>
        </w:trPr>
        <w:tc>
          <w:tcPr>
            <w:tcW w:w="3320" w:type="dxa"/>
            <w:tcBorders>
              <w:top w:val="nil"/>
              <w:left w:val="nil"/>
              <w:bottom w:val="single" w:sz="4" w:space="0" w:color="auto"/>
              <w:right w:val="nil"/>
            </w:tcBorders>
            <w:shd w:val="clear" w:color="auto" w:fill="auto"/>
            <w:vAlign w:val="center"/>
            <w:hideMark/>
          </w:tcPr>
          <w:p w14:paraId="4CAB01BA" w14:textId="77777777" w:rsidR="00C522BB" w:rsidRPr="00C522BB" w:rsidRDefault="00C522BB" w:rsidP="00C522BB">
            <w:pPr>
              <w:rPr>
                <w:rFonts w:ascii="Times New Roman" w:eastAsia="Times New Roman" w:hAnsi="Times New Roman"/>
                <w:sz w:val="20"/>
                <w:lang w:val="bg-BG"/>
              </w:rPr>
            </w:pPr>
            <w:r w:rsidRPr="00C522BB">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576E0FAA"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4.665</w:t>
            </w:r>
          </w:p>
        </w:tc>
        <w:tc>
          <w:tcPr>
            <w:tcW w:w="1240" w:type="dxa"/>
            <w:tcBorders>
              <w:top w:val="nil"/>
              <w:left w:val="nil"/>
              <w:bottom w:val="single" w:sz="4" w:space="0" w:color="auto"/>
              <w:right w:val="nil"/>
            </w:tcBorders>
            <w:shd w:val="clear" w:color="auto" w:fill="auto"/>
            <w:noWrap/>
            <w:vAlign w:val="bottom"/>
            <w:hideMark/>
          </w:tcPr>
          <w:p w14:paraId="345BD775"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99.5</w:t>
            </w:r>
          </w:p>
        </w:tc>
      </w:tr>
      <w:tr w:rsidR="00C522BB" w:rsidRPr="00C522BB" w14:paraId="3309FA99" w14:textId="77777777" w:rsidTr="00C522BB">
        <w:trPr>
          <w:trHeight w:val="105"/>
          <w:jc w:val="center"/>
        </w:trPr>
        <w:tc>
          <w:tcPr>
            <w:tcW w:w="3320" w:type="dxa"/>
            <w:tcBorders>
              <w:top w:val="nil"/>
              <w:left w:val="nil"/>
              <w:bottom w:val="nil"/>
              <w:right w:val="nil"/>
            </w:tcBorders>
            <w:shd w:val="clear" w:color="auto" w:fill="auto"/>
            <w:noWrap/>
            <w:hideMark/>
          </w:tcPr>
          <w:p w14:paraId="488C8167" w14:textId="77777777" w:rsidR="00C522BB" w:rsidRPr="00C522BB" w:rsidRDefault="00C522BB" w:rsidP="00C522BB">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514D2236" w14:textId="77777777" w:rsidR="00C522BB" w:rsidRPr="00C522BB" w:rsidRDefault="00C522BB" w:rsidP="00C522BB">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17264AA3" w14:textId="77777777" w:rsidR="00C522BB" w:rsidRPr="00C522BB" w:rsidRDefault="00C522BB" w:rsidP="00C522BB">
            <w:pPr>
              <w:jc w:val="right"/>
              <w:rPr>
                <w:rFonts w:ascii="Times New Roman" w:eastAsia="Times New Roman" w:hAnsi="Times New Roman"/>
                <w:sz w:val="20"/>
                <w:lang w:val="bg-BG"/>
              </w:rPr>
            </w:pPr>
          </w:p>
        </w:tc>
      </w:tr>
      <w:tr w:rsidR="00C522BB" w:rsidRPr="00C522BB" w14:paraId="4D5ADC5A" w14:textId="77777777" w:rsidTr="00C522BB">
        <w:trPr>
          <w:trHeight w:val="259"/>
          <w:jc w:val="center"/>
        </w:trPr>
        <w:tc>
          <w:tcPr>
            <w:tcW w:w="3320" w:type="dxa"/>
            <w:tcBorders>
              <w:top w:val="nil"/>
              <w:left w:val="nil"/>
              <w:bottom w:val="nil"/>
              <w:right w:val="nil"/>
            </w:tcBorders>
            <w:shd w:val="clear" w:color="auto" w:fill="auto"/>
            <w:noWrap/>
            <w:hideMark/>
          </w:tcPr>
          <w:p w14:paraId="20DF9FF1" w14:textId="77777777" w:rsidR="00C522BB" w:rsidRPr="00C522BB" w:rsidRDefault="00C522BB" w:rsidP="00C522BB">
            <w:pPr>
              <w:rPr>
                <w:rFonts w:ascii="Times New Roman" w:eastAsia="Times New Roman" w:hAnsi="Times New Roman"/>
                <w:sz w:val="20"/>
                <w:lang w:val="bg-BG"/>
              </w:rPr>
            </w:pPr>
            <w:r w:rsidRPr="00C522BB">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3E07AAA8"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472ABB29"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99.5</w:t>
            </w:r>
          </w:p>
        </w:tc>
      </w:tr>
      <w:tr w:rsidR="00C522BB" w:rsidRPr="00C522BB" w14:paraId="10F3DB94" w14:textId="77777777" w:rsidTr="00C522BB">
        <w:trPr>
          <w:trHeight w:val="259"/>
          <w:jc w:val="center"/>
        </w:trPr>
        <w:tc>
          <w:tcPr>
            <w:tcW w:w="3320" w:type="dxa"/>
            <w:tcBorders>
              <w:top w:val="nil"/>
              <w:left w:val="nil"/>
              <w:bottom w:val="nil"/>
              <w:right w:val="nil"/>
            </w:tcBorders>
            <w:shd w:val="clear" w:color="auto" w:fill="auto"/>
            <w:noWrap/>
            <w:hideMark/>
          </w:tcPr>
          <w:p w14:paraId="31C434F9" w14:textId="77777777" w:rsidR="00C522BB" w:rsidRPr="00C522BB" w:rsidRDefault="00C522BB" w:rsidP="00C522BB">
            <w:pPr>
              <w:rPr>
                <w:rFonts w:ascii="Times New Roman" w:eastAsia="Times New Roman" w:hAnsi="Times New Roman"/>
                <w:sz w:val="20"/>
                <w:lang w:val="bg-BG"/>
              </w:rPr>
            </w:pPr>
            <w:r w:rsidRPr="00C522BB">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4F310AD9"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30.412</w:t>
            </w:r>
          </w:p>
        </w:tc>
        <w:tc>
          <w:tcPr>
            <w:tcW w:w="1240" w:type="dxa"/>
            <w:tcBorders>
              <w:top w:val="nil"/>
              <w:left w:val="nil"/>
              <w:bottom w:val="nil"/>
              <w:right w:val="nil"/>
            </w:tcBorders>
            <w:shd w:val="clear" w:color="auto" w:fill="auto"/>
            <w:noWrap/>
            <w:vAlign w:val="bottom"/>
            <w:hideMark/>
          </w:tcPr>
          <w:p w14:paraId="277A113B"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101.0</w:t>
            </w:r>
          </w:p>
        </w:tc>
      </w:tr>
      <w:tr w:rsidR="00C522BB" w:rsidRPr="00C522BB" w14:paraId="22FF866F" w14:textId="77777777" w:rsidTr="00C522BB">
        <w:trPr>
          <w:trHeight w:val="259"/>
          <w:jc w:val="center"/>
        </w:trPr>
        <w:tc>
          <w:tcPr>
            <w:tcW w:w="3320" w:type="dxa"/>
            <w:tcBorders>
              <w:top w:val="nil"/>
              <w:left w:val="nil"/>
              <w:bottom w:val="single" w:sz="4" w:space="0" w:color="auto"/>
              <w:right w:val="nil"/>
            </w:tcBorders>
            <w:shd w:val="clear" w:color="auto" w:fill="auto"/>
            <w:noWrap/>
            <w:hideMark/>
          </w:tcPr>
          <w:p w14:paraId="763B79C1" w14:textId="77777777" w:rsidR="00C522BB" w:rsidRPr="00C522BB" w:rsidRDefault="00C522BB" w:rsidP="00C522BB">
            <w:pPr>
              <w:rPr>
                <w:rFonts w:ascii="Times New Roman" w:eastAsia="Times New Roman" w:hAnsi="Times New Roman"/>
                <w:sz w:val="20"/>
                <w:lang w:val="bg-BG"/>
              </w:rPr>
            </w:pPr>
            <w:r w:rsidRPr="00C522BB">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62BADBC5"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20.284</w:t>
            </w:r>
          </w:p>
        </w:tc>
        <w:tc>
          <w:tcPr>
            <w:tcW w:w="1240" w:type="dxa"/>
            <w:tcBorders>
              <w:top w:val="nil"/>
              <w:left w:val="nil"/>
              <w:bottom w:val="single" w:sz="4" w:space="0" w:color="auto"/>
              <w:right w:val="nil"/>
            </w:tcBorders>
            <w:shd w:val="clear" w:color="auto" w:fill="auto"/>
            <w:noWrap/>
            <w:vAlign w:val="bottom"/>
            <w:hideMark/>
          </w:tcPr>
          <w:p w14:paraId="358DFBBE" w14:textId="77777777" w:rsidR="00C522BB" w:rsidRPr="00C522BB" w:rsidRDefault="00C522BB" w:rsidP="00C522BB">
            <w:pPr>
              <w:jc w:val="right"/>
              <w:rPr>
                <w:rFonts w:ascii="Times New Roman" w:eastAsia="Times New Roman" w:hAnsi="Times New Roman"/>
                <w:sz w:val="20"/>
                <w:lang w:val="bg-BG"/>
              </w:rPr>
            </w:pPr>
            <w:r w:rsidRPr="00C522BB">
              <w:rPr>
                <w:rFonts w:ascii="Times New Roman" w:eastAsia="Times New Roman" w:hAnsi="Times New Roman"/>
                <w:sz w:val="20"/>
                <w:lang w:val="bg-BG"/>
              </w:rPr>
              <w:t>100.1</w:t>
            </w:r>
          </w:p>
        </w:tc>
      </w:tr>
    </w:tbl>
    <w:p w14:paraId="2A87EDD5" w14:textId="3A9F4EB2" w:rsidR="000032A2" w:rsidRPr="00A6226D" w:rsidRDefault="000032A2" w:rsidP="00E652D1">
      <w:pPr>
        <w:rPr>
          <w:rFonts w:ascii="Calibri" w:hAnsi="Calibri"/>
          <w:lang w:val="bg-BG"/>
        </w:rPr>
      </w:pPr>
    </w:p>
    <w:p w14:paraId="20C379F1" w14:textId="601897E4" w:rsidR="009B5D17" w:rsidRPr="00A6226D" w:rsidRDefault="009B5D17" w:rsidP="00E652D1">
      <w:pPr>
        <w:rPr>
          <w:rFonts w:ascii="Calibri" w:hAnsi="Calibri"/>
          <w:lang w:val="bg-BG"/>
        </w:rPr>
      </w:pPr>
    </w:p>
    <w:p w14:paraId="2C679042" w14:textId="464A058B" w:rsidR="00E652D1" w:rsidRPr="00A6226D" w:rsidRDefault="00E652D1" w:rsidP="00E652D1">
      <w:pPr>
        <w:rPr>
          <w:rFonts w:ascii="Calibri" w:hAnsi="Calibri"/>
          <w:lang w:val="bg-BG"/>
        </w:rPr>
      </w:pPr>
    </w:p>
    <w:p w14:paraId="62A6A79C" w14:textId="77777777" w:rsidR="001E2F88" w:rsidRPr="00A6226D" w:rsidRDefault="001E2F88" w:rsidP="001E2F88">
      <w:pPr>
        <w:rPr>
          <w:rFonts w:ascii="Calibri" w:hAnsi="Calibri"/>
          <w:lang w:val="bg-BG"/>
        </w:rPr>
      </w:pPr>
    </w:p>
    <w:sectPr w:rsidR="001E2F88" w:rsidRPr="00A6226D"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3B6A4" w14:textId="77777777" w:rsidR="00285222" w:rsidRDefault="00285222">
      <w:r>
        <w:separator/>
      </w:r>
    </w:p>
  </w:endnote>
  <w:endnote w:type="continuationSeparator" w:id="0">
    <w:p w14:paraId="5C55E044" w14:textId="77777777" w:rsidR="00285222" w:rsidRDefault="0028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2D13A6" w:rsidRDefault="002D13A6">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2D13A6" w:rsidRDefault="002D13A6"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2D13A6" w:rsidRPr="00F46FE0" w:rsidRDefault="002D13A6"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2D13A6" w:rsidRDefault="002D13A6"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BA5D8B" w:rsidRPr="00F46FE0" w:rsidRDefault="00BA5D8B"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6250FA97" w:rsidR="002D13A6" w:rsidRPr="009279C3" w:rsidRDefault="002D13A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EC7E92">
                            <w:rPr>
                              <w:rFonts w:ascii="Calibri" w:hAnsi="Calibri"/>
                              <w:b/>
                              <w:noProof/>
                              <w:color w:val="FFFFFF"/>
                              <w:lang w:val="en-US"/>
                            </w:rPr>
                            <w:t>9</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6250FA97" w:rsidR="002D13A6" w:rsidRPr="009279C3" w:rsidRDefault="002D13A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EC7E92">
                      <w:rPr>
                        <w:rFonts w:ascii="Calibri" w:hAnsi="Calibri"/>
                        <w:b/>
                        <w:noProof/>
                        <w:color w:val="FFFFFF"/>
                        <w:lang w:val="en-US"/>
                      </w:rPr>
                      <w:t>9</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2D13A6" w:rsidRDefault="002D13A6"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2D13A6" w:rsidRPr="00F46FE0" w:rsidRDefault="002D13A6"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2D13A6" w:rsidRDefault="002D13A6"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BA5D8B" w:rsidRPr="00F46FE0" w:rsidRDefault="00BA5D8B"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636D2AF8" w:rsidR="002D13A6" w:rsidRPr="009279C3" w:rsidRDefault="002D13A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EC7E92">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636D2AF8" w:rsidR="002D13A6" w:rsidRPr="009279C3" w:rsidRDefault="002D13A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EC7E92">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C82B9" w14:textId="77777777" w:rsidR="00285222" w:rsidRDefault="00285222">
      <w:r>
        <w:separator/>
      </w:r>
    </w:p>
  </w:footnote>
  <w:footnote w:type="continuationSeparator" w:id="0">
    <w:p w14:paraId="45815836" w14:textId="77777777" w:rsidR="00285222" w:rsidRDefault="00285222">
      <w:r>
        <w:continuationSeparator/>
      </w:r>
    </w:p>
  </w:footnote>
  <w:footnote w:id="1">
    <w:p w14:paraId="55BA3669" w14:textId="494C1EF5" w:rsidR="002D13A6" w:rsidRPr="00EE0EE6" w:rsidRDefault="002D13A6"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2D13A6" w:rsidRPr="00EE0EE6" w:rsidRDefault="002D13A6" w:rsidP="000538E1">
      <w:pPr>
        <w:pStyle w:val="FootnoteText"/>
        <w:spacing w:after="120"/>
        <w:jc w:val="both"/>
        <w:rPr>
          <w:lang w:val="bg-BG"/>
        </w:rPr>
      </w:pPr>
      <w:r w:rsidRPr="00B10B45">
        <w:rPr>
          <w:rStyle w:val="FootnoteReference"/>
        </w:rPr>
        <w:footnoteRef/>
      </w:r>
      <w:r w:rsidRPr="00056CAA">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24B7492B" w14:textId="77777777" w:rsidR="00926C1C" w:rsidRPr="00EE0EE6" w:rsidRDefault="00926C1C" w:rsidP="00926C1C">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2D13A6" w:rsidRPr="00EE0EE6" w:rsidRDefault="002D13A6"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2D13A6" w:rsidRDefault="00285222" w:rsidP="00E652D1">
      <w:pPr>
        <w:pStyle w:val="FootnoteText"/>
        <w:jc w:val="both"/>
        <w:rPr>
          <w:lang w:val="bg-BG"/>
        </w:rPr>
      </w:pPr>
      <w:hyperlink r:id="rId1" w:history="1">
        <w:r w:rsidR="002D13A6" w:rsidRPr="00EE0EE6">
          <w:rPr>
            <w:rStyle w:val="Hyperlink"/>
            <w:lang w:val="en-US"/>
          </w:rPr>
          <w:t>https://ec.europa.eu/eurostat/documents/10186/10693286/Guidance-on-the-compilation-of-HICP-weights-in-case-of-large-changes-in-consumer-expenditures.pdf</w:t>
        </w:r>
      </w:hyperlink>
      <w:r w:rsidR="002D13A6" w:rsidRPr="00EE0EE6">
        <w:rPr>
          <w:rStyle w:val="Hyperlink"/>
          <w:color w:val="auto"/>
          <w:u w:val="none"/>
          <w:lang w:val="bg-BG"/>
        </w:rPr>
        <w:t>.</w:t>
      </w:r>
    </w:p>
    <w:p w14:paraId="64009E63" w14:textId="77777777" w:rsidR="002D13A6" w:rsidRDefault="002D13A6"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2D13A6" w:rsidRPr="00C1500E" w:rsidRDefault="002D13A6"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2D13A6" w:rsidRPr="00F46FE0" w:rsidRDefault="002D13A6"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2D13A6" w:rsidRPr="00F46FE0" w:rsidRDefault="002D13A6"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2D13A6" w:rsidRPr="00257470" w:rsidRDefault="002D13A6">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2D13A6" w:rsidRPr="00F46FE0" w:rsidRDefault="002D13A6"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2D13A6" w:rsidRPr="00F46FE0" w:rsidRDefault="002D13A6"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000FF"/>
    <w:rsid w:val="000032A2"/>
    <w:rsid w:val="000074CF"/>
    <w:rsid w:val="00012C72"/>
    <w:rsid w:val="0001616C"/>
    <w:rsid w:val="00016707"/>
    <w:rsid w:val="000170ED"/>
    <w:rsid w:val="00020C4B"/>
    <w:rsid w:val="00023F63"/>
    <w:rsid w:val="00024177"/>
    <w:rsid w:val="00030380"/>
    <w:rsid w:val="000403DB"/>
    <w:rsid w:val="000435E0"/>
    <w:rsid w:val="00045A84"/>
    <w:rsid w:val="0004689C"/>
    <w:rsid w:val="000523EC"/>
    <w:rsid w:val="000538E1"/>
    <w:rsid w:val="00056CAA"/>
    <w:rsid w:val="00070761"/>
    <w:rsid w:val="000732E3"/>
    <w:rsid w:val="00073EF0"/>
    <w:rsid w:val="00074AB0"/>
    <w:rsid w:val="00086E38"/>
    <w:rsid w:val="000907BB"/>
    <w:rsid w:val="00093A5F"/>
    <w:rsid w:val="00096129"/>
    <w:rsid w:val="000A1CFE"/>
    <w:rsid w:val="000A2FF3"/>
    <w:rsid w:val="000A6F47"/>
    <w:rsid w:val="000B0BDF"/>
    <w:rsid w:val="000B0E83"/>
    <w:rsid w:val="000B466F"/>
    <w:rsid w:val="000B4B74"/>
    <w:rsid w:val="000C0A51"/>
    <w:rsid w:val="000C5717"/>
    <w:rsid w:val="000D4763"/>
    <w:rsid w:val="000D78FB"/>
    <w:rsid w:val="000E0F0F"/>
    <w:rsid w:val="000E5348"/>
    <w:rsid w:val="000F2463"/>
    <w:rsid w:val="000F47CB"/>
    <w:rsid w:val="000F557F"/>
    <w:rsid w:val="001006A1"/>
    <w:rsid w:val="00107840"/>
    <w:rsid w:val="001124E6"/>
    <w:rsid w:val="00113A40"/>
    <w:rsid w:val="001146FC"/>
    <w:rsid w:val="001152FC"/>
    <w:rsid w:val="00123CF0"/>
    <w:rsid w:val="00124B73"/>
    <w:rsid w:val="00125CD2"/>
    <w:rsid w:val="00135DAB"/>
    <w:rsid w:val="00136A15"/>
    <w:rsid w:val="00136B4A"/>
    <w:rsid w:val="00141DAA"/>
    <w:rsid w:val="00142595"/>
    <w:rsid w:val="0014296C"/>
    <w:rsid w:val="00142EF4"/>
    <w:rsid w:val="00143977"/>
    <w:rsid w:val="0014439C"/>
    <w:rsid w:val="001524BE"/>
    <w:rsid w:val="00155305"/>
    <w:rsid w:val="00161BBF"/>
    <w:rsid w:val="0016600F"/>
    <w:rsid w:val="0016648F"/>
    <w:rsid w:val="00167367"/>
    <w:rsid w:val="001673D9"/>
    <w:rsid w:val="0016780F"/>
    <w:rsid w:val="001710DC"/>
    <w:rsid w:val="00171DAD"/>
    <w:rsid w:val="00183260"/>
    <w:rsid w:val="00184365"/>
    <w:rsid w:val="00186EC6"/>
    <w:rsid w:val="00186EE9"/>
    <w:rsid w:val="0018763A"/>
    <w:rsid w:val="00191266"/>
    <w:rsid w:val="001930E0"/>
    <w:rsid w:val="001945F3"/>
    <w:rsid w:val="001962C5"/>
    <w:rsid w:val="00196406"/>
    <w:rsid w:val="001A2B66"/>
    <w:rsid w:val="001B11E7"/>
    <w:rsid w:val="001B2C76"/>
    <w:rsid w:val="001C3A01"/>
    <w:rsid w:val="001C7EFA"/>
    <w:rsid w:val="001D3730"/>
    <w:rsid w:val="001D64FD"/>
    <w:rsid w:val="001E1B72"/>
    <w:rsid w:val="001E29BB"/>
    <w:rsid w:val="001E2F88"/>
    <w:rsid w:val="001E5338"/>
    <w:rsid w:val="001E7957"/>
    <w:rsid w:val="001F11FB"/>
    <w:rsid w:val="001F6264"/>
    <w:rsid w:val="00201BE6"/>
    <w:rsid w:val="00202F00"/>
    <w:rsid w:val="00203286"/>
    <w:rsid w:val="00204A8D"/>
    <w:rsid w:val="002068D9"/>
    <w:rsid w:val="00210AFA"/>
    <w:rsid w:val="002115CA"/>
    <w:rsid w:val="00211F54"/>
    <w:rsid w:val="00213FC1"/>
    <w:rsid w:val="00214FC4"/>
    <w:rsid w:val="00216EBB"/>
    <w:rsid w:val="00217932"/>
    <w:rsid w:val="0022009D"/>
    <w:rsid w:val="00221000"/>
    <w:rsid w:val="0022182B"/>
    <w:rsid w:val="00225E50"/>
    <w:rsid w:val="002261B0"/>
    <w:rsid w:val="002263D9"/>
    <w:rsid w:val="00232612"/>
    <w:rsid w:val="0023485A"/>
    <w:rsid w:val="002350A6"/>
    <w:rsid w:val="00245774"/>
    <w:rsid w:val="00246E14"/>
    <w:rsid w:val="002502FC"/>
    <w:rsid w:val="0025149F"/>
    <w:rsid w:val="0025583A"/>
    <w:rsid w:val="002559FA"/>
    <w:rsid w:val="00257470"/>
    <w:rsid w:val="00260FA3"/>
    <w:rsid w:val="002667AC"/>
    <w:rsid w:val="00266A42"/>
    <w:rsid w:val="002712C5"/>
    <w:rsid w:val="002777A1"/>
    <w:rsid w:val="00277EF2"/>
    <w:rsid w:val="0028043C"/>
    <w:rsid w:val="00285222"/>
    <w:rsid w:val="0028770E"/>
    <w:rsid w:val="00290CD5"/>
    <w:rsid w:val="0029223C"/>
    <w:rsid w:val="00292992"/>
    <w:rsid w:val="002A13E2"/>
    <w:rsid w:val="002B1771"/>
    <w:rsid w:val="002C0F3B"/>
    <w:rsid w:val="002C2B5D"/>
    <w:rsid w:val="002C63F2"/>
    <w:rsid w:val="002C73DC"/>
    <w:rsid w:val="002C7857"/>
    <w:rsid w:val="002D0501"/>
    <w:rsid w:val="002D0786"/>
    <w:rsid w:val="002D13A6"/>
    <w:rsid w:val="002D1842"/>
    <w:rsid w:val="002D1A49"/>
    <w:rsid w:val="002D3832"/>
    <w:rsid w:val="002D3D58"/>
    <w:rsid w:val="002D5E11"/>
    <w:rsid w:val="002E123F"/>
    <w:rsid w:val="002E1663"/>
    <w:rsid w:val="002E2724"/>
    <w:rsid w:val="002E2B28"/>
    <w:rsid w:val="002F1977"/>
    <w:rsid w:val="003012D3"/>
    <w:rsid w:val="003025A7"/>
    <w:rsid w:val="00310FFC"/>
    <w:rsid w:val="00311935"/>
    <w:rsid w:val="00311F4C"/>
    <w:rsid w:val="0031337F"/>
    <w:rsid w:val="003206AD"/>
    <w:rsid w:val="00320714"/>
    <w:rsid w:val="00321C13"/>
    <w:rsid w:val="00322F27"/>
    <w:rsid w:val="00341FAB"/>
    <w:rsid w:val="003456E4"/>
    <w:rsid w:val="00347180"/>
    <w:rsid w:val="00347693"/>
    <w:rsid w:val="00347BC7"/>
    <w:rsid w:val="00350F91"/>
    <w:rsid w:val="003547DA"/>
    <w:rsid w:val="00356CB2"/>
    <w:rsid w:val="003626DA"/>
    <w:rsid w:val="003638E1"/>
    <w:rsid w:val="00366A49"/>
    <w:rsid w:val="00366D22"/>
    <w:rsid w:val="00367C4B"/>
    <w:rsid w:val="00371A67"/>
    <w:rsid w:val="003724AD"/>
    <w:rsid w:val="003740B7"/>
    <w:rsid w:val="00374359"/>
    <w:rsid w:val="0038110B"/>
    <w:rsid w:val="00383A47"/>
    <w:rsid w:val="0038716D"/>
    <w:rsid w:val="0039136B"/>
    <w:rsid w:val="00392463"/>
    <w:rsid w:val="003940E2"/>
    <w:rsid w:val="00394AE5"/>
    <w:rsid w:val="00394F49"/>
    <w:rsid w:val="0039647C"/>
    <w:rsid w:val="003970F2"/>
    <w:rsid w:val="003A4640"/>
    <w:rsid w:val="003A4C6D"/>
    <w:rsid w:val="003B336F"/>
    <w:rsid w:val="003B509A"/>
    <w:rsid w:val="003B5939"/>
    <w:rsid w:val="003C1891"/>
    <w:rsid w:val="003C776D"/>
    <w:rsid w:val="003D3806"/>
    <w:rsid w:val="003D4649"/>
    <w:rsid w:val="003D4DC0"/>
    <w:rsid w:val="003E1260"/>
    <w:rsid w:val="003E1F06"/>
    <w:rsid w:val="003E40B3"/>
    <w:rsid w:val="003E5217"/>
    <w:rsid w:val="003F33F6"/>
    <w:rsid w:val="003F4C65"/>
    <w:rsid w:val="0040644B"/>
    <w:rsid w:val="004064E6"/>
    <w:rsid w:val="00407E55"/>
    <w:rsid w:val="00407F63"/>
    <w:rsid w:val="004101D9"/>
    <w:rsid w:val="00411E72"/>
    <w:rsid w:val="004124D4"/>
    <w:rsid w:val="00422836"/>
    <w:rsid w:val="00422DB5"/>
    <w:rsid w:val="00423E7A"/>
    <w:rsid w:val="00426D92"/>
    <w:rsid w:val="00432707"/>
    <w:rsid w:val="004428E5"/>
    <w:rsid w:val="00444C3D"/>
    <w:rsid w:val="00445929"/>
    <w:rsid w:val="00447BFC"/>
    <w:rsid w:val="004508CA"/>
    <w:rsid w:val="00451602"/>
    <w:rsid w:val="00452A5E"/>
    <w:rsid w:val="004545BF"/>
    <w:rsid w:val="00454966"/>
    <w:rsid w:val="00457AEA"/>
    <w:rsid w:val="00460ADE"/>
    <w:rsid w:val="0046191D"/>
    <w:rsid w:val="00464245"/>
    <w:rsid w:val="00464675"/>
    <w:rsid w:val="00465A41"/>
    <w:rsid w:val="0046709B"/>
    <w:rsid w:val="00471137"/>
    <w:rsid w:val="004719DD"/>
    <w:rsid w:val="00471E2F"/>
    <w:rsid w:val="00477694"/>
    <w:rsid w:val="004816CF"/>
    <w:rsid w:val="00491CFE"/>
    <w:rsid w:val="00492372"/>
    <w:rsid w:val="0049490A"/>
    <w:rsid w:val="0049673A"/>
    <w:rsid w:val="004973AD"/>
    <w:rsid w:val="004A1734"/>
    <w:rsid w:val="004A3B68"/>
    <w:rsid w:val="004A7FF7"/>
    <w:rsid w:val="004B1892"/>
    <w:rsid w:val="004B7702"/>
    <w:rsid w:val="004C28DD"/>
    <w:rsid w:val="004C49F8"/>
    <w:rsid w:val="004C5696"/>
    <w:rsid w:val="004C5ED4"/>
    <w:rsid w:val="004D2924"/>
    <w:rsid w:val="004D3333"/>
    <w:rsid w:val="004D71F2"/>
    <w:rsid w:val="004E1598"/>
    <w:rsid w:val="004E171B"/>
    <w:rsid w:val="004E53B4"/>
    <w:rsid w:val="004E7A2A"/>
    <w:rsid w:val="004F16A3"/>
    <w:rsid w:val="004F43E6"/>
    <w:rsid w:val="005005CE"/>
    <w:rsid w:val="00507A0F"/>
    <w:rsid w:val="00516EC6"/>
    <w:rsid w:val="00517319"/>
    <w:rsid w:val="005242DE"/>
    <w:rsid w:val="0052678F"/>
    <w:rsid w:val="005316FC"/>
    <w:rsid w:val="0053424D"/>
    <w:rsid w:val="00537675"/>
    <w:rsid w:val="00537909"/>
    <w:rsid w:val="0054014F"/>
    <w:rsid w:val="005436EF"/>
    <w:rsid w:val="00543E68"/>
    <w:rsid w:val="00546749"/>
    <w:rsid w:val="00554311"/>
    <w:rsid w:val="00555E44"/>
    <w:rsid w:val="00556665"/>
    <w:rsid w:val="00556A47"/>
    <w:rsid w:val="00556AD7"/>
    <w:rsid w:val="00563257"/>
    <w:rsid w:val="00563D3D"/>
    <w:rsid w:val="0057244D"/>
    <w:rsid w:val="005731E2"/>
    <w:rsid w:val="00574533"/>
    <w:rsid w:val="00574E44"/>
    <w:rsid w:val="00580AFF"/>
    <w:rsid w:val="00582A1D"/>
    <w:rsid w:val="00582E3D"/>
    <w:rsid w:val="00585410"/>
    <w:rsid w:val="00586B14"/>
    <w:rsid w:val="005879A2"/>
    <w:rsid w:val="00587F2E"/>
    <w:rsid w:val="00590931"/>
    <w:rsid w:val="00591795"/>
    <w:rsid w:val="0059536E"/>
    <w:rsid w:val="005959B2"/>
    <w:rsid w:val="00597A23"/>
    <w:rsid w:val="005A0301"/>
    <w:rsid w:val="005A2B1B"/>
    <w:rsid w:val="005A3E2E"/>
    <w:rsid w:val="005A452A"/>
    <w:rsid w:val="005A559C"/>
    <w:rsid w:val="005B108E"/>
    <w:rsid w:val="005B38B5"/>
    <w:rsid w:val="005B4174"/>
    <w:rsid w:val="005B4847"/>
    <w:rsid w:val="005B6261"/>
    <w:rsid w:val="005C073F"/>
    <w:rsid w:val="005C38DE"/>
    <w:rsid w:val="005C4E5A"/>
    <w:rsid w:val="005D05C5"/>
    <w:rsid w:val="005D42AF"/>
    <w:rsid w:val="005D6B24"/>
    <w:rsid w:val="005D6B51"/>
    <w:rsid w:val="005E358F"/>
    <w:rsid w:val="005E6253"/>
    <w:rsid w:val="005E7C55"/>
    <w:rsid w:val="005F60BC"/>
    <w:rsid w:val="005F7799"/>
    <w:rsid w:val="00602A25"/>
    <w:rsid w:val="00606221"/>
    <w:rsid w:val="006149F2"/>
    <w:rsid w:val="006222F1"/>
    <w:rsid w:val="00623F17"/>
    <w:rsid w:val="0062611A"/>
    <w:rsid w:val="0062758B"/>
    <w:rsid w:val="00627EA4"/>
    <w:rsid w:val="006362B8"/>
    <w:rsid w:val="00640E6B"/>
    <w:rsid w:val="00641541"/>
    <w:rsid w:val="006417BC"/>
    <w:rsid w:val="006505A1"/>
    <w:rsid w:val="006516FD"/>
    <w:rsid w:val="00651EBE"/>
    <w:rsid w:val="00653CF5"/>
    <w:rsid w:val="00653E8F"/>
    <w:rsid w:val="00661942"/>
    <w:rsid w:val="00664033"/>
    <w:rsid w:val="00665158"/>
    <w:rsid w:val="006660B2"/>
    <w:rsid w:val="006714F3"/>
    <w:rsid w:val="006766EA"/>
    <w:rsid w:val="00681F68"/>
    <w:rsid w:val="00686ADA"/>
    <w:rsid w:val="00687654"/>
    <w:rsid w:val="00692A04"/>
    <w:rsid w:val="00693A56"/>
    <w:rsid w:val="00694EB3"/>
    <w:rsid w:val="00697442"/>
    <w:rsid w:val="00697A35"/>
    <w:rsid w:val="006A031F"/>
    <w:rsid w:val="006A2EA2"/>
    <w:rsid w:val="006A6727"/>
    <w:rsid w:val="006B2B33"/>
    <w:rsid w:val="006B3F54"/>
    <w:rsid w:val="006C09FA"/>
    <w:rsid w:val="006C6FD9"/>
    <w:rsid w:val="006D2029"/>
    <w:rsid w:val="006D6A23"/>
    <w:rsid w:val="006E6932"/>
    <w:rsid w:val="006F1DAD"/>
    <w:rsid w:val="006F1E0F"/>
    <w:rsid w:val="006F3D6E"/>
    <w:rsid w:val="006F5AEF"/>
    <w:rsid w:val="007020F6"/>
    <w:rsid w:val="007047E0"/>
    <w:rsid w:val="007050C1"/>
    <w:rsid w:val="007221D6"/>
    <w:rsid w:val="00724BF3"/>
    <w:rsid w:val="00724F53"/>
    <w:rsid w:val="00726A69"/>
    <w:rsid w:val="007305FE"/>
    <w:rsid w:val="0073317F"/>
    <w:rsid w:val="00733B61"/>
    <w:rsid w:val="0073661B"/>
    <w:rsid w:val="0074768B"/>
    <w:rsid w:val="00752660"/>
    <w:rsid w:val="00754AC1"/>
    <w:rsid w:val="007557AA"/>
    <w:rsid w:val="00756CB9"/>
    <w:rsid w:val="00756F83"/>
    <w:rsid w:val="00760BED"/>
    <w:rsid w:val="0076218F"/>
    <w:rsid w:val="00763A9B"/>
    <w:rsid w:val="00764ECB"/>
    <w:rsid w:val="00767FBF"/>
    <w:rsid w:val="00770F97"/>
    <w:rsid w:val="00776FD4"/>
    <w:rsid w:val="0078005D"/>
    <w:rsid w:val="00782311"/>
    <w:rsid w:val="00786ADA"/>
    <w:rsid w:val="0078752A"/>
    <w:rsid w:val="00795B75"/>
    <w:rsid w:val="00795D4E"/>
    <w:rsid w:val="00796D62"/>
    <w:rsid w:val="007A1898"/>
    <w:rsid w:val="007A34DE"/>
    <w:rsid w:val="007A570F"/>
    <w:rsid w:val="007A5F79"/>
    <w:rsid w:val="007A63F8"/>
    <w:rsid w:val="007A7814"/>
    <w:rsid w:val="007B0463"/>
    <w:rsid w:val="007B2ACB"/>
    <w:rsid w:val="007C2FC8"/>
    <w:rsid w:val="007C70EC"/>
    <w:rsid w:val="007C7329"/>
    <w:rsid w:val="007C7F95"/>
    <w:rsid w:val="007D180C"/>
    <w:rsid w:val="007D579F"/>
    <w:rsid w:val="007D67CB"/>
    <w:rsid w:val="007D7157"/>
    <w:rsid w:val="007D7372"/>
    <w:rsid w:val="007D76AE"/>
    <w:rsid w:val="007E1686"/>
    <w:rsid w:val="007E5D88"/>
    <w:rsid w:val="007E6BE7"/>
    <w:rsid w:val="007F0436"/>
    <w:rsid w:val="007F1141"/>
    <w:rsid w:val="007F16C2"/>
    <w:rsid w:val="007F37D9"/>
    <w:rsid w:val="007F5DFC"/>
    <w:rsid w:val="00800BB2"/>
    <w:rsid w:val="00801318"/>
    <w:rsid w:val="00803CAF"/>
    <w:rsid w:val="008078FB"/>
    <w:rsid w:val="00815A6B"/>
    <w:rsid w:val="008168AF"/>
    <w:rsid w:val="00820B9C"/>
    <w:rsid w:val="00820C9B"/>
    <w:rsid w:val="0082348F"/>
    <w:rsid w:val="00825A56"/>
    <w:rsid w:val="00830A1B"/>
    <w:rsid w:val="00840D6A"/>
    <w:rsid w:val="008411CD"/>
    <w:rsid w:val="008439A6"/>
    <w:rsid w:val="00845AC7"/>
    <w:rsid w:val="0085087F"/>
    <w:rsid w:val="008524A1"/>
    <w:rsid w:val="00853B59"/>
    <w:rsid w:val="00861E80"/>
    <w:rsid w:val="00870FC8"/>
    <w:rsid w:val="00873434"/>
    <w:rsid w:val="00875651"/>
    <w:rsid w:val="00875666"/>
    <w:rsid w:val="00875BA5"/>
    <w:rsid w:val="00875E31"/>
    <w:rsid w:val="008763CE"/>
    <w:rsid w:val="008848D8"/>
    <w:rsid w:val="00885A27"/>
    <w:rsid w:val="008872CD"/>
    <w:rsid w:val="00893A20"/>
    <w:rsid w:val="00897A6B"/>
    <w:rsid w:val="008A0818"/>
    <w:rsid w:val="008A4B7E"/>
    <w:rsid w:val="008A6AC9"/>
    <w:rsid w:val="008A6BAD"/>
    <w:rsid w:val="008A7F60"/>
    <w:rsid w:val="008B0A2D"/>
    <w:rsid w:val="008B4142"/>
    <w:rsid w:val="008B7D2A"/>
    <w:rsid w:val="008C0917"/>
    <w:rsid w:val="008C12FD"/>
    <w:rsid w:val="008C342D"/>
    <w:rsid w:val="008C4258"/>
    <w:rsid w:val="008C76A2"/>
    <w:rsid w:val="008D28D7"/>
    <w:rsid w:val="008E038C"/>
    <w:rsid w:val="008E4749"/>
    <w:rsid w:val="008E47C6"/>
    <w:rsid w:val="008E4984"/>
    <w:rsid w:val="008E7A81"/>
    <w:rsid w:val="008F1285"/>
    <w:rsid w:val="008F2016"/>
    <w:rsid w:val="00901612"/>
    <w:rsid w:val="00901C92"/>
    <w:rsid w:val="0090299F"/>
    <w:rsid w:val="00904AE6"/>
    <w:rsid w:val="00906996"/>
    <w:rsid w:val="00921192"/>
    <w:rsid w:val="009251D3"/>
    <w:rsid w:val="00926C1C"/>
    <w:rsid w:val="00927351"/>
    <w:rsid w:val="00930863"/>
    <w:rsid w:val="00931C26"/>
    <w:rsid w:val="00937929"/>
    <w:rsid w:val="009379B3"/>
    <w:rsid w:val="0094440B"/>
    <w:rsid w:val="0095343A"/>
    <w:rsid w:val="0095601F"/>
    <w:rsid w:val="0095752E"/>
    <w:rsid w:val="00961479"/>
    <w:rsid w:val="0096262B"/>
    <w:rsid w:val="0098177C"/>
    <w:rsid w:val="00983E4B"/>
    <w:rsid w:val="00985FDA"/>
    <w:rsid w:val="009923C4"/>
    <w:rsid w:val="00994D6F"/>
    <w:rsid w:val="009A0389"/>
    <w:rsid w:val="009A1D72"/>
    <w:rsid w:val="009A2C79"/>
    <w:rsid w:val="009A510E"/>
    <w:rsid w:val="009A7FF6"/>
    <w:rsid w:val="009B2B80"/>
    <w:rsid w:val="009B57F4"/>
    <w:rsid w:val="009B5D17"/>
    <w:rsid w:val="009C21E4"/>
    <w:rsid w:val="009C2606"/>
    <w:rsid w:val="009C2707"/>
    <w:rsid w:val="009C3F91"/>
    <w:rsid w:val="009C48D0"/>
    <w:rsid w:val="009C4EEB"/>
    <w:rsid w:val="009C6593"/>
    <w:rsid w:val="009D0938"/>
    <w:rsid w:val="009D4499"/>
    <w:rsid w:val="009D5DBD"/>
    <w:rsid w:val="009E218A"/>
    <w:rsid w:val="009E625D"/>
    <w:rsid w:val="009E7D01"/>
    <w:rsid w:val="009F0D8D"/>
    <w:rsid w:val="009F214A"/>
    <w:rsid w:val="00A02BBE"/>
    <w:rsid w:val="00A05C6F"/>
    <w:rsid w:val="00A06856"/>
    <w:rsid w:val="00A07DBD"/>
    <w:rsid w:val="00A11B63"/>
    <w:rsid w:val="00A142BE"/>
    <w:rsid w:val="00A234A0"/>
    <w:rsid w:val="00A3486A"/>
    <w:rsid w:val="00A3548D"/>
    <w:rsid w:val="00A36690"/>
    <w:rsid w:val="00A432F2"/>
    <w:rsid w:val="00A4753E"/>
    <w:rsid w:val="00A500C4"/>
    <w:rsid w:val="00A5371A"/>
    <w:rsid w:val="00A565D7"/>
    <w:rsid w:val="00A6226D"/>
    <w:rsid w:val="00A63167"/>
    <w:rsid w:val="00A66CE1"/>
    <w:rsid w:val="00A67952"/>
    <w:rsid w:val="00A70631"/>
    <w:rsid w:val="00A71E2F"/>
    <w:rsid w:val="00A75734"/>
    <w:rsid w:val="00A87E1C"/>
    <w:rsid w:val="00A908D3"/>
    <w:rsid w:val="00A90DC8"/>
    <w:rsid w:val="00A9243D"/>
    <w:rsid w:val="00A93AFC"/>
    <w:rsid w:val="00A96F1B"/>
    <w:rsid w:val="00A97E67"/>
    <w:rsid w:val="00AA04BB"/>
    <w:rsid w:val="00AA054A"/>
    <w:rsid w:val="00AA1468"/>
    <w:rsid w:val="00AB0A7A"/>
    <w:rsid w:val="00AB6833"/>
    <w:rsid w:val="00AC054C"/>
    <w:rsid w:val="00AC0867"/>
    <w:rsid w:val="00AC1EB9"/>
    <w:rsid w:val="00AC653B"/>
    <w:rsid w:val="00AD0EAF"/>
    <w:rsid w:val="00AD6545"/>
    <w:rsid w:val="00AE0564"/>
    <w:rsid w:val="00AE05F7"/>
    <w:rsid w:val="00AE0644"/>
    <w:rsid w:val="00AE52A6"/>
    <w:rsid w:val="00AF1BBD"/>
    <w:rsid w:val="00AF2B89"/>
    <w:rsid w:val="00AF51B3"/>
    <w:rsid w:val="00AF59C3"/>
    <w:rsid w:val="00AF5AAC"/>
    <w:rsid w:val="00AF6CC7"/>
    <w:rsid w:val="00B01464"/>
    <w:rsid w:val="00B02007"/>
    <w:rsid w:val="00B03BBC"/>
    <w:rsid w:val="00B05287"/>
    <w:rsid w:val="00B10B45"/>
    <w:rsid w:val="00B116BA"/>
    <w:rsid w:val="00B133AE"/>
    <w:rsid w:val="00B15FA4"/>
    <w:rsid w:val="00B16D61"/>
    <w:rsid w:val="00B20EB1"/>
    <w:rsid w:val="00B279E9"/>
    <w:rsid w:val="00B3067B"/>
    <w:rsid w:val="00B30FBE"/>
    <w:rsid w:val="00B313CF"/>
    <w:rsid w:val="00B365A3"/>
    <w:rsid w:val="00B36880"/>
    <w:rsid w:val="00B40223"/>
    <w:rsid w:val="00B414AC"/>
    <w:rsid w:val="00B4585E"/>
    <w:rsid w:val="00B471C9"/>
    <w:rsid w:val="00B53B73"/>
    <w:rsid w:val="00B55B40"/>
    <w:rsid w:val="00B620D2"/>
    <w:rsid w:val="00B63443"/>
    <w:rsid w:val="00B63E2B"/>
    <w:rsid w:val="00B64024"/>
    <w:rsid w:val="00B646BE"/>
    <w:rsid w:val="00B64B08"/>
    <w:rsid w:val="00B6668C"/>
    <w:rsid w:val="00B7795D"/>
    <w:rsid w:val="00B80E08"/>
    <w:rsid w:val="00B83694"/>
    <w:rsid w:val="00B8433A"/>
    <w:rsid w:val="00B849BB"/>
    <w:rsid w:val="00B86158"/>
    <w:rsid w:val="00B879D9"/>
    <w:rsid w:val="00B9164E"/>
    <w:rsid w:val="00B946B0"/>
    <w:rsid w:val="00B96677"/>
    <w:rsid w:val="00BA0450"/>
    <w:rsid w:val="00BA351D"/>
    <w:rsid w:val="00BA53C2"/>
    <w:rsid w:val="00BA5D8B"/>
    <w:rsid w:val="00BB0A0A"/>
    <w:rsid w:val="00BB4133"/>
    <w:rsid w:val="00BB4972"/>
    <w:rsid w:val="00BB5445"/>
    <w:rsid w:val="00BC295E"/>
    <w:rsid w:val="00BC593A"/>
    <w:rsid w:val="00BC7942"/>
    <w:rsid w:val="00BD2BDE"/>
    <w:rsid w:val="00BD7A5D"/>
    <w:rsid w:val="00BF0CE4"/>
    <w:rsid w:val="00BF6427"/>
    <w:rsid w:val="00BF69FC"/>
    <w:rsid w:val="00C0082C"/>
    <w:rsid w:val="00C0088B"/>
    <w:rsid w:val="00C03304"/>
    <w:rsid w:val="00C10AEA"/>
    <w:rsid w:val="00C11379"/>
    <w:rsid w:val="00C11B7E"/>
    <w:rsid w:val="00C11F08"/>
    <w:rsid w:val="00C12C3B"/>
    <w:rsid w:val="00C12F1E"/>
    <w:rsid w:val="00C13094"/>
    <w:rsid w:val="00C13E25"/>
    <w:rsid w:val="00C14EA0"/>
    <w:rsid w:val="00C1500E"/>
    <w:rsid w:val="00C16803"/>
    <w:rsid w:val="00C27DFD"/>
    <w:rsid w:val="00C307AF"/>
    <w:rsid w:val="00C33389"/>
    <w:rsid w:val="00C3366D"/>
    <w:rsid w:val="00C34685"/>
    <w:rsid w:val="00C347C0"/>
    <w:rsid w:val="00C36CAE"/>
    <w:rsid w:val="00C37297"/>
    <w:rsid w:val="00C373AC"/>
    <w:rsid w:val="00C41081"/>
    <w:rsid w:val="00C506AA"/>
    <w:rsid w:val="00C522BB"/>
    <w:rsid w:val="00C60DC3"/>
    <w:rsid w:val="00C632C9"/>
    <w:rsid w:val="00C7273A"/>
    <w:rsid w:val="00C81A41"/>
    <w:rsid w:val="00C81A8D"/>
    <w:rsid w:val="00C94A3D"/>
    <w:rsid w:val="00C95D20"/>
    <w:rsid w:val="00CA18A1"/>
    <w:rsid w:val="00CA4DBE"/>
    <w:rsid w:val="00CA5FA9"/>
    <w:rsid w:val="00CB1F01"/>
    <w:rsid w:val="00CB24E3"/>
    <w:rsid w:val="00CB2E83"/>
    <w:rsid w:val="00CB39E3"/>
    <w:rsid w:val="00CB4190"/>
    <w:rsid w:val="00CC2B20"/>
    <w:rsid w:val="00CD0039"/>
    <w:rsid w:val="00CD4124"/>
    <w:rsid w:val="00CD5D76"/>
    <w:rsid w:val="00CE4251"/>
    <w:rsid w:val="00CE6A63"/>
    <w:rsid w:val="00CF31E7"/>
    <w:rsid w:val="00CF5EA0"/>
    <w:rsid w:val="00CF7930"/>
    <w:rsid w:val="00D01C12"/>
    <w:rsid w:val="00D0362D"/>
    <w:rsid w:val="00D05A26"/>
    <w:rsid w:val="00D10D9C"/>
    <w:rsid w:val="00D11539"/>
    <w:rsid w:val="00D128E0"/>
    <w:rsid w:val="00D1499F"/>
    <w:rsid w:val="00D210CB"/>
    <w:rsid w:val="00D2293A"/>
    <w:rsid w:val="00D232F3"/>
    <w:rsid w:val="00D25313"/>
    <w:rsid w:val="00D27FB8"/>
    <w:rsid w:val="00D40490"/>
    <w:rsid w:val="00D52F7B"/>
    <w:rsid w:val="00D54A63"/>
    <w:rsid w:val="00D70503"/>
    <w:rsid w:val="00D72FD8"/>
    <w:rsid w:val="00D73F64"/>
    <w:rsid w:val="00D7489B"/>
    <w:rsid w:val="00D755B4"/>
    <w:rsid w:val="00D84A72"/>
    <w:rsid w:val="00D854DF"/>
    <w:rsid w:val="00D87005"/>
    <w:rsid w:val="00D90677"/>
    <w:rsid w:val="00D97546"/>
    <w:rsid w:val="00DA0BA5"/>
    <w:rsid w:val="00DA0F11"/>
    <w:rsid w:val="00DA21E1"/>
    <w:rsid w:val="00DA2E13"/>
    <w:rsid w:val="00DA305A"/>
    <w:rsid w:val="00DA4329"/>
    <w:rsid w:val="00DA5487"/>
    <w:rsid w:val="00DA673C"/>
    <w:rsid w:val="00DB148D"/>
    <w:rsid w:val="00DB2EED"/>
    <w:rsid w:val="00DB3B10"/>
    <w:rsid w:val="00DB7651"/>
    <w:rsid w:val="00DC0D30"/>
    <w:rsid w:val="00DC161B"/>
    <w:rsid w:val="00DC24C5"/>
    <w:rsid w:val="00DC3210"/>
    <w:rsid w:val="00DD02D0"/>
    <w:rsid w:val="00DD1837"/>
    <w:rsid w:val="00DD1EA0"/>
    <w:rsid w:val="00DD209E"/>
    <w:rsid w:val="00DD5DF2"/>
    <w:rsid w:val="00DD7583"/>
    <w:rsid w:val="00DF127F"/>
    <w:rsid w:val="00DF3DAA"/>
    <w:rsid w:val="00DF7BCC"/>
    <w:rsid w:val="00E00CE1"/>
    <w:rsid w:val="00E05C3F"/>
    <w:rsid w:val="00E0616D"/>
    <w:rsid w:val="00E06F3F"/>
    <w:rsid w:val="00E10032"/>
    <w:rsid w:val="00E105DD"/>
    <w:rsid w:val="00E13347"/>
    <w:rsid w:val="00E233AF"/>
    <w:rsid w:val="00E25D3B"/>
    <w:rsid w:val="00E31642"/>
    <w:rsid w:val="00E33F31"/>
    <w:rsid w:val="00E40683"/>
    <w:rsid w:val="00E42702"/>
    <w:rsid w:val="00E431FB"/>
    <w:rsid w:val="00E4785F"/>
    <w:rsid w:val="00E50DDB"/>
    <w:rsid w:val="00E529AE"/>
    <w:rsid w:val="00E536ED"/>
    <w:rsid w:val="00E541CE"/>
    <w:rsid w:val="00E62D04"/>
    <w:rsid w:val="00E652D1"/>
    <w:rsid w:val="00E74F7F"/>
    <w:rsid w:val="00E753C1"/>
    <w:rsid w:val="00E8084D"/>
    <w:rsid w:val="00E80A74"/>
    <w:rsid w:val="00E81197"/>
    <w:rsid w:val="00E816D3"/>
    <w:rsid w:val="00E82835"/>
    <w:rsid w:val="00E83CE8"/>
    <w:rsid w:val="00EA028C"/>
    <w:rsid w:val="00EA3487"/>
    <w:rsid w:val="00EA7D2A"/>
    <w:rsid w:val="00EB2A95"/>
    <w:rsid w:val="00EB2FAE"/>
    <w:rsid w:val="00EB53DE"/>
    <w:rsid w:val="00EC0386"/>
    <w:rsid w:val="00EC0F2D"/>
    <w:rsid w:val="00EC2A9F"/>
    <w:rsid w:val="00EC7E92"/>
    <w:rsid w:val="00ED0AE9"/>
    <w:rsid w:val="00ED0D4C"/>
    <w:rsid w:val="00EE0891"/>
    <w:rsid w:val="00EE0EE6"/>
    <w:rsid w:val="00EE166F"/>
    <w:rsid w:val="00EE4178"/>
    <w:rsid w:val="00EE47D4"/>
    <w:rsid w:val="00EE65A0"/>
    <w:rsid w:val="00EF3C1F"/>
    <w:rsid w:val="00EF4A0F"/>
    <w:rsid w:val="00EF4B23"/>
    <w:rsid w:val="00EF501A"/>
    <w:rsid w:val="00F02FE0"/>
    <w:rsid w:val="00F04004"/>
    <w:rsid w:val="00F05CAB"/>
    <w:rsid w:val="00F121E1"/>
    <w:rsid w:val="00F13EE5"/>
    <w:rsid w:val="00F22571"/>
    <w:rsid w:val="00F22F82"/>
    <w:rsid w:val="00F23968"/>
    <w:rsid w:val="00F2496C"/>
    <w:rsid w:val="00F24AE3"/>
    <w:rsid w:val="00F3065C"/>
    <w:rsid w:val="00F30F32"/>
    <w:rsid w:val="00F30FBA"/>
    <w:rsid w:val="00F310EF"/>
    <w:rsid w:val="00F34AB5"/>
    <w:rsid w:val="00F353EC"/>
    <w:rsid w:val="00F37428"/>
    <w:rsid w:val="00F4283C"/>
    <w:rsid w:val="00F42C3F"/>
    <w:rsid w:val="00F44ACD"/>
    <w:rsid w:val="00F46FE0"/>
    <w:rsid w:val="00F50F1F"/>
    <w:rsid w:val="00F52906"/>
    <w:rsid w:val="00F56571"/>
    <w:rsid w:val="00F60375"/>
    <w:rsid w:val="00F63301"/>
    <w:rsid w:val="00F647F5"/>
    <w:rsid w:val="00F65ED3"/>
    <w:rsid w:val="00F73298"/>
    <w:rsid w:val="00F777EE"/>
    <w:rsid w:val="00F8051C"/>
    <w:rsid w:val="00F818D0"/>
    <w:rsid w:val="00F83236"/>
    <w:rsid w:val="00F83C79"/>
    <w:rsid w:val="00F9011B"/>
    <w:rsid w:val="00F9404E"/>
    <w:rsid w:val="00F966FE"/>
    <w:rsid w:val="00FA3751"/>
    <w:rsid w:val="00FA5F62"/>
    <w:rsid w:val="00FA621D"/>
    <w:rsid w:val="00FC34A0"/>
    <w:rsid w:val="00FC7FDB"/>
    <w:rsid w:val="00FD20F6"/>
    <w:rsid w:val="00FD2C63"/>
    <w:rsid w:val="00FD5FF7"/>
    <w:rsid w:val="00FE22E0"/>
    <w:rsid w:val="00FE3AE2"/>
    <w:rsid w:val="00FE45F8"/>
    <w:rsid w:val="00FE7D8B"/>
    <w:rsid w:val="00FF07E3"/>
    <w:rsid w:val="00FF279E"/>
    <w:rsid w:val="00FF4DD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30618877">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139732725">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329721760">
      <w:bodyDiv w:val="1"/>
      <w:marLeft w:val="0"/>
      <w:marRight w:val="0"/>
      <w:marTop w:val="0"/>
      <w:marBottom w:val="0"/>
      <w:divBdr>
        <w:top w:val="none" w:sz="0" w:space="0" w:color="auto"/>
        <w:left w:val="none" w:sz="0" w:space="0" w:color="auto"/>
        <w:bottom w:val="none" w:sz="0" w:space="0" w:color="auto"/>
        <w:right w:val="none" w:sz="0" w:space="0" w:color="auto"/>
      </w:divBdr>
    </w:div>
    <w:div w:id="367606242">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51750294">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576939255">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671106873">
      <w:bodyDiv w:val="1"/>
      <w:marLeft w:val="0"/>
      <w:marRight w:val="0"/>
      <w:marTop w:val="0"/>
      <w:marBottom w:val="0"/>
      <w:divBdr>
        <w:top w:val="none" w:sz="0" w:space="0" w:color="auto"/>
        <w:left w:val="none" w:sz="0" w:space="0" w:color="auto"/>
        <w:bottom w:val="none" w:sz="0" w:space="0" w:color="auto"/>
        <w:right w:val="none" w:sz="0" w:space="0" w:color="auto"/>
      </w:divBdr>
    </w:div>
    <w:div w:id="699932718">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7917001">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28585692">
      <w:bodyDiv w:val="1"/>
      <w:marLeft w:val="0"/>
      <w:marRight w:val="0"/>
      <w:marTop w:val="0"/>
      <w:marBottom w:val="0"/>
      <w:divBdr>
        <w:top w:val="none" w:sz="0" w:space="0" w:color="auto"/>
        <w:left w:val="none" w:sz="0" w:space="0" w:color="auto"/>
        <w:bottom w:val="none" w:sz="0" w:space="0" w:color="auto"/>
        <w:right w:val="none" w:sz="0" w:space="0" w:color="auto"/>
      </w:divBdr>
    </w:div>
    <w:div w:id="94269093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273245339">
      <w:bodyDiv w:val="1"/>
      <w:marLeft w:val="0"/>
      <w:marRight w:val="0"/>
      <w:marTop w:val="0"/>
      <w:marBottom w:val="0"/>
      <w:divBdr>
        <w:top w:val="none" w:sz="0" w:space="0" w:color="auto"/>
        <w:left w:val="none" w:sz="0" w:space="0" w:color="auto"/>
        <w:bottom w:val="none" w:sz="0" w:space="0" w:color="auto"/>
        <w:right w:val="none" w:sz="0" w:space="0" w:color="auto"/>
      </w:divBdr>
    </w:div>
    <w:div w:id="1352686462">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398818656">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497258316">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82590116">
      <w:bodyDiv w:val="1"/>
      <w:marLeft w:val="0"/>
      <w:marRight w:val="0"/>
      <w:marTop w:val="0"/>
      <w:marBottom w:val="0"/>
      <w:divBdr>
        <w:top w:val="none" w:sz="0" w:space="0" w:color="auto"/>
        <w:left w:val="none" w:sz="0" w:space="0" w:color="auto"/>
        <w:bottom w:val="none" w:sz="0" w:space="0" w:color="auto"/>
        <w:right w:val="none" w:sz="0" w:space="0" w:color="auto"/>
      </w:divBdr>
    </w:div>
    <w:div w:id="1693678700">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69539206">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773863110">
      <w:bodyDiv w:val="1"/>
      <w:marLeft w:val="0"/>
      <w:marRight w:val="0"/>
      <w:marTop w:val="0"/>
      <w:marBottom w:val="0"/>
      <w:divBdr>
        <w:top w:val="none" w:sz="0" w:space="0" w:color="auto"/>
        <w:left w:val="none" w:sz="0" w:space="0" w:color="auto"/>
        <w:bottom w:val="none" w:sz="0" w:space="0" w:color="auto"/>
        <w:right w:val="none" w:sz="0" w:space="0" w:color="auto"/>
      </w:divBdr>
    </w:div>
    <w:div w:id="1782143762">
      <w:bodyDiv w:val="1"/>
      <w:marLeft w:val="0"/>
      <w:marRight w:val="0"/>
      <w:marTop w:val="0"/>
      <w:marBottom w:val="0"/>
      <w:divBdr>
        <w:top w:val="none" w:sz="0" w:space="0" w:color="auto"/>
        <w:left w:val="none" w:sz="0" w:space="0" w:color="auto"/>
        <w:bottom w:val="none" w:sz="0" w:space="0" w:color="auto"/>
        <w:right w:val="none" w:sz="0" w:space="0" w:color="auto"/>
      </w:divBdr>
    </w:div>
    <w:div w:id="1829393935">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848133724">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4211237">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 w:id="2126150464">
      <w:bodyDiv w:val="1"/>
      <w:marLeft w:val="0"/>
      <w:marRight w:val="0"/>
      <w:marTop w:val="0"/>
      <w:marBottom w:val="0"/>
      <w:divBdr>
        <w:top w:val="none" w:sz="0" w:space="0" w:color="auto"/>
        <w:left w:val="none" w:sz="0" w:space="0" w:color="auto"/>
        <w:bottom w:val="none" w:sz="0" w:space="0" w:color="auto"/>
        <w:right w:val="none" w:sz="0" w:space="0" w:color="auto"/>
      </w:divBdr>
    </w:div>
    <w:div w:id="2146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2023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X.2022</c:v>
                </c:pt>
                <c:pt idx="1">
                  <c:v>XI.2022</c:v>
                </c:pt>
                <c:pt idx="2">
                  <c:v>XII.2022</c:v>
                </c:pt>
                <c:pt idx="3">
                  <c:v>I.2023</c:v>
                </c:pt>
                <c:pt idx="4">
                  <c:v>II.2023</c:v>
                </c:pt>
                <c:pt idx="5">
                  <c:v>III.2023</c:v>
                </c:pt>
                <c:pt idx="6">
                  <c:v>IV.2023</c:v>
                </c:pt>
                <c:pt idx="7">
                  <c:v>V.2023</c:v>
                </c:pt>
                <c:pt idx="8">
                  <c:v>VI.2023</c:v>
                </c:pt>
                <c:pt idx="9">
                  <c:v>VII.2023</c:v>
                </c:pt>
                <c:pt idx="10">
                  <c:v>VIII.2023</c:v>
                </c:pt>
                <c:pt idx="11">
                  <c:v>IX.2023</c:v>
                </c:pt>
                <c:pt idx="12">
                  <c:v>X.2023</c:v>
                </c:pt>
              </c:strCache>
            </c:strRef>
          </c:cat>
          <c:val>
            <c:numRef>
              <c:f>'CPI 2023 BG'!$B$12:$B$24</c:f>
              <c:numCache>
                <c:formatCode>0.0</c:formatCode>
                <c:ptCount val="13"/>
                <c:pt idx="0">
                  <c:v>17.600000000000001</c:v>
                </c:pt>
                <c:pt idx="1">
                  <c:v>16.899999999999999</c:v>
                </c:pt>
                <c:pt idx="2">
                  <c:v>16.899999999999999</c:v>
                </c:pt>
                <c:pt idx="3">
                  <c:v>16.7</c:v>
                </c:pt>
                <c:pt idx="4">
                  <c:v>16</c:v>
                </c:pt>
                <c:pt idx="5">
                  <c:v>14</c:v>
                </c:pt>
                <c:pt idx="6">
                  <c:v>11.6</c:v>
                </c:pt>
                <c:pt idx="7">
                  <c:v>10.1</c:v>
                </c:pt>
                <c:pt idx="8">
                  <c:v>8.6999999999999993</c:v>
                </c:pt>
                <c:pt idx="9">
                  <c:v>8.5</c:v>
                </c:pt>
                <c:pt idx="10">
                  <c:v>7.7</c:v>
                </c:pt>
                <c:pt idx="11">
                  <c:v>6.3</c:v>
                </c:pt>
                <c:pt idx="12">
                  <c:v>5.8</c:v>
                </c:pt>
              </c:numCache>
            </c:numRef>
          </c:val>
          <c:extLst>
            <c:ext xmlns:c16="http://schemas.microsoft.com/office/drawing/2014/chart" uri="{C3380CC4-5D6E-409C-BE32-E72D297353CC}">
              <c16:uniqueId val="{00000000-D578-4683-AEA7-2EE07088073D}"/>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X.2022</c:v>
                </c:pt>
                <c:pt idx="1">
                  <c:v>XI.2022</c:v>
                </c:pt>
                <c:pt idx="2">
                  <c:v>XII.2022</c:v>
                </c:pt>
                <c:pt idx="3">
                  <c:v>I.2023</c:v>
                </c:pt>
                <c:pt idx="4">
                  <c:v>II.2023</c:v>
                </c:pt>
                <c:pt idx="5">
                  <c:v>III.2023</c:v>
                </c:pt>
                <c:pt idx="6">
                  <c:v>IV.2023</c:v>
                </c:pt>
                <c:pt idx="7">
                  <c:v>V.2023</c:v>
                </c:pt>
                <c:pt idx="8">
                  <c:v>VI.2023</c:v>
                </c:pt>
                <c:pt idx="9">
                  <c:v>VII.2023</c:v>
                </c:pt>
                <c:pt idx="10">
                  <c:v>VIII.2023</c:v>
                </c:pt>
                <c:pt idx="11">
                  <c:v>IX.2023</c:v>
                </c:pt>
                <c:pt idx="12">
                  <c:v>X.2023</c:v>
                </c:pt>
              </c:strCache>
            </c:strRef>
          </c:cat>
          <c:val>
            <c:numRef>
              <c:f>'CPI 2023 BG'!$C$12:$C$24</c:f>
              <c:numCache>
                <c:formatCode>0.0</c:formatCode>
                <c:ptCount val="13"/>
                <c:pt idx="0">
                  <c:v>0.9</c:v>
                </c:pt>
                <c:pt idx="1">
                  <c:v>0.8</c:v>
                </c:pt>
                <c:pt idx="2">
                  <c:v>0.9</c:v>
                </c:pt>
                <c:pt idx="3">
                  <c:v>1.4</c:v>
                </c:pt>
                <c:pt idx="4">
                  <c:v>0.8</c:v>
                </c:pt>
                <c:pt idx="5">
                  <c:v>0.5</c:v>
                </c:pt>
                <c:pt idx="6">
                  <c:v>0.3</c:v>
                </c:pt>
                <c:pt idx="7">
                  <c:v>-0.1</c:v>
                </c:pt>
                <c:pt idx="8">
                  <c:v>-0.4</c:v>
                </c:pt>
                <c:pt idx="9">
                  <c:v>0.9</c:v>
                </c:pt>
                <c:pt idx="10">
                  <c:v>0.4</c:v>
                </c:pt>
                <c:pt idx="11">
                  <c:v>-0.1</c:v>
                </c:pt>
                <c:pt idx="12">
                  <c:v>0.4</c:v>
                </c:pt>
              </c:numCache>
            </c:numRef>
          </c:val>
          <c:smooth val="0"/>
          <c:extLst>
            <c:ext xmlns:c16="http://schemas.microsoft.com/office/drawing/2014/chart" uri="{C3380CC4-5D6E-409C-BE32-E72D297353CC}">
              <c16:uniqueId val="{00000001-D578-4683-AEA7-2EE07088073D}"/>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22"/>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2023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2023 BG'!$A$12:$A$24</c:f>
              <c:strCache>
                <c:ptCount val="13"/>
                <c:pt idx="0">
                  <c:v>X.2022</c:v>
                </c:pt>
                <c:pt idx="1">
                  <c:v>XI.2022</c:v>
                </c:pt>
                <c:pt idx="2">
                  <c:v>XII.2022</c:v>
                </c:pt>
                <c:pt idx="3">
                  <c:v>I.2023</c:v>
                </c:pt>
                <c:pt idx="4">
                  <c:v>II.2023</c:v>
                </c:pt>
                <c:pt idx="5">
                  <c:v>III.2023</c:v>
                </c:pt>
                <c:pt idx="6">
                  <c:v>IV.2023</c:v>
                </c:pt>
                <c:pt idx="7">
                  <c:v>V.2023</c:v>
                </c:pt>
                <c:pt idx="8">
                  <c:v>VI.2023</c:v>
                </c:pt>
                <c:pt idx="9">
                  <c:v>VII.2023</c:v>
                </c:pt>
                <c:pt idx="10">
                  <c:v>VIII.2023</c:v>
                </c:pt>
                <c:pt idx="11">
                  <c:v>IX.2023</c:v>
                </c:pt>
                <c:pt idx="12">
                  <c:v>X.2023</c:v>
                </c:pt>
              </c:strCache>
            </c:strRef>
          </c:cat>
          <c:val>
            <c:numRef>
              <c:f>'HICP 2023 BG'!$B$12:$B$24</c:f>
              <c:numCache>
                <c:formatCode>0.0</c:formatCode>
                <c:ptCount val="13"/>
                <c:pt idx="0">
                  <c:v>14.8</c:v>
                </c:pt>
                <c:pt idx="1">
                  <c:v>14.3</c:v>
                </c:pt>
                <c:pt idx="2">
                  <c:v>14.3</c:v>
                </c:pt>
                <c:pt idx="3">
                  <c:v>14.3</c:v>
                </c:pt>
                <c:pt idx="4">
                  <c:v>13.7</c:v>
                </c:pt>
                <c:pt idx="5">
                  <c:v>12.1</c:v>
                </c:pt>
                <c:pt idx="6">
                  <c:v>10.3</c:v>
                </c:pt>
                <c:pt idx="7">
                  <c:v>8.6</c:v>
                </c:pt>
                <c:pt idx="8">
                  <c:v>7.5</c:v>
                </c:pt>
                <c:pt idx="9">
                  <c:v>7.8</c:v>
                </c:pt>
                <c:pt idx="10">
                  <c:v>7.5</c:v>
                </c:pt>
                <c:pt idx="11">
                  <c:v>6.4</c:v>
                </c:pt>
                <c:pt idx="12">
                  <c:v>5.9</c:v>
                </c:pt>
              </c:numCache>
            </c:numRef>
          </c:val>
          <c:extLst>
            <c:ext xmlns:c16="http://schemas.microsoft.com/office/drawing/2014/chart" uri="{C3380CC4-5D6E-409C-BE32-E72D297353CC}">
              <c16:uniqueId val="{00000000-5A12-4424-85A1-9F56522E03D7}"/>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12-4424-85A1-9F56522E03D7}"/>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12-4424-85A1-9F56522E03D7}"/>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2023 BG'!$A$12:$A$24</c:f>
              <c:strCache>
                <c:ptCount val="13"/>
                <c:pt idx="0">
                  <c:v>X.2022</c:v>
                </c:pt>
                <c:pt idx="1">
                  <c:v>XI.2022</c:v>
                </c:pt>
                <c:pt idx="2">
                  <c:v>XII.2022</c:v>
                </c:pt>
                <c:pt idx="3">
                  <c:v>I.2023</c:v>
                </c:pt>
                <c:pt idx="4">
                  <c:v>II.2023</c:v>
                </c:pt>
                <c:pt idx="5">
                  <c:v>III.2023</c:v>
                </c:pt>
                <c:pt idx="6">
                  <c:v>IV.2023</c:v>
                </c:pt>
                <c:pt idx="7">
                  <c:v>V.2023</c:v>
                </c:pt>
                <c:pt idx="8">
                  <c:v>VI.2023</c:v>
                </c:pt>
                <c:pt idx="9">
                  <c:v>VII.2023</c:v>
                </c:pt>
                <c:pt idx="10">
                  <c:v>VIII.2023</c:v>
                </c:pt>
                <c:pt idx="11">
                  <c:v>IX.2023</c:v>
                </c:pt>
                <c:pt idx="12">
                  <c:v>X.2023</c:v>
                </c:pt>
              </c:strCache>
            </c:strRef>
          </c:cat>
          <c:val>
            <c:numRef>
              <c:f>'HICP 2023 BG'!$C$12:$C$24</c:f>
              <c:numCache>
                <c:formatCode>0.0</c:formatCode>
                <c:ptCount val="13"/>
                <c:pt idx="0">
                  <c:v>0.6</c:v>
                </c:pt>
                <c:pt idx="1">
                  <c:v>0.6</c:v>
                </c:pt>
                <c:pt idx="2">
                  <c:v>0.8</c:v>
                </c:pt>
                <c:pt idx="3">
                  <c:v>1.2</c:v>
                </c:pt>
                <c:pt idx="4">
                  <c:v>0.7</c:v>
                </c:pt>
                <c:pt idx="5">
                  <c:v>0.6</c:v>
                </c:pt>
                <c:pt idx="6">
                  <c:v>0.5</c:v>
                </c:pt>
                <c:pt idx="7">
                  <c:v>-0.2</c:v>
                </c:pt>
                <c:pt idx="8">
                  <c:v>0.1</c:v>
                </c:pt>
                <c:pt idx="9">
                  <c:v>1.2</c:v>
                </c:pt>
                <c:pt idx="10">
                  <c:v>0.5</c:v>
                </c:pt>
                <c:pt idx="11">
                  <c:v>-0.3</c:v>
                </c:pt>
                <c:pt idx="12">
                  <c:v>0.2</c:v>
                </c:pt>
              </c:numCache>
            </c:numRef>
          </c:val>
          <c:smooth val="0"/>
          <c:extLst>
            <c:ext xmlns:c16="http://schemas.microsoft.com/office/drawing/2014/chart" uri="{C3380CC4-5D6E-409C-BE32-E72D297353CC}">
              <c16:uniqueId val="{00000003-5A12-4424-85A1-9F56522E03D7}"/>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8"/>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871B-2D53-4F27-9CCE-AE3CFBE8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1</TotalTime>
  <Pages>9</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14497</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Olga Manova</cp:lastModifiedBy>
  <cp:revision>3</cp:revision>
  <cp:lastPrinted>2023-10-12T11:00:00Z</cp:lastPrinted>
  <dcterms:created xsi:type="dcterms:W3CDTF">2023-11-14T12:02:00Z</dcterms:created>
  <dcterms:modified xsi:type="dcterms:W3CDTF">2023-11-14T12:03:00Z</dcterms:modified>
</cp:coreProperties>
</file>