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CD1B" w14:textId="6AB383AF" w:rsidR="005C280F" w:rsidRPr="000D43FD" w:rsidRDefault="005C280F" w:rsidP="008F208D">
      <w:pPr>
        <w:spacing w:before="24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</w:t>
      </w:r>
      <w:r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br/>
      </w:r>
      <w:r w:rsidR="00461CC6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ФЕВРУАРИ 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202</w:t>
      </w:r>
      <w:r w:rsidR="00C5712C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5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ГОДИНА</w:t>
      </w:r>
    </w:p>
    <w:p w14:paraId="22854938" w14:textId="2DF1E482"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през </w:t>
      </w:r>
      <w:r w:rsidR="00813FD9">
        <w:rPr>
          <w:rFonts w:ascii="Verdana" w:hAnsi="Verdana"/>
          <w:sz w:val="20"/>
          <w:szCs w:val="20"/>
        </w:rPr>
        <w:t>февруари</w:t>
      </w:r>
      <w:r w:rsidRPr="000D43FD">
        <w:rPr>
          <w:rFonts w:ascii="Verdana" w:hAnsi="Verdana"/>
          <w:sz w:val="20"/>
          <w:szCs w:val="20"/>
        </w:rPr>
        <w:t xml:space="preserve"> 202</w:t>
      </w:r>
      <w:r w:rsidR="00C5712C">
        <w:rPr>
          <w:rFonts w:ascii="Verdana" w:hAnsi="Verdana"/>
          <w:sz w:val="20"/>
          <w:szCs w:val="20"/>
        </w:rPr>
        <w:t>5</w:t>
      </w:r>
      <w:r w:rsidRPr="000D43FD">
        <w:rPr>
          <w:rFonts w:ascii="Verdana" w:hAnsi="Verdana"/>
          <w:sz w:val="20"/>
          <w:szCs w:val="20"/>
        </w:rPr>
        <w:t xml:space="preserve"> г. </w:t>
      </w:r>
      <w:r w:rsidR="00AE1060">
        <w:rPr>
          <w:rFonts w:ascii="Verdana" w:hAnsi="Verdana"/>
          <w:sz w:val="20"/>
          <w:szCs w:val="20"/>
        </w:rPr>
        <w:t>намалява</w:t>
      </w:r>
      <w:r w:rsidR="00B810C2" w:rsidRPr="00B810C2">
        <w:rPr>
          <w:rFonts w:ascii="Verdana" w:hAnsi="Verdana"/>
          <w:sz w:val="20"/>
          <w:szCs w:val="20"/>
        </w:rPr>
        <w:t xml:space="preserve"> с </w:t>
      </w:r>
      <w:r w:rsidR="00183339">
        <w:rPr>
          <w:rFonts w:ascii="Verdana" w:hAnsi="Verdana"/>
          <w:sz w:val="20"/>
          <w:szCs w:val="20"/>
        </w:rPr>
        <w:t>0</w:t>
      </w:r>
      <w:r w:rsidR="00B810C2" w:rsidRPr="00B810C2">
        <w:rPr>
          <w:rFonts w:ascii="Verdana" w:hAnsi="Verdana"/>
          <w:sz w:val="20"/>
          <w:szCs w:val="20"/>
        </w:rPr>
        <w:t>.</w:t>
      </w:r>
      <w:r w:rsidR="00183339">
        <w:rPr>
          <w:rFonts w:ascii="Verdana" w:hAnsi="Verdana"/>
          <w:sz w:val="20"/>
          <w:szCs w:val="20"/>
        </w:rPr>
        <w:t>7</w:t>
      </w:r>
      <w:r w:rsidR="00B810C2" w:rsidRPr="00B810C2">
        <w:rPr>
          <w:rFonts w:ascii="Verdana" w:hAnsi="Verdana"/>
          <w:sz w:val="20"/>
          <w:szCs w:val="20"/>
        </w:rPr>
        <w:t xml:space="preserve">% </w:t>
      </w:r>
      <w:r w:rsidR="00B810C2">
        <w:rPr>
          <w:rFonts w:ascii="Verdana" w:hAnsi="Verdana"/>
          <w:sz w:val="20"/>
          <w:szCs w:val="20"/>
        </w:rPr>
        <w:t xml:space="preserve">спрямо </w:t>
      </w:r>
      <w:r w:rsidRPr="000D43FD">
        <w:rPr>
          <w:rFonts w:ascii="Verdana" w:hAnsi="Verdana"/>
          <w:sz w:val="20"/>
          <w:szCs w:val="20"/>
        </w:rPr>
        <w:t>предходния месец. Данните са предварителни и сезонно изгладени.</w:t>
      </w:r>
    </w:p>
    <w:p w14:paraId="6E56BCF6" w14:textId="79F519DA"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813FD9">
        <w:rPr>
          <w:rFonts w:ascii="Verdana" w:hAnsi="Verdana"/>
          <w:sz w:val="20"/>
          <w:szCs w:val="20"/>
        </w:rPr>
        <w:t>февруари</w:t>
      </w:r>
      <w:r w:rsidRPr="000D43FD">
        <w:rPr>
          <w:rFonts w:ascii="Verdana" w:hAnsi="Verdana"/>
          <w:sz w:val="20"/>
          <w:szCs w:val="20"/>
        </w:rPr>
        <w:t xml:space="preserve"> 202</w:t>
      </w:r>
      <w:r w:rsidR="00C5712C">
        <w:rPr>
          <w:rFonts w:ascii="Verdana" w:hAnsi="Verdana"/>
          <w:sz w:val="20"/>
          <w:szCs w:val="20"/>
        </w:rPr>
        <w:t>4</w:t>
      </w:r>
      <w:r w:rsidRPr="000D43FD">
        <w:rPr>
          <w:rFonts w:ascii="Verdana" w:hAnsi="Verdana"/>
          <w:sz w:val="20"/>
          <w:szCs w:val="20"/>
        </w:rPr>
        <w:t xml:space="preserve"> г. е регистриран</w:t>
      </w:r>
      <w:r>
        <w:rPr>
          <w:rFonts w:ascii="Verdana" w:hAnsi="Verdana"/>
          <w:sz w:val="20"/>
          <w:szCs w:val="20"/>
        </w:rPr>
        <w:t>о</w:t>
      </w:r>
      <w:r w:rsidRPr="000D43FD">
        <w:rPr>
          <w:rFonts w:ascii="Verdana" w:hAnsi="Verdana"/>
          <w:sz w:val="20"/>
          <w:szCs w:val="20"/>
        </w:rPr>
        <w:t xml:space="preserve"> </w:t>
      </w:r>
      <w:r w:rsidR="00AE1060">
        <w:rPr>
          <w:rFonts w:ascii="Verdana" w:hAnsi="Verdana"/>
          <w:sz w:val="20"/>
          <w:szCs w:val="20"/>
        </w:rPr>
        <w:t>понижение</w:t>
      </w:r>
      <w:r>
        <w:rPr>
          <w:rFonts w:ascii="Verdana" w:hAnsi="Verdana"/>
          <w:sz w:val="20"/>
          <w:szCs w:val="20"/>
        </w:rPr>
        <w:t xml:space="preserve"> </w:t>
      </w:r>
      <w:r w:rsidRPr="000D43FD">
        <w:rPr>
          <w:rFonts w:ascii="Verdana" w:hAnsi="Verdana"/>
          <w:sz w:val="20"/>
          <w:szCs w:val="20"/>
        </w:rPr>
        <w:t xml:space="preserve">с </w:t>
      </w:r>
      <w:r w:rsidR="00183339">
        <w:rPr>
          <w:rFonts w:ascii="Verdana" w:hAnsi="Verdana"/>
          <w:sz w:val="20"/>
          <w:szCs w:val="20"/>
        </w:rPr>
        <w:t>4</w:t>
      </w:r>
      <w:r w:rsidRPr="000D43FD">
        <w:rPr>
          <w:rFonts w:ascii="Verdana" w:hAnsi="Verdana"/>
          <w:sz w:val="20"/>
          <w:szCs w:val="20"/>
        </w:rPr>
        <w:t>.</w:t>
      </w:r>
      <w:r w:rsidR="00183339">
        <w:rPr>
          <w:rFonts w:ascii="Verdana" w:hAnsi="Verdana"/>
          <w:sz w:val="20"/>
          <w:szCs w:val="20"/>
        </w:rPr>
        <w:t>6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109C1E7C" w14:textId="77777777" w:rsidR="005C280F" w:rsidRDefault="005C280F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(2021 = 100)</w:t>
      </w:r>
    </w:p>
    <w:p w14:paraId="504A2AED" w14:textId="474977B3" w:rsidR="00D428DB" w:rsidRDefault="00C77DB3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93" w14:anchorId="11CAC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301.5pt" o:ole="">
            <v:imagedata r:id="rId7" o:title=""/>
          </v:shape>
          <o:OLEObject Type="Embed" ProgID="Excel.Sheet.8" ShapeID="_x0000_i1025" DrawAspect="Content" ObjectID="_1805542796" r:id="rId8"/>
        </w:object>
      </w:r>
    </w:p>
    <w:p w14:paraId="35AAD42F" w14:textId="77777777" w:rsidR="005C280F" w:rsidRPr="000D43FD" w:rsidRDefault="005C280F" w:rsidP="003A48C6">
      <w:pPr>
        <w:keepNext/>
        <w:tabs>
          <w:tab w:val="center" w:pos="4819"/>
          <w:tab w:val="left" w:pos="5250"/>
        </w:tabs>
        <w:spacing w:before="32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Месечни изменения</w:t>
      </w:r>
    </w:p>
    <w:p w14:paraId="759AE5C3" w14:textId="6D68E8B7" w:rsidR="005C280F" w:rsidRPr="00E72147" w:rsidRDefault="000A3EE6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февруари 2025 г. с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</w:t>
      </w:r>
      <w:r w:rsidR="00813FD9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372FF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отчетен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>спад в</w:t>
      </w:r>
      <w:r w:rsidR="00BB523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- с 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A48C6">
        <w:rPr>
          <w:rFonts w:ascii="Verdana" w:eastAsia="Μοντέρνα" w:hAnsi="Verdana" w:cs="Times New Roman"/>
          <w:sz w:val="20"/>
          <w:szCs w:val="20"/>
          <w:lang w:eastAsia="bg-BG"/>
        </w:rPr>
        <w:t>, както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и разпределението на електрическа и топлоенергия и газ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3FA9B100" w14:textId="2F23F685" w:rsidR="00183339" w:rsidRPr="000D43FD" w:rsidRDefault="005C280F" w:rsidP="00183339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>отчетен</w:t>
      </w:r>
      <w:r w:rsidR="00BB523F"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метални изделия, без машини и </w:t>
      </w:r>
      <w:proofErr w:type="spellStart"/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>oборудване</w:t>
      </w:r>
      <w:proofErr w:type="spellEnd"/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23</w:t>
      </w:r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>ремонта и инсталирането на машини и оборудване - с 15.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183339" w:rsidRPr="00183339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183339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183339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183339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183339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изделия от други неметални минерални суровини</w:t>
      </w:r>
      <w:r w:rsidR="001833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12.8%.</w:t>
      </w:r>
    </w:p>
    <w:p w14:paraId="4B72CF31" w14:textId="535B643E" w:rsidR="00420386" w:rsidRDefault="00FE46EA" w:rsidP="00AB0529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Ръст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 при</w:t>
      </w:r>
      <w:r w:rsidR="00742465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превозни средства, без автомобили - с 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>20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производството, некласифицирано другаде - с 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>20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>и при производството на компютърна и комуникационна техника, електронни и оптични продукти - с 15.</w:t>
      </w:r>
      <w:r w:rsidR="00202A33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202A33" w:rsidRPr="00202A33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35F463D" w14:textId="77777777" w:rsidR="003A48C6" w:rsidRDefault="005C280F" w:rsidP="004710BB">
      <w:pPr>
        <w:spacing w:before="200" w:line="36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2. Изменение на индекса на промишленото </w:t>
      </w:r>
    </w:p>
    <w:p w14:paraId="59167391" w14:textId="50DF8A5E" w:rsidR="005C280F" w:rsidRPr="004710BB" w:rsidRDefault="003A48C6" w:rsidP="003A48C6">
      <w:pPr>
        <w:spacing w:line="36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п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спрямо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4D5C609C" w14:textId="12F2F005" w:rsidR="005C280F" w:rsidRDefault="005C280F" w:rsidP="006C4E71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0CEEB7AD" w14:textId="1AA751F9" w:rsidR="00C77DB3" w:rsidRPr="000D43FD" w:rsidRDefault="00C77DB3" w:rsidP="006C4E71">
      <w:pPr>
        <w:keepNext/>
        <w:spacing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object w:dxaOrig="14635" w:dyaOrig="9593" w14:anchorId="6EE2DA08">
          <v:shape id="_x0000_i1026" type="#_x0000_t75" style="width:459.75pt;height:301.5pt" o:ole="">
            <v:imagedata r:id="rId9" o:title=""/>
          </v:shape>
          <o:OLEObject Type="Embed" ProgID="Excel.Sheet.8" ShapeID="_x0000_i1026" DrawAspect="Content" ObjectID="_1805542797" r:id="rId10"/>
        </w:object>
      </w:r>
    </w:p>
    <w:p w14:paraId="349692D8" w14:textId="77777777" w:rsidR="005C280F" w:rsidRPr="000D43FD" w:rsidRDefault="005C280F" w:rsidP="008F208D">
      <w:pPr>
        <w:tabs>
          <w:tab w:val="left" w:pos="284"/>
        </w:tabs>
        <w:spacing w:before="32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0F8C3161" w14:textId="10C7AFD3" w:rsidR="004B5E0A" w:rsidRDefault="005C280F" w:rsidP="000D4D9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6B2600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="006B2600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промишленото производство, изчислен от календарно изгладените данни, е отчетен 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>в преработващата промишленост - със 7.1%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добивната промишленост - с 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ръст </w:t>
      </w:r>
      <w:r w:rsidR="000A3E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отчетен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04EFF9A" w14:textId="1B318E76" w:rsidR="004C54A3" w:rsidRDefault="005C280F" w:rsidP="00C33635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</w:t>
      </w:r>
      <w:r w:rsidR="00204DA2">
        <w:rPr>
          <w:rFonts w:ascii="Verdana" w:eastAsia="Times New Roman" w:hAnsi="Verdana" w:cs="Times New Roman"/>
          <w:sz w:val="20"/>
          <w:szCs w:val="20"/>
          <w:lang w:eastAsia="bg-BG"/>
        </w:rPr>
        <w:t>февруари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202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основни метали - с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33635" w:rsidRPr="00C33635">
        <w:t xml:space="preserve">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текстил и изделия от текстил, без облекло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3A48C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="009E59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хартия, картон и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изделия от хартия и картон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19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C54A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1B0749D" w14:textId="3F3B0800" w:rsidR="005C280F" w:rsidRPr="000D43FD" w:rsidRDefault="000D4D9F" w:rsidP="00C33635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Ръст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отчетен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C23DD" w:rsidRPr="009C23DD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превозни средства, без автомобили - с 54.6%</w:t>
      </w:r>
      <w:r w:rsidR="009C23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="009C23DD" w:rsidRPr="009C23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тютюневи изделия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9C23DD">
        <w:rPr>
          <w:rFonts w:ascii="Verdana" w:eastAsia="Times New Roman" w:hAnsi="Verdana" w:cs="Times New Roman"/>
          <w:sz w:val="20"/>
          <w:szCs w:val="20"/>
          <w:lang w:eastAsia="bg-BG"/>
        </w:rPr>
        <w:t>37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C23DD">
        <w:rPr>
          <w:rFonts w:ascii="Verdana" w:eastAsia="Times New Roman" w:hAnsi="Verdana" w:cs="Times New Roman"/>
          <w:sz w:val="20"/>
          <w:szCs w:val="20"/>
          <w:lang w:eastAsia="bg-BG"/>
        </w:rPr>
        <w:t>5%.</w:t>
      </w:r>
    </w:p>
    <w:p w14:paraId="29767152" w14:textId="77777777" w:rsidR="005C280F" w:rsidRPr="000D43FD" w:rsidRDefault="005C280F" w:rsidP="004710BB">
      <w:pPr>
        <w:keepNext/>
        <w:spacing w:before="24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3. Изменение на индекса на промишленото производство спрямо съответния месец на предходната година</w:t>
      </w:r>
    </w:p>
    <w:p w14:paraId="3FE618CD" w14:textId="77777777" w:rsidR="005C280F" w:rsidRDefault="005C280F" w:rsidP="005C280F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79524B48" w14:textId="0B11D9FB" w:rsidR="005C280F" w:rsidRDefault="00C77DB3" w:rsidP="00F87B8C">
      <w:pPr>
        <w:spacing w:line="360" w:lineRule="auto"/>
        <w:ind w:left="-567" w:firstLine="567"/>
        <w:jc w:val="both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object w:dxaOrig="14635" w:dyaOrig="9593" w14:anchorId="6F983C2D">
          <v:shape id="_x0000_i1027" type="#_x0000_t75" style="width:456.75pt;height:300pt" o:ole="">
            <v:imagedata r:id="rId11" o:title=""/>
          </v:shape>
          <o:OLEObject Type="Embed" ProgID="Excel.Sheet.8" ShapeID="_x0000_i1027" DrawAspect="Content" ObjectID="_1805542798" r:id="rId12"/>
        </w:object>
      </w:r>
    </w:p>
    <w:p w14:paraId="651F0F0D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3915656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9AA21AC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EDA83D8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000F6CC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008B75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96F6106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0E9EEC8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97A5310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4D14F93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CE68E2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3E90AA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E4B366A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6733063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C14226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B798EFB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16F15CA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DA3C1B8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E4B99CA" w14:textId="77777777" w:rsidR="005C280F" w:rsidRPr="005C280F" w:rsidRDefault="005C280F" w:rsidP="008F208D">
      <w:pPr>
        <w:spacing w:before="240" w:after="160" w:line="360" w:lineRule="auto"/>
        <w:jc w:val="center"/>
        <w:rPr>
          <w:rFonts w:ascii="Verdana" w:hAnsi="Verdana"/>
          <w:sz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6557D470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промишленото производство се изчисляват съгласно изискванията на Регламент (ЕС) 2019/2152 на Европейския парламент и на Съвета за европейската бизнес статистика. </w:t>
      </w:r>
    </w:p>
    <w:p w14:paraId="757DC8D7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758EDF7B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0D43FD">
        <w:rPr>
          <w:rFonts w:ascii="Verdana" w:hAnsi="Verdana"/>
          <w:sz w:val="20"/>
        </w:rPr>
        <w:t>факторни</w:t>
      </w:r>
      <w:proofErr w:type="spellEnd"/>
      <w:r w:rsidRPr="000D43FD">
        <w:rPr>
          <w:rFonts w:ascii="Verdana" w:hAnsi="Verdana"/>
          <w:sz w:val="20"/>
        </w:rPr>
        <w:t xml:space="preserve"> разходи.</w:t>
      </w:r>
    </w:p>
    <w:p w14:paraId="052069CC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87712E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20DC2C9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0D43FD">
        <w:rPr>
          <w:rFonts w:ascii="Verdana" w:hAnsi="Verdana"/>
          <w:sz w:val="20"/>
        </w:rPr>
        <w:t>Инфостат</w:t>
      </w:r>
      <w:proofErr w:type="spellEnd"/>
      <w:r w:rsidRPr="000D43FD">
        <w:rPr>
          <w:rFonts w:ascii="Verdana" w:hAnsi="Verdana"/>
          <w:sz w:val="20"/>
        </w:rPr>
        <w:t>.</w:t>
      </w:r>
    </w:p>
    <w:p w14:paraId="54F66106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AF5126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6CEB5A1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31AC9A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5B65EA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05966C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0C80EA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5E5C40D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A9EFBD7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0304E2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8323ED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AA101A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DC8B404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7AEC336" w14:textId="77777777" w:rsidR="004D7DB1" w:rsidRDefault="004D7DB1" w:rsidP="008F208D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14:paraId="6683CC93" w14:textId="77777777" w:rsidR="00CE748B" w:rsidRPr="00CE748B" w:rsidRDefault="00CE748B" w:rsidP="008F208D">
      <w:pPr>
        <w:widowControl w:val="0"/>
        <w:tabs>
          <w:tab w:val="left" w:pos="6960"/>
        </w:tabs>
        <w:autoSpaceDE w:val="0"/>
        <w:autoSpaceDN w:val="0"/>
        <w:spacing w:before="320" w:after="16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lastRenderedPageBreak/>
        <w:t>Приложение</w:t>
      </w:r>
    </w:p>
    <w:p w14:paraId="694C1B10" w14:textId="77777777"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Таблица 1</w:t>
      </w:r>
    </w:p>
    <w:p w14:paraId="27B711BA" w14:textId="00DD9DF9"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 xml:space="preserve">Изменение на индексите на промишленото производство спрямо  </w:t>
      </w:r>
      <w:r w:rsidR="008B27C5">
        <w:rPr>
          <w:rFonts w:ascii="Verdana" w:eastAsia="Times New Roman" w:hAnsi="Verdana" w:cs="Times New Roman"/>
          <w:b/>
          <w:sz w:val="20"/>
          <w:szCs w:val="20"/>
        </w:rPr>
        <w:t xml:space="preserve">предходния </w:t>
      </w:r>
      <w:r w:rsidRPr="00CE748B">
        <w:rPr>
          <w:rFonts w:ascii="Verdana" w:eastAsia="Times New Roman" w:hAnsi="Verdana" w:cs="Times New Roman"/>
          <w:b/>
          <w:sz w:val="20"/>
          <w:szCs w:val="20"/>
        </w:rPr>
        <w:t>месец</w:t>
      </w:r>
      <w:r w:rsidRPr="00CE748B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1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1118"/>
        <w:gridCol w:w="717"/>
        <w:gridCol w:w="724"/>
        <w:gridCol w:w="711"/>
        <w:gridCol w:w="755"/>
        <w:gridCol w:w="659"/>
        <w:gridCol w:w="707"/>
      </w:tblGrid>
      <w:tr w:rsidR="000C31F6" w:rsidRPr="00CE748B" w14:paraId="0579E0C7" w14:textId="77777777" w:rsidTr="00C77DB3">
        <w:trPr>
          <w:trHeight w:val="368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90A" w14:textId="77777777" w:rsidR="000C31F6" w:rsidRPr="00CE748B" w:rsidRDefault="000C31F6" w:rsidP="00CE748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E84" w14:textId="77777777" w:rsidR="000C31F6" w:rsidRPr="00CE748B" w:rsidRDefault="000C31F6" w:rsidP="00CE74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D52E" w14:textId="77777777" w:rsidR="000C31F6" w:rsidRPr="00CE748B" w:rsidRDefault="000C31F6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F42B" w14:textId="77777777" w:rsidR="000C31F6" w:rsidRPr="00CE748B" w:rsidRDefault="000C31F6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2025</w:t>
            </w:r>
          </w:p>
        </w:tc>
      </w:tr>
      <w:tr w:rsidR="00C77DB3" w:rsidRPr="00CE748B" w14:paraId="751FC41C" w14:textId="77777777" w:rsidTr="00C77DB3">
        <w:trPr>
          <w:trHeight w:val="368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ECE3" w14:textId="77777777" w:rsidR="00C77DB3" w:rsidRPr="00CE748B" w:rsidRDefault="00C77DB3" w:rsidP="00C77DB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F4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B12A" w14:textId="20C22C41" w:rsidR="00C77DB3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3B6" w14:textId="2F216F31" w:rsidR="00C77DB3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396" w14:textId="6F0BDABE" w:rsidR="00C77DB3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2C7E" w14:textId="3645CE70" w:rsidR="00C77DB3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D729" w14:textId="318553D9" w:rsidR="00C77DB3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FD43" w14:textId="70FE6683" w:rsidR="00C77DB3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II*</w:t>
            </w:r>
          </w:p>
        </w:tc>
      </w:tr>
      <w:tr w:rsidR="00C77DB3" w:rsidRPr="00CE748B" w14:paraId="0A1EDB8A" w14:textId="77777777" w:rsidTr="00C77DB3">
        <w:trPr>
          <w:trHeight w:val="163"/>
        </w:trPr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35F08" w14:textId="77777777" w:rsidR="00C77DB3" w:rsidRPr="00CE748B" w:rsidRDefault="00C77DB3" w:rsidP="00C77DB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18F4C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24D6" w14:textId="6D5D1A1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F17E" w14:textId="4F1F856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611E" w14:textId="4FA9657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B766C" w14:textId="1EDC98C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ABB65" w14:textId="5F889A1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3C0F9" w14:textId="2461E37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</w:tr>
      <w:tr w:rsidR="00C77DB3" w:rsidRPr="00CE748B" w14:paraId="18738222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D8F0C2" w14:textId="77777777" w:rsidR="00C77DB3" w:rsidRPr="00CE748B" w:rsidRDefault="00C77DB3" w:rsidP="00C77DB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2217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7724" w14:textId="279B13B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6F0D" w14:textId="594EBCB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30CC" w14:textId="5BA4148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CB3D" w14:textId="61892A5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20.9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C7CA" w14:textId="177343F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-19.3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680C" w14:textId="5936FC1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-6.3</w:t>
            </w:r>
          </w:p>
        </w:tc>
      </w:tr>
      <w:tr w:rsidR="00C77DB3" w:rsidRPr="00CE748B" w14:paraId="27BCE20A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409CD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C0D6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9089" w14:textId="15EFB37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937E" w14:textId="5AFDF18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F355" w14:textId="0E6AF7A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186.3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E450" w14:textId="43897B3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A223" w14:textId="088619B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E0BA" w14:textId="4A61BB8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</w:tr>
      <w:tr w:rsidR="00C77DB3" w:rsidRPr="00CE748B" w14:paraId="466A02B6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86264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3639E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78F5" w14:textId="78ACB96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14FC" w14:textId="24B3385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FA6A" w14:textId="3990392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A7970" w14:textId="0996045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1C215" w14:textId="7FFFAE5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9E56" w14:textId="6C59B2D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77DB3" w:rsidRPr="00CE748B" w14:paraId="3FE70DDF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6E62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FF98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273B5" w14:textId="21EFEC0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F2F2" w14:textId="0309A18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020E" w14:textId="21F88E4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1D29D" w14:textId="65DE105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B0DE" w14:textId="0BFF350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1AC8" w14:textId="5778CC3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</w:tr>
      <w:tr w:rsidR="00C77DB3" w:rsidRPr="00CE748B" w14:paraId="6BB27A72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0C0C17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F388D4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16644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0763" w14:textId="3EB21A1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1BC8" w14:textId="4E9C762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B80D" w14:textId="7CF5718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8FE2" w14:textId="5A5116D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9DAE" w14:textId="679AC2D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E81D" w14:textId="24D28CF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-21.9</w:t>
            </w:r>
          </w:p>
        </w:tc>
      </w:tr>
      <w:tr w:rsidR="00C77DB3" w:rsidRPr="00CE748B" w14:paraId="043EF8D8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0666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EC37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CF8D" w14:textId="3C7794C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1855" w14:textId="5294AD4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852FC" w14:textId="2CC9569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325" w14:textId="430B9CB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C72F" w14:textId="2F892693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409E" w14:textId="3B99B16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77DB3" w:rsidRPr="00CE748B" w14:paraId="79722CB7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D2B4A" w14:textId="77777777" w:rsidR="00C77DB3" w:rsidRPr="00CE748B" w:rsidRDefault="00C77DB3" w:rsidP="00C77DB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B843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97E9" w14:textId="0B1BE963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C0FA" w14:textId="3546B80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1010" w14:textId="40C749C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F61A" w14:textId="46A8124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1770" w14:textId="063DBAD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1548" w14:textId="789AA2E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</w:tr>
      <w:tr w:rsidR="00C77DB3" w:rsidRPr="00CE748B" w14:paraId="15D382D1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A6636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F7A9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0AA1" w14:textId="4BDF896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7C42" w14:textId="2343C33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CB8A" w14:textId="1AE560B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45A0" w14:textId="2B1CA19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D276" w14:textId="6A9D519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A959" w14:textId="7BC78D6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</w:tr>
      <w:tr w:rsidR="00C77DB3" w:rsidRPr="00CE748B" w14:paraId="4623B1E8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E55CD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9D6C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0D21" w14:textId="0BBB553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7D1D" w14:textId="7B904D1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7803" w14:textId="693A21E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C097" w14:textId="2362AEC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B2EDB" w14:textId="42FCD02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64C5" w14:textId="4E0FC33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C77DB3" w:rsidRPr="00CE748B" w14:paraId="3E5EB4F3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F10A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EBB8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B894" w14:textId="6DDE750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CB3A" w14:textId="3B4559E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3228" w14:textId="2C1FCA4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0A4F" w14:textId="58609D8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7A7A" w14:textId="3A00780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64E0" w14:textId="3E3E423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C77DB3" w:rsidRPr="00CE748B" w14:paraId="71EFB881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A45F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7ABE9F09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803E4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4A1F" w14:textId="3E5328A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70AF" w14:textId="5CB16C7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D937" w14:textId="76AFE6E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058B" w14:textId="0CD632F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9B5C" w14:textId="11FE7BB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E78B" w14:textId="3797152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C77DB3" w:rsidRPr="00CE748B" w14:paraId="3C716919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6141E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820F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7E60" w14:textId="20CF1F5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E558" w14:textId="1ECFAEF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2ADA" w14:textId="6078D9B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A46C" w14:textId="61C2EBD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71B1" w14:textId="21DA9F1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5E75" w14:textId="68EFB403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</w:tr>
      <w:tr w:rsidR="00C77DB3" w:rsidRPr="00CE748B" w14:paraId="73D287B0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9BF91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D97158F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582300C4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35BF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B25C" w14:textId="114B61C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24252" w14:textId="76AAB07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27E4" w14:textId="0A8C71E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4972" w14:textId="779196A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8584E" w14:textId="7581C64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8386" w14:textId="4BD2596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C77DB3" w:rsidRPr="00CE748B" w14:paraId="678FCCA7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C6D3C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67E79234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B506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82BD" w14:textId="11F993D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8B83" w14:textId="11E2B41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0E5C" w14:textId="168C21E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BD3C" w14:textId="3A86CDB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D6A28" w14:textId="4C1DFB7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65B0" w14:textId="42919DA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</w:tr>
      <w:tr w:rsidR="00C77DB3" w:rsidRPr="00CE748B" w14:paraId="41B863F0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B19F5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490F8613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757F9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D9D4" w14:textId="1F12A4D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62EB" w14:textId="060AC78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C774" w14:textId="2B1C673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B789" w14:textId="603B54F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C920" w14:textId="108F3B1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BFF7" w14:textId="3833DFF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</w:tr>
      <w:tr w:rsidR="00C77DB3" w:rsidRPr="00CE748B" w14:paraId="3528C7D2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EB5A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4FEC45E6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6E29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DA0F" w14:textId="5716D55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5001" w14:textId="4A4FA8C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3F69" w14:textId="51762DF3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5B2A" w14:textId="1616C24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20B1" w14:textId="675321A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9F63F" w14:textId="646393F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</w:tr>
      <w:tr w:rsidR="00C77DB3" w:rsidRPr="00CE748B" w14:paraId="50FD498C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6A3B8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043C147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AF50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66D5" w14:textId="41C3C55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B9E5" w14:textId="6252386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48BA" w14:textId="37F8C21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ECCD" w14:textId="5EBF43E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3728" w14:textId="2C89C3C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ECB2" w14:textId="18FC934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77DB3" w:rsidRPr="00CE748B" w14:paraId="39447A5A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B5461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E2E3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C32E" w14:textId="457658B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95B3" w14:textId="5BF16EE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D3A2" w14:textId="7DE4AFB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E55C" w14:textId="49CF5CD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DEFC3" w14:textId="326AE46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D08D" w14:textId="31D069D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-6.3</w:t>
            </w:r>
          </w:p>
        </w:tc>
      </w:tr>
      <w:tr w:rsidR="00C77DB3" w:rsidRPr="00CE748B" w14:paraId="4585FC08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6B354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68EA4ED1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E95B1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AB7A" w14:textId="5E0C2F5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2AAE" w14:textId="3757ED1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3A5D" w14:textId="0944C3A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E3DD" w14:textId="762EFF0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8C92" w14:textId="45150E9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9D78" w14:textId="152207F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</w:tr>
      <w:tr w:rsidR="00C77DB3" w:rsidRPr="00CE748B" w14:paraId="2829A91D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28710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07A44795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ADFA4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7F7A" w14:textId="604A40F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508D" w14:textId="6D9FD78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F3FC" w14:textId="7070BBE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DE52" w14:textId="3283F51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A61C" w14:textId="4DCF990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7476" w14:textId="6795436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</w:tr>
      <w:tr w:rsidR="00C77DB3" w:rsidRPr="00CE748B" w14:paraId="7CCE8FFB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973A2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59E5ED3C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F967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BFC1" w14:textId="484422F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390F" w14:textId="2CE56FF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EE82" w14:textId="2A6925F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C705" w14:textId="4DF4D65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3D5" w14:textId="1B38895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41F" w14:textId="79339F8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-12.8</w:t>
            </w:r>
          </w:p>
        </w:tc>
      </w:tr>
      <w:tr w:rsidR="00C77DB3" w:rsidRPr="00CE748B" w14:paraId="730FE907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680CE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129D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D837" w14:textId="69C4EFD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A53F" w14:textId="7C29114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5580C" w14:textId="0844356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AF5B" w14:textId="22F1E28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1E95" w14:textId="5D31E16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22E1" w14:textId="1BF7809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</w:tr>
      <w:tr w:rsidR="00C77DB3" w:rsidRPr="00CE748B" w14:paraId="180014A4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BA2D6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7052B7C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CE99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F9422" w14:textId="05B3710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99F2" w14:textId="4700C13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983B" w14:textId="500F095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D591" w14:textId="0C9B74E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F61D" w14:textId="34A61C2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9997" w14:textId="211771B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-23.5</w:t>
            </w:r>
          </w:p>
        </w:tc>
      </w:tr>
      <w:tr w:rsidR="00C77DB3" w:rsidRPr="00CE748B" w14:paraId="705111F7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4A8CD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76C966A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7BD34775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9435E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74B2" w14:textId="352E679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9AC5" w14:textId="03B554C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43B1" w14:textId="29EF005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CC1E" w14:textId="55DFAEC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8D9D" w14:textId="232CA56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9D65" w14:textId="731B44B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</w:tr>
      <w:tr w:rsidR="00C77DB3" w:rsidRPr="00CE748B" w14:paraId="13DAE2EF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B2E9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20A7F682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98FD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11DA" w14:textId="2E4CB08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C046" w14:textId="7FA86C8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FC73" w14:textId="2AF257E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7209" w14:textId="29D1A27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AE31" w14:textId="5C7AAD1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6F5C" w14:textId="4257CAF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</w:tr>
      <w:tr w:rsidR="00C77DB3" w:rsidRPr="00CE748B" w14:paraId="7AF3B0FB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09B61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7C95A6AF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88E99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4358" w14:textId="595AD42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76E9" w14:textId="0D7F0D81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B0DF" w14:textId="523DD622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727F6" w14:textId="01ADAFD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F71D" w14:textId="38B2D5D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D8D7" w14:textId="31228E6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</w:tr>
      <w:tr w:rsidR="00C77DB3" w:rsidRPr="00CE748B" w14:paraId="07144C05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7734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3EBF06FE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C16EA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E447" w14:textId="3AA1C01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4665" w14:textId="368824DE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58ED" w14:textId="033FB1E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3378" w14:textId="327A682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6559" w14:textId="53606B4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F09B" w14:textId="709717D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</w:tr>
      <w:tr w:rsidR="00C77DB3" w:rsidRPr="00CE748B" w14:paraId="2D766388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509E6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C498B3B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F25A3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39177" w14:textId="3CD9632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655C" w14:textId="5C455E2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603F" w14:textId="027112C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4B66" w14:textId="2214891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3AEF" w14:textId="5220D0F0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A31D" w14:textId="225F217B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20.4</w:t>
            </w:r>
          </w:p>
        </w:tc>
      </w:tr>
      <w:tr w:rsidR="00C77DB3" w:rsidRPr="00CE748B" w14:paraId="31A87B78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523A3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E5C7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DAAA" w14:textId="6EFFF11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574B" w14:textId="4282EF04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A02D" w14:textId="23D46B5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C693" w14:textId="05ECCEA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C247" w14:textId="33C1A7B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0592" w14:textId="2672F41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</w:tr>
      <w:tr w:rsidR="00C77DB3" w:rsidRPr="00CE748B" w14:paraId="57DB4D6C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584BC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1E77B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296" w14:textId="04F2CFF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CA94" w14:textId="67AB105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73CB" w14:textId="6A207C0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1F65" w14:textId="783BF6E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27B4" w14:textId="626793B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FF34" w14:textId="66FE89F3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20.2</w:t>
            </w:r>
          </w:p>
        </w:tc>
      </w:tr>
      <w:tr w:rsidR="00C77DB3" w:rsidRPr="00CE748B" w14:paraId="753CF434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18C8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1D615D64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89AA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0B68" w14:textId="5174375D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8E03" w14:textId="39648AB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053F" w14:textId="35B403A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71AFA" w14:textId="5C6C6715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C18A" w14:textId="423B0BE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8101" w14:textId="54AC353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</w:tr>
      <w:tr w:rsidR="00C77DB3" w:rsidRPr="00CE748B" w14:paraId="465583D5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15DDC" w14:textId="77777777" w:rsidR="00C77DB3" w:rsidRPr="00CE748B" w:rsidRDefault="00C77DB3" w:rsidP="00C77DB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9B36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3BBC" w14:textId="3E063168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8253" w14:textId="0260E16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7A9F" w14:textId="62B87BD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291D" w14:textId="361FB8E7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010B" w14:textId="3490282A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20.6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615" w14:textId="51857D69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3.5</w:t>
            </w:r>
          </w:p>
        </w:tc>
      </w:tr>
      <w:tr w:rsidR="00C77DB3" w:rsidRPr="00CE748B" w14:paraId="6E9DDC7A" w14:textId="77777777" w:rsidTr="00C77DB3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F540D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638501D" w14:textId="77777777" w:rsidR="00C77DB3" w:rsidRPr="00CE748B" w:rsidRDefault="00C77DB3" w:rsidP="00C77DB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36C3" w14:textId="77777777" w:rsidR="00C77DB3" w:rsidRPr="00CE748B" w:rsidRDefault="00C77DB3" w:rsidP="00C77DB3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A297" w14:textId="069C864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6D31" w14:textId="1B2DD75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F80C" w14:textId="0F8F6B26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B8F5" w14:textId="1AE8499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4540" w14:textId="7D73DABC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9592" w14:textId="44D2973F" w:rsidR="00C77DB3" w:rsidRPr="004710BB" w:rsidRDefault="00C77DB3" w:rsidP="00C77DB3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</w:tr>
    </w:tbl>
    <w:p w14:paraId="1F2D9CD0" w14:textId="2871F149" w:rsidR="00213B59" w:rsidRDefault="00CE748B" w:rsidP="004710BB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p w14:paraId="33E5905C" w14:textId="77777777" w:rsidR="005C280F" w:rsidRPr="00670F92" w:rsidRDefault="005C280F" w:rsidP="008F208D">
      <w:pPr>
        <w:spacing w:before="32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08DFE720" w14:textId="7444041F" w:rsidR="005C280F" w:rsidRPr="00670F92" w:rsidRDefault="005C280F" w:rsidP="005C280F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Изменение на индексите на промишленото производство спрямо </w:t>
      </w:r>
      <w:r w:rsidR="00EF0AC0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</w:t>
      </w: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  <w:r w:rsidRPr="00670F9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  <w:bookmarkStart w:id="0" w:name="_GoBack"/>
      <w:bookmarkEnd w:id="0"/>
    </w:p>
    <w:p w14:paraId="10B277F7" w14:textId="77777777" w:rsidR="005C280F" w:rsidRPr="00670F92" w:rsidRDefault="005C280F" w:rsidP="005C280F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630"/>
        <w:gridCol w:w="851"/>
        <w:gridCol w:w="709"/>
        <w:gridCol w:w="701"/>
      </w:tblGrid>
      <w:tr w:rsidR="00535168" w:rsidRPr="00670F92" w14:paraId="0CF5615D" w14:textId="77777777" w:rsidTr="00470307">
        <w:trPr>
          <w:trHeight w:val="457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0132" w14:textId="77777777" w:rsidR="00535168" w:rsidRPr="00670F92" w:rsidRDefault="00535168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9310" w14:textId="77777777" w:rsidR="00535168" w:rsidRPr="00670F92" w:rsidRDefault="00535168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A21939F" w14:textId="77777777" w:rsidR="00535168" w:rsidRPr="00670F92" w:rsidRDefault="00535168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0731" w14:textId="77777777" w:rsidR="00535168" w:rsidRPr="00670F92" w:rsidRDefault="00535168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0C4" w14:textId="77777777" w:rsidR="00535168" w:rsidRPr="00670F92" w:rsidRDefault="00535168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2025</w:t>
            </w:r>
          </w:p>
        </w:tc>
      </w:tr>
      <w:tr w:rsidR="00470307" w:rsidRPr="00670F92" w14:paraId="4D1C5018" w14:textId="77777777" w:rsidTr="00470307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DE50" w14:textId="77777777" w:rsidR="00470307" w:rsidRPr="00670F92" w:rsidRDefault="00470307" w:rsidP="0047030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F60" w14:textId="77777777" w:rsidR="00470307" w:rsidRPr="00670F92" w:rsidRDefault="00470307" w:rsidP="0047030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753" w14:textId="093CCC19" w:rsidR="00470307" w:rsidRPr="00977AD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CFA2" w14:textId="3A961C25" w:rsidR="00470307" w:rsidRPr="00977AD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7ACE" w14:textId="614F5435" w:rsidR="00470307" w:rsidRPr="00977AD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FB8A" w14:textId="2E96C02A" w:rsidR="00470307" w:rsidRPr="00977AD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BAA4" w14:textId="66F654E4" w:rsidR="00470307" w:rsidRPr="00977AD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19CA" w14:textId="5A57DF14" w:rsidR="00470307" w:rsidRPr="00977AD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II*</w:t>
            </w:r>
          </w:p>
        </w:tc>
      </w:tr>
      <w:tr w:rsidR="00470307" w:rsidRPr="00670F92" w14:paraId="497DCD5C" w14:textId="77777777" w:rsidTr="00470307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399045" w14:textId="77777777" w:rsidR="00470307" w:rsidRPr="00670F92" w:rsidRDefault="00470307" w:rsidP="0047030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081F5" w14:textId="77777777" w:rsidR="00470307" w:rsidRPr="00670F92" w:rsidRDefault="00470307" w:rsidP="00470307">
            <w:pPr>
              <w:spacing w:before="100" w:beforeAutospacing="1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5424" w14:textId="50A6678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D581" w14:textId="6189F90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62F9" w14:textId="5F778EF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AB46" w14:textId="3AA0F4E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547A" w14:textId="108777B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A111" w14:textId="2CC2894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-4.6</w:t>
            </w:r>
          </w:p>
        </w:tc>
      </w:tr>
      <w:tr w:rsidR="00470307" w:rsidRPr="00670F92" w14:paraId="73176508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C277F" w14:textId="77777777" w:rsidR="00470307" w:rsidRPr="00670F92" w:rsidRDefault="00470307" w:rsidP="0047030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349C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4014" w14:textId="1416EF1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1F67" w14:textId="748B2EB4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679D" w14:textId="78F68D54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F0E4" w14:textId="71BBFF2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223D" w14:textId="06828E6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359B" w14:textId="786ACAA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</w:tr>
      <w:tr w:rsidR="00470307" w:rsidRPr="00670F92" w14:paraId="72DC551C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BC90F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26AF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C013" w14:textId="2C37D3C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4ABB" w14:textId="267A61C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B9C3" w14:textId="409C2EB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1F71" w14:textId="2BF9ABF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1554" w14:textId="4503181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2B35" w14:textId="3DACA9F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22.5</w:t>
            </w:r>
          </w:p>
        </w:tc>
      </w:tr>
      <w:tr w:rsidR="00470307" w:rsidRPr="00670F92" w14:paraId="797C171F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A109B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BC07B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1509" w14:textId="6809092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D8C1" w14:textId="2814D49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3FD4" w14:textId="343B0C2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6815" w14:textId="21BBD02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ACB8" w14:textId="29258C0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E66F" w14:textId="7F643EB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70307" w:rsidRPr="00670F92" w14:paraId="03E5803F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0088F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1903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515F" w14:textId="6EB3367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75B6" w14:textId="22A99BD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BCE7" w14:textId="393534B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D870" w14:textId="56E54D6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E1787" w14:textId="784FE2B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83E4" w14:textId="6CBD2CD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</w:tr>
      <w:tr w:rsidR="00470307" w:rsidRPr="00670F92" w14:paraId="07B5149A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75B021" w14:textId="77777777" w:rsidR="00470307" w:rsidRPr="00670F92" w:rsidRDefault="00470307" w:rsidP="00470307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3BF2A127" w14:textId="77777777" w:rsidR="00470307" w:rsidRPr="00670F92" w:rsidRDefault="00470307" w:rsidP="00470307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33BA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4941" w14:textId="23A7FCB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FE8E" w14:textId="11AF80D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736A" w14:textId="4AB38FA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7D93" w14:textId="7761D39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68F7" w14:textId="2AFF172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8940" w14:textId="0C111F5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-38.8</w:t>
            </w:r>
          </w:p>
        </w:tc>
      </w:tr>
      <w:tr w:rsidR="00470307" w:rsidRPr="00670F92" w14:paraId="3F3177AD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E3FBD6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11ACE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3769" w14:textId="1A85F18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AA9C" w14:textId="7E82BE6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F910" w14:textId="4EAE6F2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C537" w14:textId="1E0B204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7FC3" w14:textId="75C3A0B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18D5" w14:textId="507102A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70307" w:rsidRPr="00670F92" w14:paraId="08EB11A6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8FF96" w14:textId="77777777" w:rsidR="00470307" w:rsidRPr="00670F92" w:rsidRDefault="00470307" w:rsidP="0047030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123C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3B1F" w14:textId="4A85E34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2FE5D" w14:textId="1DD0F12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F10F" w14:textId="530FFBD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738F" w14:textId="1EB3691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E2E1C" w14:textId="63BB947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BB712" w14:textId="346208C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-7.1</w:t>
            </w:r>
          </w:p>
        </w:tc>
      </w:tr>
      <w:tr w:rsidR="00470307" w:rsidRPr="00670F92" w14:paraId="38CE028B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0B431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A00E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1447" w14:textId="3D2D6A6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9D71" w14:textId="7CFE4D3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D3FE" w14:textId="572DA48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65E2" w14:textId="10546C1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41D5" w14:textId="69964F4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3ABC" w14:textId="631C4F3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-16.9</w:t>
            </w:r>
          </w:p>
        </w:tc>
      </w:tr>
      <w:tr w:rsidR="00470307" w:rsidRPr="00670F92" w14:paraId="2A4B0C01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46F27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1126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9A73" w14:textId="304A508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8F7BC" w14:textId="4BA121D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4A57C" w14:textId="479F0E5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7D1C" w14:textId="44BA205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66C6" w14:textId="70EDAA1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9E55" w14:textId="0193067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</w:tr>
      <w:tr w:rsidR="00470307" w:rsidRPr="00670F92" w14:paraId="4BD7EB81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85623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3309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D48F" w14:textId="608C707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64831" w14:textId="399902B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C5C43" w14:textId="1907342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55B9" w14:textId="21B6621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17CD1" w14:textId="2C8F2F1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12E6" w14:textId="2DDA20E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37.5</w:t>
            </w:r>
          </w:p>
        </w:tc>
      </w:tr>
      <w:tr w:rsidR="00470307" w:rsidRPr="00670F92" w14:paraId="4084E695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2878F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05C74EAC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C82B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8EF7E" w14:textId="55393E9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6E65" w14:textId="20366D8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E651" w14:textId="55BFE0B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9229" w14:textId="75B98E4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F57A" w14:textId="2C5D403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2734" w14:textId="7EA8DCA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-23.6</w:t>
            </w:r>
          </w:p>
        </w:tc>
      </w:tr>
      <w:tr w:rsidR="00470307" w:rsidRPr="00670F92" w14:paraId="22C877EE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EC329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DE5A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F019" w14:textId="339CADB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BAE8" w14:textId="64AB7A5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4F98" w14:textId="59B7417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30B0" w14:textId="1D1F3B8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D229" w14:textId="4AD2E53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6368" w14:textId="02AA0D1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-16.1</w:t>
            </w:r>
          </w:p>
        </w:tc>
      </w:tr>
      <w:tr w:rsidR="00470307" w:rsidRPr="00670F92" w14:paraId="636DF5D2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DB58E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461B0F75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172CD38C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C65BF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1998" w14:textId="1FFAC96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A173" w14:textId="7E63F36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B2B0" w14:textId="5E834EB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D1CB" w14:textId="5EA402F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3A01" w14:textId="23D1CF5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095C" w14:textId="605C04C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</w:tr>
      <w:tr w:rsidR="00470307" w:rsidRPr="00670F92" w14:paraId="7C45156D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C6C9B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1C5F3EB1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4D19D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A2830" w14:textId="06EE242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7D19" w14:textId="63A461B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02BF" w14:textId="42ACF50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2AFB" w14:textId="5C2359C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D7F8" w14:textId="122C404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1770" w14:textId="0DA44C0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-15.5</w:t>
            </w:r>
          </w:p>
        </w:tc>
      </w:tr>
      <w:tr w:rsidR="00470307" w:rsidRPr="00670F92" w14:paraId="4D59700F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3EC9D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0BA8F9D0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4B92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0F6C" w14:textId="535CE23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6957" w14:textId="5144F43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16E8" w14:textId="762B8C8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9620" w14:textId="37CAD22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2D47" w14:textId="0E0ED68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ECF7" w14:textId="0AC2CC4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-19.3</w:t>
            </w:r>
          </w:p>
        </w:tc>
      </w:tr>
      <w:tr w:rsidR="00470307" w:rsidRPr="00670F92" w14:paraId="50C1337B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CCF5B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11BC315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BB32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3A58" w14:textId="3F8E316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0464" w14:textId="01DD274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5E49" w14:textId="638AFCE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F29B" w14:textId="2DC51CA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0738" w14:textId="08C9F1F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99D5" w14:textId="0EA8AF6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</w:tr>
      <w:tr w:rsidR="00470307" w:rsidRPr="00670F92" w14:paraId="772B38F2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0CAE1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30D3ECD6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9214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D5EC" w14:textId="1E960EC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6B3D" w14:textId="6764981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FF52" w14:textId="537BEA4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B671" w14:textId="0D08FE5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FC18" w14:textId="5710654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C05E7" w14:textId="66EA560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70307" w:rsidRPr="00670F92" w14:paraId="3235EFC2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4876F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A058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FC7A" w14:textId="0AA7C764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AA1C" w14:textId="44B2445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F38E" w14:textId="73B8AEC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39F7" w14:textId="6097C51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BF73" w14:textId="494D474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8F66" w14:textId="7AB0C3F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</w:tr>
      <w:tr w:rsidR="00470307" w:rsidRPr="00670F92" w14:paraId="0D7AACA4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BA5B0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3D504454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19DD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1AD6" w14:textId="43BA4AD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5EA2" w14:textId="12872FE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2CFE" w14:textId="180DAED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D256" w14:textId="687AC22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DA5A" w14:textId="5175B3C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6F82" w14:textId="4278091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-17.4</w:t>
            </w:r>
          </w:p>
        </w:tc>
      </w:tr>
      <w:tr w:rsidR="00470307" w:rsidRPr="00670F92" w14:paraId="14E63236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DBDF6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79AD4A8C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E84E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AD29" w14:textId="72EC905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D9E8" w14:textId="4C25724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7538" w14:textId="0D86FF0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BA4F" w14:textId="0B3C72E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6827" w14:textId="5EBB78E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78F4" w14:textId="7F5050B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</w:tr>
      <w:tr w:rsidR="00470307" w:rsidRPr="00670F92" w14:paraId="085B5D93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107F9" w14:textId="77777777" w:rsidR="00470307" w:rsidRPr="00670F92" w:rsidRDefault="00470307" w:rsidP="00470307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BCACD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F129" w14:textId="4A6A02F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B82A" w14:textId="2FE3D2B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1048" w14:textId="02BCD17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58A6" w14:textId="0C32B52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9E83" w14:textId="447E735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32.0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E900" w14:textId="604934B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</w:tr>
      <w:tr w:rsidR="00470307" w:rsidRPr="00670F92" w14:paraId="586148A6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8933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373B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93C5" w14:textId="099FABF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D564" w14:textId="616C069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3B97" w14:textId="1A0009B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D6AA" w14:textId="18E7B03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042F" w14:textId="560E622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6367" w14:textId="6E3A3FA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-36.0</w:t>
            </w:r>
          </w:p>
        </w:tc>
      </w:tr>
      <w:tr w:rsidR="00470307" w:rsidRPr="00670F92" w14:paraId="132382D6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CE72A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0AD0E74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239A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8BE9" w14:textId="0D4579A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3B21" w14:textId="2681F8E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3C24" w14:textId="39D4F51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F676" w14:textId="4FA9894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EE59" w14:textId="48F6536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B23D" w14:textId="5472482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</w:tr>
      <w:tr w:rsidR="00470307" w:rsidRPr="00670F92" w14:paraId="7F96F806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F19D1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F6E4B1A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5441F08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2FAD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DB69" w14:textId="1DB01EA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23A2" w14:textId="785DF96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EB8B" w14:textId="68230F0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30B4" w14:textId="666A380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30F2" w14:textId="275E64C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9FA9" w14:textId="0D3D201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</w:tr>
      <w:tr w:rsidR="00470307" w:rsidRPr="00670F92" w14:paraId="79578F75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5F204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28127CC4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2199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E5D7" w14:textId="57F6423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03B3A" w14:textId="1B4E691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FCE7" w14:textId="58D8291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F2C25" w14:textId="7B006B8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5598" w14:textId="48F9B16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6D01" w14:textId="5554888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-11.9</w:t>
            </w:r>
          </w:p>
        </w:tc>
      </w:tr>
      <w:tr w:rsidR="00470307" w:rsidRPr="00670F92" w14:paraId="02CA4A5F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78260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19C174EB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F1F42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F02F" w14:textId="558097F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0050" w14:textId="1305A36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AA3F" w14:textId="3032994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FAAB" w14:textId="3F06347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4C69" w14:textId="578D262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92D43" w14:textId="5ED1CC47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7.2</w:t>
            </w:r>
          </w:p>
        </w:tc>
      </w:tr>
      <w:tr w:rsidR="00470307" w:rsidRPr="00670F92" w14:paraId="2612AAD1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93C8A0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318458C0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9830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4C7E" w14:textId="79E6E9A4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75C8F" w14:textId="119C31E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AB2C" w14:textId="56F9691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8CEE" w14:textId="7A2AE0C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470D" w14:textId="642C3F5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873B" w14:textId="2390AED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</w:tr>
      <w:tr w:rsidR="00470307" w:rsidRPr="00670F92" w14:paraId="6F7DCA7C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FD93C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07ADAD50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99B9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28DE" w14:textId="5AAC49E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C49C" w14:textId="08415A3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672B" w14:textId="6590B54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B5EF" w14:textId="097E57F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7F71" w14:textId="67F0AA7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084A" w14:textId="34E87EE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54.6</w:t>
            </w:r>
          </w:p>
        </w:tc>
      </w:tr>
      <w:tr w:rsidR="00470307" w:rsidRPr="00670F92" w14:paraId="45D5FC6C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DDB73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B3E7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78B0" w14:textId="5CF8EAA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D4A0" w14:textId="6DB6D08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CC0E" w14:textId="3FD656E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E4F6" w14:textId="2CBD616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B432" w14:textId="4C383633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9B55" w14:textId="1ED68D1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10.5</w:t>
            </w:r>
          </w:p>
        </w:tc>
      </w:tr>
      <w:tr w:rsidR="00470307" w:rsidRPr="00670F92" w14:paraId="5A06A370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18E55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1737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65A2" w14:textId="32E583FB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CAB8" w14:textId="1E28D72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F100" w14:textId="04B6A31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6603" w14:textId="2BA7874C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7933" w14:textId="384B4B2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79F6" w14:textId="1872DBC9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8.5</w:t>
            </w:r>
          </w:p>
        </w:tc>
      </w:tr>
      <w:tr w:rsidR="00470307" w:rsidRPr="00670F92" w14:paraId="56D68DDB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8EE0E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10917E48" w14:textId="77777777" w:rsidR="00470307" w:rsidRPr="00670F92" w:rsidRDefault="00470307" w:rsidP="0047030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58EA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CACB" w14:textId="3807933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BA05" w14:textId="2D5E20C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1759" w14:textId="2F3ECCF6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A0C1" w14:textId="03A347A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C369" w14:textId="11BEB50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26EEF" w14:textId="1AF54C98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470307" w:rsidRPr="00670F92" w14:paraId="25C12837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CEBE5" w14:textId="77777777" w:rsidR="00470307" w:rsidRPr="00670F92" w:rsidRDefault="00470307" w:rsidP="00470307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61CC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8C07" w14:textId="32967F71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C386" w14:textId="731F383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D148" w14:textId="44696A1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9CAF" w14:textId="1EE92BBF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C423" w14:textId="1C36C58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2F09" w14:textId="1080317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11.2</w:t>
            </w:r>
          </w:p>
        </w:tc>
      </w:tr>
      <w:tr w:rsidR="00470307" w:rsidRPr="00670F92" w14:paraId="702D40B7" w14:textId="77777777" w:rsidTr="0047030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08571" w14:textId="77777777" w:rsidR="00470307" w:rsidRPr="00670F92" w:rsidRDefault="00470307" w:rsidP="0047030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267C3A7C" w14:textId="77777777" w:rsidR="00470307" w:rsidRPr="00670F92" w:rsidRDefault="00470307" w:rsidP="0047030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7966" w14:textId="77777777" w:rsidR="00470307" w:rsidRPr="00670F92" w:rsidRDefault="00470307" w:rsidP="0047030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E312" w14:textId="4D02889D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F90B" w14:textId="29665DEE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C3C2" w14:textId="24756A60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BC20" w14:textId="5EDB440A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D884" w14:textId="28382902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FEF8" w14:textId="03CDCCA5" w:rsidR="00470307" w:rsidRDefault="00470307" w:rsidP="00470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11.2</w:t>
            </w:r>
          </w:p>
        </w:tc>
      </w:tr>
    </w:tbl>
    <w:p w14:paraId="13189768" w14:textId="77777777"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1752C0D" w14:textId="77777777" w:rsidR="005C280F" w:rsidRPr="005C280F" w:rsidRDefault="005C280F" w:rsidP="005C280F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7727BC32" w14:textId="77777777" w:rsidR="005C280F" w:rsidRPr="005C280F" w:rsidRDefault="005C280F" w:rsidP="005C280F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5C280F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4A6BC353" w14:textId="36424F6B" w:rsidR="005C280F" w:rsidRPr="005C280F" w:rsidRDefault="005C280F" w:rsidP="005C280F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5C2486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езонно изгладени, 2021 = 100)</w:t>
      </w:r>
    </w:p>
    <w:tbl>
      <w:tblPr>
        <w:tblW w:w="8931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89"/>
        <w:gridCol w:w="636"/>
        <w:gridCol w:w="567"/>
        <w:gridCol w:w="568"/>
        <w:gridCol w:w="568"/>
        <w:gridCol w:w="572"/>
        <w:gridCol w:w="572"/>
        <w:gridCol w:w="568"/>
        <w:gridCol w:w="600"/>
        <w:gridCol w:w="623"/>
        <w:gridCol w:w="680"/>
        <w:gridCol w:w="567"/>
        <w:gridCol w:w="567"/>
      </w:tblGrid>
      <w:tr w:rsidR="001526E1" w:rsidRPr="005C280F" w14:paraId="1FBD92F6" w14:textId="77777777" w:rsidTr="000F4210">
        <w:trPr>
          <w:trHeight w:val="417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160E" w14:textId="77777777" w:rsidR="001526E1" w:rsidRPr="005C280F" w:rsidRDefault="001526E1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 - 2008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D4D4" w14:textId="77777777" w:rsidR="001526E1" w:rsidRPr="005C280F" w:rsidRDefault="001526E1" w:rsidP="0060607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644" w14:textId="77777777" w:rsidR="001526E1" w:rsidRPr="005C280F" w:rsidRDefault="001526E1" w:rsidP="001526E1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2025</w:t>
            </w:r>
          </w:p>
        </w:tc>
      </w:tr>
      <w:tr w:rsidR="000F4210" w:rsidRPr="000F4210" w14:paraId="1C438CBE" w14:textId="77777777" w:rsidTr="000F4210">
        <w:trPr>
          <w:trHeight w:val="396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C57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9F8E" w14:textId="17F14A2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E48" w14:textId="4873731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5E0" w14:textId="2F42A64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46B" w14:textId="2D0C11F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291A" w14:textId="60A2DDA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AA6E" w14:textId="37E658E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0B96" w14:textId="324CDA3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A3A" w14:textId="638BB2A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9BA" w14:textId="10B6B9E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96C" w14:textId="285D227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80CE" w14:textId="63DEF72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403D" w14:textId="6494E02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976" w14:textId="465A54B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ІІ*</w:t>
            </w:r>
          </w:p>
        </w:tc>
      </w:tr>
      <w:tr w:rsidR="000F4210" w:rsidRPr="000F4210" w14:paraId="1A5A0FF7" w14:textId="77777777" w:rsidTr="000F4210">
        <w:trPr>
          <w:trHeight w:val="300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7B0354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B9119" w14:textId="025AED3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A2EEB" w14:textId="4878900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6C81D" w14:textId="446B03E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7B2BD" w14:textId="1988F50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0CAF5" w14:textId="6D8E332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71216" w14:textId="383CA17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DC436" w14:textId="18D56AE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2CE1" w14:textId="218A106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5E5F" w14:textId="4398D17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49EA" w14:textId="30C6ADD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62F6" w14:textId="60FCBD3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3FC0" w14:textId="59C50A1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6E0F" w14:textId="2DECD3D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95.8</w:t>
            </w:r>
          </w:p>
        </w:tc>
      </w:tr>
      <w:tr w:rsidR="000F4210" w:rsidRPr="000F4210" w14:paraId="4406F7A0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33A65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3E8FE" w14:textId="28B68AF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E29DE" w14:textId="724DDCC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E9226F" w14:textId="43B5A41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DACEAC" w14:textId="0D557C6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767DD" w14:textId="2AE6E81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858C8" w14:textId="2A7D8B5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2E625" w14:textId="758648A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EC16" w14:textId="383ABAA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EF3F" w14:textId="6F37971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02E7" w14:textId="7C52A4D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288A" w14:textId="29EA05C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3810" w14:textId="1B8E40D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67017" w14:textId="6C2FA1E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</w:tr>
      <w:tr w:rsidR="000F4210" w:rsidRPr="000F4210" w14:paraId="63D13E85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83B9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83ECD" w14:textId="614C381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34.7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E1C36" w14:textId="6779385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D0003" w14:textId="2E63162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47.0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63600" w14:textId="6279FA9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38.7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27FB6" w14:textId="3EC97D6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A1733" w14:textId="09E00E2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8CE35" w14:textId="4311CF5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48.4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7018" w14:textId="3890D88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42.6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FBF9" w14:textId="733F723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3C3A" w14:textId="24F8812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55.2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3C75" w14:textId="65BD5CC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47F7" w14:textId="011259D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39.5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B7C" w14:textId="7BD8D70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43.3</w:t>
            </w:r>
          </w:p>
        </w:tc>
      </w:tr>
      <w:tr w:rsidR="000F4210" w:rsidRPr="000F4210" w14:paraId="7C6F0ED4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8526D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EFED4" w14:textId="3A8492B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30620" w14:textId="457D767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EBDE2" w14:textId="376DDB2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77325" w14:textId="4482DBB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FF2" w14:textId="24A6E6B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4CDA59" w14:textId="6204029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13D3B" w14:textId="5395FBA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6E36A" w14:textId="4BD1527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FF3166" w14:textId="35344D6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6F25E" w14:textId="14A5A09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5CD199" w14:textId="0BDABFE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19F10" w14:textId="4023900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029C3" w14:textId="6D11C9A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0F4210" w:rsidRPr="000F4210" w14:paraId="4559DD42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8D7EC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04AC8" w14:textId="46E8037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1B086" w14:textId="0E7D5FC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DE4A9" w14:textId="1C18064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FA1B61" w14:textId="3601A67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95F55" w14:textId="69AF808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B2CE6" w14:textId="6E6D51A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65868" w14:textId="4FE3699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7A59" w14:textId="5BD00B4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B01B" w14:textId="698F9D3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B462" w14:textId="2083179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CC65" w14:textId="3D076C7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32C2" w14:textId="286CAC2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FDE4" w14:textId="678097B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</w:tr>
      <w:tr w:rsidR="000F4210" w:rsidRPr="000F4210" w14:paraId="4569FDD3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A071E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FD116" w14:textId="4CF5367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4DB8A" w14:textId="4210432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6E67E" w14:textId="1F9763A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55F4E" w14:textId="5D0380F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6084D" w14:textId="0B70FB6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9716C" w14:textId="6AA8E89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13B63" w14:textId="4E14105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2840" w14:textId="735EBBD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C636" w14:textId="39126CC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0D6" w14:textId="6496BA4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3F2C" w14:textId="0BCAFAD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5760" w14:textId="59F6231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0AFED" w14:textId="73B6C6D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</w:tr>
      <w:tr w:rsidR="000F4210" w:rsidRPr="000F4210" w14:paraId="6DC620E6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B629E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30E82" w14:textId="585185B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0532B" w14:textId="5A676B4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3461A" w14:textId="372C0DF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5371A" w14:textId="477483E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8FC154" w14:textId="54AE022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8880A" w14:textId="1B291E0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796E9" w14:textId="6107972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5A17" w14:textId="170DCE3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DD7FB" w14:textId="07140BB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7CA" w14:textId="02FA2C7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17E5" w14:textId="5A46A63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7B3E" w14:textId="675CD23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C533" w14:textId="7158596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0F4210" w:rsidRPr="000F4210" w14:paraId="10A9BFBB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8FC8E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2DCE18" w14:textId="27DDF9F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847E2" w14:textId="3051E7B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A88C8" w14:textId="0D0A08D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5E5F22" w14:textId="3EC9133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48C92" w14:textId="78C8B94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18232" w14:textId="0D10A2E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CAB1B" w14:textId="523EB93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F6B6" w14:textId="2D0B91F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7E09" w14:textId="02EF0FF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D18C" w14:textId="61970E6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BD21" w14:textId="480A869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6997" w14:textId="003CFAB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8E15" w14:textId="42A7209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100.5</w:t>
            </w:r>
          </w:p>
        </w:tc>
      </w:tr>
      <w:tr w:rsidR="000F4210" w:rsidRPr="000F4210" w14:paraId="43229343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D2566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00AA4B" w14:textId="50D7092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920332" w14:textId="3D84AA2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16A0F" w14:textId="41EB35C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E9391" w14:textId="240F9AC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024E0" w14:textId="0183B25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3814F" w14:textId="59A7C82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4AF07" w14:textId="422AEDC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9F00" w14:textId="3F2A92B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756E" w14:textId="5ACD3BC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B9CE" w14:textId="344E3AE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DA32" w14:textId="3101DD5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7926" w14:textId="7B913BF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5722" w14:textId="0E6BDA3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88.8</w:t>
            </w:r>
          </w:p>
        </w:tc>
      </w:tr>
      <w:tr w:rsidR="000F4210" w:rsidRPr="000F4210" w14:paraId="0C709378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83800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9167E" w14:textId="44B3510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A5FB" w14:textId="39246D0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C6F97" w14:textId="06F95E9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1D2CA" w14:textId="442B869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06E8B" w14:textId="00970F5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D9833" w14:textId="0400053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49DDE" w14:textId="483BA09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101C" w14:textId="42741E0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E06E" w14:textId="56957C6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C922" w14:textId="73EF457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9E9DA" w14:textId="5A42E3D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3B7F" w14:textId="30C26B7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2ECF" w14:textId="4D58212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</w:tr>
      <w:tr w:rsidR="000F4210" w:rsidRPr="000F4210" w14:paraId="30D60CF4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61505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14406" w14:textId="220C034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B608A" w14:textId="69FA5CB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3571E" w14:textId="48B5EEA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1CA39" w14:textId="1958C73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F2FB" w14:textId="5695087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14DD8" w14:textId="07CAE41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69.6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415F5" w14:textId="64107FF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4494" w14:textId="00E7D79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9CCF" w14:textId="13402EA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9023" w14:textId="0E22F94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4782" w14:textId="14E4340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3A4A" w14:textId="1AB1F48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1095" w14:textId="3B1CD77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</w:tr>
      <w:tr w:rsidR="000F4210" w:rsidRPr="000F4210" w14:paraId="1B736080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BBCAFA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6A699" w14:textId="793C6B1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203E3" w14:textId="197E17F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C002B" w14:textId="0071673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F5041" w14:textId="6E379D8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6B743" w14:textId="344282E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16387" w14:textId="3E0C8AB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3F1E1" w14:textId="1104CFA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3BA6" w14:textId="1007ADF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43342" w14:textId="4D62782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50A8" w14:textId="1F28626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0329" w14:textId="0066B53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3CB2" w14:textId="44FD258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5BCC" w14:textId="70B25B7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</w:tr>
      <w:tr w:rsidR="000F4210" w:rsidRPr="000F4210" w14:paraId="53ADECA0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9DB9A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A7944" w14:textId="27528DD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AE2C5" w14:textId="32C5F7A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A7AD3" w14:textId="564B246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6FA00" w14:textId="490C7CC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18386" w14:textId="0E7B297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FAE5B" w14:textId="68D9292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0AA82" w14:textId="11F9609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01B6" w14:textId="39C6FB3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7DB4" w14:textId="1C39FE6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5362" w14:textId="47D1039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AD24" w14:textId="03886BD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3669" w14:textId="7A79A4E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4F90" w14:textId="3DD22F5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78.0</w:t>
            </w:r>
          </w:p>
        </w:tc>
      </w:tr>
      <w:tr w:rsidR="000F4210" w:rsidRPr="000F4210" w14:paraId="493A4283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BA17F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F6A24" w14:textId="079CE79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A7BB3A" w14:textId="500EFF3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652DF" w14:textId="60801FF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6614B1" w14:textId="424F035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4C8C8" w14:textId="76B56EA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76B83" w14:textId="4D64E6A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445AE" w14:textId="6E525AA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1C375" w14:textId="12E4ECE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42F87" w14:textId="6AC4EA7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2794" w14:textId="49B8C8E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5B4A" w14:textId="036373A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0FE8" w14:textId="79C8904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11F3" w14:textId="02828D1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60.7</w:t>
            </w:r>
          </w:p>
        </w:tc>
      </w:tr>
      <w:tr w:rsidR="000F4210" w:rsidRPr="000F4210" w14:paraId="4944F4FE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66E02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73B71" w14:textId="7B5FEBD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00312" w14:textId="2CF65BE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272AC" w14:textId="1E66075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625F9" w14:textId="37F9378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B941A" w14:textId="3BC4AD1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D90B2" w14:textId="74A7F52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4E232" w14:textId="14BD393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505C" w14:textId="694A07C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BC1B" w14:textId="535A961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13C0" w14:textId="36DB702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9295" w14:textId="39D7192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0BD6" w14:textId="07A0AA6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E2F0" w14:textId="21CAA23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86.9</w:t>
            </w:r>
          </w:p>
        </w:tc>
      </w:tr>
      <w:tr w:rsidR="000F4210" w:rsidRPr="000F4210" w14:paraId="433B433F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78C03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43D5" w14:textId="75BE475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DF5DA" w14:textId="2D8D054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DA43B" w14:textId="651BFED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244D3" w14:textId="57E7FEE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720E0" w14:textId="68EEE49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237D" w14:textId="4623CCF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2F64D3" w14:textId="145E036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DA80" w14:textId="3319201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5769" w14:textId="3A420AE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3B1A" w14:textId="2788C73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13C3" w14:textId="3C2E790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E5F9" w14:textId="68997B6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5BE5" w14:textId="5D80C24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76.5</w:t>
            </w:r>
          </w:p>
        </w:tc>
      </w:tr>
      <w:tr w:rsidR="000F4210" w:rsidRPr="000F4210" w14:paraId="2CC9EC2D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FA6D2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FA573" w14:textId="186236B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AFA7B" w14:textId="7E4841D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80206" w14:textId="598F5A2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262A4" w14:textId="604C70A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AF0BD7" w14:textId="0FB4260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65FDE9" w14:textId="4DBAF57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AC670" w14:textId="655D522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74A7" w14:textId="0C8D35A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0CD2" w14:textId="37AD48C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3D28B" w14:textId="0531309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FAE1" w14:textId="765F6DD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8884" w14:textId="4E17C28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16AE" w14:textId="683A1BF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</w:tr>
      <w:tr w:rsidR="000F4210" w:rsidRPr="000F4210" w14:paraId="5DB75BA1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64174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9E771" w14:textId="6DD733C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0ADE4" w14:textId="7F1F3E6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4C0DD8" w14:textId="49DCE49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C07C9" w14:textId="62A3282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38EA6" w14:textId="6256D1A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44DF9" w14:textId="03442C6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010DE" w14:textId="7A53D9D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CC18" w14:textId="038B55F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9E72" w14:textId="7CD4556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3A35" w14:textId="437AA04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BEF8" w14:textId="2C369C1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2761" w14:textId="33B3C9E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94AB" w14:textId="4A81822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0F4210" w:rsidRPr="000F4210" w14:paraId="4245245A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324E6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B7D98" w14:textId="41379AD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3E1B97" w14:textId="4BB939E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554DB" w14:textId="5FA1061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55011" w14:textId="326D09F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7558" w14:textId="59763E3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B6A4B" w14:textId="063A4D8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97100" w14:textId="59E5C79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D7DB" w14:textId="7D89966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5B1A5" w14:textId="32602A1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CC8D" w14:textId="57EBD8E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0D3F" w14:textId="4A511A6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036D" w14:textId="58717C9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48C3" w14:textId="6C311D9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</w:tr>
      <w:tr w:rsidR="000F4210" w:rsidRPr="000F4210" w14:paraId="33DC7C94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05D6B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CD213" w14:textId="7436198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3F4A6" w14:textId="2A15B3C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D64A9" w14:textId="01C019E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B97DD" w14:textId="41E9FEC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CDC56A" w14:textId="2EC0ADF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B3BF8" w14:textId="0AC4638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83F01" w14:textId="7D53991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061F" w14:textId="7AEC420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AE4D" w14:textId="34BE2E4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8E0D" w14:textId="02DF73A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468A" w14:textId="3DD7432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F05B" w14:textId="5CB971C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8CD4" w14:textId="02ABE6F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</w:tr>
      <w:tr w:rsidR="000F4210" w:rsidRPr="000F4210" w14:paraId="02803DA5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41242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D354F" w14:textId="02FE01B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D2EE8A" w14:textId="2D8218F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611FB" w14:textId="244C600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C88BF" w14:textId="6073F34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6FAED" w14:textId="6AE3CB3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653362" w14:textId="221B867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84.1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115EA" w14:textId="32C8AA0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6748" w14:textId="57B807A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149E" w14:textId="1F6075D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B49D" w14:textId="72DF64B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D9BE4" w14:textId="316B7EA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4C27" w14:textId="55DEBC7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6DC7" w14:textId="19A4E8E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</w:tr>
      <w:tr w:rsidR="000F4210" w:rsidRPr="000F4210" w14:paraId="2D4ED831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987F6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19182" w14:textId="79991A6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7E7FB" w14:textId="3D8FC7E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B68E2" w14:textId="5EBD193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B3560E" w14:textId="3586E47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93A84" w14:textId="555F3BD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6B537" w14:textId="139EFD8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2E1F6" w14:textId="40963EC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7242" w14:textId="36BF670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2A4A" w14:textId="15DACCD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2A54" w14:textId="7D7149E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C35E" w14:textId="3CAAD98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A186" w14:textId="70AB3E7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6A3E" w14:textId="40FA35D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</w:tr>
      <w:tr w:rsidR="000F4210" w:rsidRPr="000F4210" w14:paraId="608CC99D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89975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3E62F" w14:textId="1104CD8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27A42" w14:textId="3B5CDC5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90002" w14:textId="346DB2D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211E2" w14:textId="461EC94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4FE0B" w14:textId="109DAE2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2B7E5" w14:textId="7D0637B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5CC78" w14:textId="500D588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F03C" w14:textId="53487B2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0311" w14:textId="661A777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1C6" w14:textId="64CAC90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A786" w14:textId="33D0E3D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9D6A" w14:textId="78CA893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CE43" w14:textId="07B7AEA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74.2</w:t>
            </w:r>
          </w:p>
        </w:tc>
      </w:tr>
      <w:tr w:rsidR="000F4210" w:rsidRPr="000F4210" w14:paraId="5507B325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F6DBF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1E678" w14:textId="76F7B72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147.7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35844" w14:textId="739C633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143.7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E1E45" w14:textId="44C2D8D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153.6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BF065" w14:textId="46E6A86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145.8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166D" w14:textId="6F0B569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145.2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3353A" w14:textId="4D4CCEE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164.3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DE5E9" w14:textId="133E3E5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175.0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9EE98" w14:textId="245955D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162.1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F39E" w14:textId="7EED521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185.4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C94A" w14:textId="4CBB9E4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171.7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145E" w14:textId="261C411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166.8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36FC" w14:textId="4DD1416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3D68" w14:textId="1AB5C8A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146.2</w:t>
            </w:r>
          </w:p>
        </w:tc>
      </w:tr>
      <w:tr w:rsidR="000F4210" w:rsidRPr="000F4210" w14:paraId="27761199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6FBB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B11E1" w14:textId="08B0A8B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9C061" w14:textId="017A11F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60256" w14:textId="31EC1BF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46073" w14:textId="647E82E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5195C" w14:textId="76B8EE8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AA262" w14:textId="261864E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6459C7" w14:textId="01AFD18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E868" w14:textId="7B80D72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B1B4" w14:textId="2D62C7F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0AA6" w14:textId="0BE0A62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6E5B" w14:textId="141EAEA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49B0" w14:textId="2EA5B1A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BA5B" w14:textId="70DA7EB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</w:tr>
      <w:tr w:rsidR="000F4210" w:rsidRPr="000F4210" w14:paraId="595DABC2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DA91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6F187" w14:textId="5E1949E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6C7D77" w14:textId="0781764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62BA1" w14:textId="12A34F9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47A75" w14:textId="470D533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AB278" w14:textId="1338830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D88DF" w14:textId="6A9E4F2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8C6B4" w14:textId="44AE0CA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AC41" w14:textId="0B1B6D4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BEA51" w14:textId="2A84CB9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01D0" w14:textId="0D37A0E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760FA" w14:textId="4879FBF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3D8D" w14:textId="1D205A5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FED3" w14:textId="4155583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</w:tr>
      <w:tr w:rsidR="000F4210" w:rsidRPr="000F4210" w14:paraId="14817E61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319C6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0BB24" w14:textId="77650A5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81173" w14:textId="09FC2FB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21330" w14:textId="050FA74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6EAF0" w14:textId="29E3343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FC324" w14:textId="14770D9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20A2" w14:textId="613C67B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6B78C" w14:textId="5C90F82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C67C1" w14:textId="633A03A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0E30" w14:textId="3A43AB7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0E52" w14:textId="4839CC2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3EB0" w14:textId="2C5D63A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AE77" w14:textId="69F1D18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04D6" w14:textId="7F4786F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</w:tr>
      <w:tr w:rsidR="000F4210" w:rsidRPr="000F4210" w14:paraId="3D7480B2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A13CC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65AAB" w14:textId="21C6D9D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118A1" w14:textId="6BE3591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AAF68" w14:textId="56E4433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7F73A" w14:textId="31D76F0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47317" w14:textId="1838B85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01F7C" w14:textId="6ED89AD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4A1A0" w14:textId="7573E70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5F34" w14:textId="1940715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0CE9" w14:textId="1B49EB0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F0E8" w14:textId="74FFD43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BB8D7" w14:textId="27B09D9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F1A9" w14:textId="41749C3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CD43" w14:textId="237352A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</w:tr>
      <w:tr w:rsidR="000F4210" w:rsidRPr="000F4210" w14:paraId="77D1BBE2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7A0228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19C0A" w14:textId="4B249A0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BE77F" w14:textId="03B6B98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F85B" w14:textId="315218A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0B9C3" w14:textId="6D84C28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34DAC" w14:textId="505F1D8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7A58A" w14:textId="2C822E1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C661E6" w14:textId="45F0D10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133.1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661F5" w14:textId="3D71F3F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F70D" w14:textId="0891CFE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A216" w14:textId="62A9AFA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334" w14:textId="16F21B2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BA3C" w14:textId="7370E8E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4931" w14:textId="233BCAF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125.4</w:t>
            </w:r>
          </w:p>
        </w:tc>
      </w:tr>
      <w:tr w:rsidR="000F4210" w:rsidRPr="000F4210" w14:paraId="34449EBD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1BA32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0FBFC" w14:textId="5C45F2C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FDB00" w14:textId="6769956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14A6B" w14:textId="512963A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0C648" w14:textId="2EAC3E2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3A912" w14:textId="69B0F58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A0D7B" w14:textId="46F73F1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75.3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3D790" w14:textId="03BC106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8BC6" w14:textId="7D449EB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C2151" w14:textId="682EE48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9F8" w14:textId="05EBABB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79.5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054E4" w14:textId="349342C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98B3" w14:textId="303C3BD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FE1D" w14:textId="2754807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</w:tr>
      <w:tr w:rsidR="000F4210" w:rsidRPr="000F4210" w14:paraId="1DDD210A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A8A55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9B845" w14:textId="5E76A94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EFD4B" w14:textId="7903EDF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7F1FF" w14:textId="4DC982B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BB5FB" w14:textId="2216FF3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118B5" w14:textId="770B78F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D85E8" w14:textId="340410D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7114A" w14:textId="2006618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0F09" w14:textId="04D062D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AD3A" w14:textId="6F540C4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658E" w14:textId="6FBAC8A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F079" w14:textId="0D04F4E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1D69" w14:textId="67B441E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B9D" w14:textId="26AD768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133.1</w:t>
            </w:r>
          </w:p>
        </w:tc>
      </w:tr>
      <w:tr w:rsidR="000F4210" w:rsidRPr="000F4210" w14:paraId="157114C3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94FA7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19D65" w14:textId="62D796E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8022D4" w14:textId="2C2D973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4F183" w14:textId="12FF458D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07E7" w14:textId="5ABD2DDE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61689" w14:textId="4E860E8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B7C01" w14:textId="0F918EE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1247B" w14:textId="29784E6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4EA9" w14:textId="3E82C781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8A47" w14:textId="583CF4F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9A50" w14:textId="131F2D8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C4B6" w14:textId="209B4A9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113.8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1ED6" w14:textId="3E68CC8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127.4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AB5F" w14:textId="1FAB5DE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108.0</w:t>
            </w:r>
          </w:p>
        </w:tc>
      </w:tr>
      <w:tr w:rsidR="000F4210" w:rsidRPr="000F4210" w14:paraId="4CA3C8DA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3627A0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AF419" w14:textId="5F01A0E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34E28" w14:textId="50A483A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1DBD" w14:textId="1641933A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3A0E4" w14:textId="2E9D2D37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044BC" w14:textId="465A629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CE85" w14:textId="321B200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47F4A" w14:textId="45988EC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EB7B" w14:textId="229C22C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D754" w14:textId="1FAB4DF0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A95D8" w14:textId="00E95A1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61B4" w14:textId="7169FD2F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EEE4" w14:textId="75F01874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52A7" w14:textId="3C12867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78.4</w:t>
            </w:r>
          </w:p>
        </w:tc>
      </w:tr>
      <w:tr w:rsidR="000F4210" w:rsidRPr="000F4210" w14:paraId="1C3A0642" w14:textId="77777777" w:rsidTr="000F4210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D3A86" w14:textId="77777777" w:rsidR="000F4210" w:rsidRPr="005C280F" w:rsidRDefault="000F4210" w:rsidP="000F421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AECAB" w14:textId="5C0E97F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60243" w14:textId="36DE929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18946" w14:textId="797E920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C2076" w14:textId="2E8B8235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64D80" w14:textId="10ECD3C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7DA13" w14:textId="44D19108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5FC0B" w14:textId="75E2B7B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16A1" w14:textId="5B5ADAD6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CFCA" w14:textId="1B2A3172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6627" w14:textId="6D765589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C3FA" w14:textId="28E617DC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378C" w14:textId="6A5B9ED3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B4B9" w14:textId="1CBA8D4B" w:rsidR="000F4210" w:rsidRPr="000F4210" w:rsidRDefault="000F4210" w:rsidP="000F421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0F4210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</w:tr>
    </w:tbl>
    <w:p w14:paraId="790EDEED" w14:textId="77777777"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A8B18D7" w14:textId="77777777" w:rsidR="005C280F" w:rsidRPr="00670F92" w:rsidRDefault="005C280F" w:rsidP="005C280F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544DBED" w14:textId="77777777"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670F92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4DB5FB8C" w14:textId="28ED83CE"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B900CB">
        <w:rPr>
          <w:rFonts w:ascii="Verdana" w:eastAsia="Times New Roman" w:hAnsi="Verdana" w:cs="Times New Roman"/>
          <w:b/>
          <w:sz w:val="20"/>
          <w:szCs w:val="20"/>
          <w:lang w:eastAsia="bg-BG"/>
        </w:rPr>
        <w:t>к</w:t>
      </w: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алендарно изгладени, 2021 = 100)</w:t>
      </w:r>
    </w:p>
    <w:tbl>
      <w:tblPr>
        <w:tblpPr w:leftFromText="141" w:rightFromText="141" w:vertAnchor="text" w:horzAnchor="margin" w:tblpY="91"/>
        <w:tblW w:w="901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591"/>
        <w:gridCol w:w="596"/>
        <w:gridCol w:w="676"/>
        <w:gridCol w:w="582"/>
        <w:gridCol w:w="575"/>
        <w:gridCol w:w="560"/>
        <w:gridCol w:w="599"/>
        <w:gridCol w:w="587"/>
        <w:gridCol w:w="594"/>
        <w:gridCol w:w="594"/>
        <w:gridCol w:w="610"/>
        <w:gridCol w:w="578"/>
        <w:gridCol w:w="647"/>
      </w:tblGrid>
      <w:tr w:rsidR="001526E1" w:rsidRPr="00670F92" w14:paraId="66B35B96" w14:textId="77777777" w:rsidTr="0093049C">
        <w:trPr>
          <w:trHeight w:val="418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0BA4" w14:textId="77777777" w:rsidR="001526E1" w:rsidRPr="00670F92" w:rsidRDefault="001526E1" w:rsidP="0096537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6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6DFE" w14:textId="77777777" w:rsidR="001526E1" w:rsidRPr="00670F92" w:rsidRDefault="001526E1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73D5" w14:textId="77777777" w:rsidR="001526E1" w:rsidRPr="00670F92" w:rsidRDefault="001526E1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2025</w:t>
            </w:r>
          </w:p>
        </w:tc>
      </w:tr>
      <w:tr w:rsidR="00BD1173" w:rsidRPr="00670F92" w14:paraId="2F9A954B" w14:textId="77777777" w:rsidTr="0093049C">
        <w:trPr>
          <w:trHeight w:val="391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5F4" w14:textId="77777777" w:rsidR="00BD1173" w:rsidRPr="00670F92" w:rsidRDefault="00BD1173" w:rsidP="00BD117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9CE" w14:textId="1B68B021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518" w14:textId="2D673092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51F0" w14:textId="3E2E2157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6B8" w14:textId="498D3571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538" w14:textId="6B2EE751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66B0" w14:textId="4ED173EE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142" w14:textId="7F4ED5C1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A37" w14:textId="443A3CEA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6A1" w14:textId="6EBAB8F4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8D9" w14:textId="6A9F112D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80F" w14:textId="31C016C1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F60" w14:textId="7466936F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50" w14:textId="2535667C" w:rsidR="00BD1173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II*</w:t>
            </w:r>
          </w:p>
        </w:tc>
      </w:tr>
      <w:tr w:rsidR="00BD1173" w:rsidRPr="006D7CD2" w14:paraId="0E9103AD" w14:textId="77777777" w:rsidTr="0093049C">
        <w:trPr>
          <w:trHeight w:val="297"/>
        </w:trPr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E2234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1B6E" w14:textId="59772CA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0C13" w14:textId="5513F15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08D3" w14:textId="07D94AF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4AEA" w14:textId="06BF1D3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B8B0" w14:textId="7FDA9F4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354B" w14:textId="07F2CA8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53BE" w14:textId="6AB4FD0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5D2A" w14:textId="0FDC47E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F67E" w14:textId="3DC3023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FF845" w14:textId="1CF8039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F44742" w14:textId="3351024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80CD" w14:textId="33960A1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F96F" w14:textId="0B2F135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89.6</w:t>
            </w:r>
          </w:p>
        </w:tc>
      </w:tr>
      <w:tr w:rsidR="00BD1173" w:rsidRPr="006D7CD2" w14:paraId="4C2A16EF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6C110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6C02" w14:textId="61A134C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89D3" w14:textId="1E2845A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62A8" w14:textId="7399372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9C60" w14:textId="05EC015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E471" w14:textId="500C977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AD87" w14:textId="4E0EAE6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CBCB" w14:textId="43B58EE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E39E" w14:textId="1C40B7C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F911" w14:textId="3CC2FBC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E4C1" w14:textId="59CEE77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7FA951" w14:textId="3AB8C47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3CCD" w14:textId="5FF8AD0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82.6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5D0A" w14:textId="0C6046E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75.0</w:t>
            </w:r>
          </w:p>
        </w:tc>
      </w:tr>
      <w:tr w:rsidR="00BD1173" w:rsidRPr="006D7CD2" w14:paraId="72E715A8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A18D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3FB6" w14:textId="090FBAE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30BC" w14:textId="1447CD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93CF" w14:textId="43BED0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3B2C" w14:textId="6984A6C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F20E" w14:textId="6B76799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2A8" w14:textId="4EB38DD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DC56" w14:textId="1E5880E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D01F" w14:textId="3686802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F8EC" w14:textId="687D352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5065" w14:textId="254A130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BF2AA7" w14:textId="3A4453D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41B2B" w14:textId="772B79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F392" w14:textId="1C3259E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45.5</w:t>
            </w:r>
          </w:p>
        </w:tc>
      </w:tr>
      <w:tr w:rsidR="00BD1173" w:rsidRPr="006D7CD2" w14:paraId="680FDA69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C445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56D2" w14:textId="3907D16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8245" w14:textId="3EE66E2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4B96" w14:textId="3228492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8E02" w14:textId="2283CBD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DEBB" w14:textId="69A5712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9D74" w14:textId="427C186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25BD" w14:textId="0E5800E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78CA" w14:textId="6A57106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9F8B" w14:textId="770117E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803F" w14:textId="57F76A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AC82E" w14:textId="7A8206F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57A3" w14:textId="6E4A031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FAA1" w14:textId="33FCDEA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BD1173" w:rsidRPr="006D7CD2" w14:paraId="535F42C9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3AEBE0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C246" w14:textId="5F6FF25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BF5C" w14:textId="52E1F5D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14A5" w14:textId="4025F93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F142" w14:textId="2CB1EE9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395C" w14:textId="6B306EE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43BA" w14:textId="24825EB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3772" w14:textId="17D657F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FA6F" w14:textId="4869DBF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7559" w14:textId="361F71F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BCF70" w14:textId="3D5CF63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2027B" w14:textId="49E95D6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62032" w14:textId="7A78A1B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ED23" w14:textId="28F3EBA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</w:tr>
      <w:tr w:rsidR="00BD1173" w:rsidRPr="006D7CD2" w14:paraId="105429C7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20884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6E37" w14:textId="24C4025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3202" w14:textId="49A43A5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647F" w14:textId="099EB0A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39F3" w14:textId="6E6231F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E2A4" w14:textId="31107A6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6C5F" w14:textId="69DC92E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343A" w14:textId="64DAE86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8C5C" w14:textId="1320B4A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5F7F" w14:textId="1F2C8C2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35D9" w14:textId="0FF47FB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848DD6" w14:textId="1835C67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39EF" w14:textId="5E7F149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74F2" w14:textId="14A6E23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52.2</w:t>
            </w:r>
          </w:p>
        </w:tc>
      </w:tr>
      <w:tr w:rsidR="00BD1173" w:rsidRPr="006D7CD2" w14:paraId="781A7ACB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3842C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4D65" w14:textId="0B10070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0B7D" w14:textId="58D12E7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6E30" w14:textId="6B4ED36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EE9F" w14:textId="203E417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12AA" w14:textId="2E95F10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F9D9" w14:textId="1BBE5A0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B780" w14:textId="7BEF97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6FC8" w14:textId="4629BD1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3409" w14:textId="2D6F470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F1CB" w14:textId="3B24316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ADDF3F" w14:textId="00CA808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604E" w14:textId="10CEA2C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8A2C" w14:textId="76B0A7C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BD1173" w:rsidRPr="006D7CD2" w14:paraId="3253FA93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5C285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3D0F" w14:textId="77235A5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52FF" w14:textId="16343F1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E5B7" w14:textId="788C8EE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7898" w14:textId="71050A4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3443" w14:textId="095C60C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CE66" w14:textId="742CBA7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F3A7" w14:textId="11E4F3D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03EC" w14:textId="2691DE7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1554" w14:textId="02F7639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11E1" w14:textId="2FDFA1B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AAC0D3" w14:textId="6C2AF34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418E" w14:textId="0D4ADB9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DBCC" w14:textId="6437241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91.6</w:t>
            </w:r>
          </w:p>
        </w:tc>
      </w:tr>
      <w:tr w:rsidR="00BD1173" w:rsidRPr="006D7CD2" w14:paraId="28230CF6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0AE98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6EB37" w14:textId="748CD7F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6956" w14:textId="4E57319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BF3C" w14:textId="0DAEC41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6D6F" w14:textId="2E21D97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3947" w14:textId="1D1D591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93FAB" w14:textId="1C9C4C7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C6C19" w14:textId="7AB90F6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C0EA" w14:textId="004EFE7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B5F0" w14:textId="38610A9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8571" w14:textId="2CB38FC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FFFDF2" w14:textId="267851C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E1BC" w14:textId="2100AD6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EBAC" w14:textId="3D47663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76.8</w:t>
            </w:r>
          </w:p>
        </w:tc>
      </w:tr>
      <w:tr w:rsidR="00BD1173" w:rsidRPr="006D7CD2" w14:paraId="6B55ACDC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50D49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425" w14:textId="6925094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1520" w14:textId="669640E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439F" w14:textId="5A17F5F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D9D1" w14:textId="1002545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0376" w14:textId="4ABD229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AC38" w14:textId="02FE5F9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BED4" w14:textId="61A6BAE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A6B9" w14:textId="09D473A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13FF" w14:textId="62CF879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032A" w14:textId="486DEB7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5D40D1" w14:textId="0B4FC49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749C" w14:textId="5DA1369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409E" w14:textId="6A678BA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</w:tr>
      <w:tr w:rsidR="00BD1173" w:rsidRPr="006D7CD2" w14:paraId="7ED9C88A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56E5B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6B68" w14:textId="3B88EB9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4028" w14:textId="7D02750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3465" w14:textId="25C22D1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D5E5" w14:textId="5B47438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6571" w14:textId="3C4C522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832E" w14:textId="70A9754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6176" w14:textId="70890A4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DF54" w14:textId="193780D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9645" w14:textId="790308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BF76" w14:textId="22B82E9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090F5F" w14:textId="57BF2CC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92F1" w14:textId="58A28C5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52.9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02D0" w14:textId="4C942FF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</w:tr>
      <w:tr w:rsidR="00BD1173" w:rsidRPr="006D7CD2" w14:paraId="147C5141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F5451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5669" w14:textId="53D8A6D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A95A" w14:textId="4458795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A5CE" w14:textId="7238D3A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ADF1" w14:textId="2DFC021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FC26" w14:textId="11F5E1A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128C" w14:textId="2C83419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6F69" w14:textId="25D5AE2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CE03" w14:textId="120EF0A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0BC8" w14:textId="307932D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9E19" w14:textId="594C3B3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1DF87" w14:textId="6AD1657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0B98" w14:textId="4C941B8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9FFC" w14:textId="5CC492F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51.2</w:t>
            </w:r>
          </w:p>
        </w:tc>
      </w:tr>
      <w:tr w:rsidR="00BD1173" w:rsidRPr="006D7CD2" w14:paraId="1F820CB5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E1C4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2C3B1" w14:textId="38BE040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2C93" w14:textId="4C74ECB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F25B" w14:textId="429D353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48C7" w14:textId="0E112FA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CB38" w14:textId="07A9716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DD6A" w14:textId="0F0C5D4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FC94" w14:textId="582B999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A822" w14:textId="58F0203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0F8B" w14:textId="290E1D9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369E" w14:textId="780E71D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E0D30" w14:textId="49ED48C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B059" w14:textId="682A45E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0BDE" w14:textId="6F97EB6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</w:tr>
      <w:tr w:rsidR="00BD1173" w:rsidRPr="006D7CD2" w14:paraId="18A5B557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E330D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5583" w14:textId="5EF21BA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499F" w14:textId="7F0D51C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3A19" w14:textId="3D48E8C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82B0" w14:textId="6861789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56DB" w14:textId="1D9C1CB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DCE3" w14:textId="04747E1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B554" w14:textId="5B5DB58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0839" w14:textId="3E3D9B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28BB" w14:textId="65A7975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665A" w14:textId="5B428BF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DF4B10" w14:textId="5D9BF95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56.9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5969" w14:textId="4A6E90A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5FE9E" w14:textId="439F097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58.5</w:t>
            </w:r>
          </w:p>
        </w:tc>
      </w:tr>
      <w:tr w:rsidR="00BD1173" w:rsidRPr="006D7CD2" w14:paraId="06DD1653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A7817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C7A7" w14:textId="19EBAD3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F51C" w14:textId="0B29AE0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09CB" w14:textId="5ED7069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1B6" w14:textId="751EF67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191A" w14:textId="6443766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C6F3" w14:textId="4B45A5F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1D36" w14:textId="78FF56C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7EA7" w14:textId="6D26B80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A4EF" w14:textId="2DF5B48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3D9E" w14:textId="1424CC2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7933E" w14:textId="69BDB22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77E2" w14:textId="725FD75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BE216" w14:textId="72F3670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</w:tr>
      <w:tr w:rsidR="00BD1173" w:rsidRPr="006D7CD2" w14:paraId="5BBCFFA7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E27B2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C4B0" w14:textId="00E5B25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526D" w14:textId="6558794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0C2B" w14:textId="2BA147D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AF06" w14:textId="7B21538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7E7B" w14:textId="2EE5249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ED8E" w14:textId="0FAAADA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3542" w14:textId="53EF4B4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E231" w14:textId="4EF6003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5B01" w14:textId="5611931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E9BC" w14:textId="7C3DDAF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DD03A" w14:textId="5A54F17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0F5F" w14:textId="00BFC69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823C" w14:textId="3BDFCFB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71.1</w:t>
            </w:r>
          </w:p>
        </w:tc>
      </w:tr>
      <w:tr w:rsidR="00BD1173" w:rsidRPr="006D7CD2" w14:paraId="57D98EC2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A88AEC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7718" w14:textId="076AAA5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BB31" w14:textId="2C014E1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4116" w14:textId="0D942FF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AD41" w14:textId="24BE0AC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5C4B" w14:textId="530CBBE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A69A" w14:textId="1A5BA53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376F" w14:textId="674196D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A731" w14:textId="191B65F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E508" w14:textId="48F473C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42C4" w14:textId="36BF88D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0318B" w14:textId="258489A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8142" w14:textId="2125868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79B3" w14:textId="305F1D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79.6</w:t>
            </w:r>
          </w:p>
        </w:tc>
      </w:tr>
      <w:tr w:rsidR="00BD1173" w:rsidRPr="006D7CD2" w14:paraId="3BF2FE35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46944C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100F" w14:textId="7BE1824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F13C" w14:textId="627AFA3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3FD9" w14:textId="51279A8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3263" w14:textId="2D3C104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CF89" w14:textId="5BF7D82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B739" w14:textId="0CA27F7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FAAC" w14:textId="7DF66CF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60CA" w14:textId="5A95976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0A17" w14:textId="471D69C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CCA1" w14:textId="40137D2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9FFC6" w14:textId="0581B28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2D1E" w14:textId="6AEC8C2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97BD" w14:textId="3883A5C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BD1173" w:rsidRPr="006D7CD2" w14:paraId="1E110E0E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F1B35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3A5F0" w14:textId="64D889E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8807" w14:textId="4F4DCA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7C51" w14:textId="4CBC791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FF13" w14:textId="01AFF0D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58F7" w14:textId="11FCC6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C622" w14:textId="1E7007C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DEE5A" w14:textId="48B8D53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D108" w14:textId="7D23F44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EDB0" w14:textId="6AD0800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1AE1" w14:textId="52F259A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1B0E71" w14:textId="331E55B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EF3A" w14:textId="7B7BAB7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464E" w14:textId="340F29E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</w:tr>
      <w:tr w:rsidR="00BD1173" w:rsidRPr="006D7CD2" w14:paraId="42D67454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50256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4926" w14:textId="4AF1B11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2195" w14:textId="42D87F9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FE62" w14:textId="715E0EC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EAB6" w14:textId="4EFA109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44A6" w14:textId="7183483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69CC" w14:textId="7C74E31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9A9C" w14:textId="3D12369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5B44" w14:textId="4066B91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1EA4" w14:textId="663D220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3260" w14:textId="3B11384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65A93" w14:textId="2A8BD2F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A11B" w14:textId="391E15C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4B46" w14:textId="31F9423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</w:tr>
      <w:tr w:rsidR="00BD1173" w:rsidRPr="006D7CD2" w14:paraId="373FB846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98153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3096" w14:textId="6EDA1F2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9F65" w14:textId="66920BB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A24E" w14:textId="7121D92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8884" w14:textId="1D40B56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054C" w14:textId="436D74C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0A2E" w14:textId="4265909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4AD3" w14:textId="53EAF97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3866" w14:textId="1035049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804A" w14:textId="6BDBCB1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6B8D" w14:textId="393F931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8DE3CE" w14:textId="5EF7BE3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18AD" w14:textId="722BC74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5939" w14:textId="62CCEF4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</w:tr>
      <w:tr w:rsidR="00BD1173" w:rsidRPr="006D7CD2" w14:paraId="240668C9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8D23BB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8FA8" w14:textId="77B1140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E7E2" w14:textId="13A51E4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0BA" w14:textId="29F9B67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1A5B" w14:textId="43A4E7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E409" w14:textId="1A264B9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F1FB" w14:textId="01178AF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F350" w14:textId="34E1AB5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28B0" w14:textId="0254CDB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9E5F8" w14:textId="2D16563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22A6" w14:textId="4C2E40D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6260D" w14:textId="5585E2B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A235" w14:textId="3FA16C6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8ACC" w14:textId="446689C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83.3</w:t>
            </w:r>
          </w:p>
        </w:tc>
      </w:tr>
      <w:tr w:rsidR="00BD1173" w:rsidRPr="006D7CD2" w14:paraId="4BF7ED45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EB519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3DE5" w14:textId="55942D7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74C7" w14:textId="28897CB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B010" w14:textId="41ACF7E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315F" w14:textId="24CDA3C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085D" w14:textId="7FAD16B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C58E" w14:textId="6AD77CF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B679" w14:textId="6C69720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0A49" w14:textId="697BF13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738D" w14:textId="63836BD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CAAD" w14:textId="3D57B2D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C429D" w14:textId="63690CE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65.1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4CDC" w14:textId="2F4D4C6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8D3B" w14:textId="3D097FE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71.8</w:t>
            </w:r>
          </w:p>
        </w:tc>
      </w:tr>
      <w:tr w:rsidR="00BD1173" w:rsidRPr="006D7CD2" w14:paraId="03AE1B9B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64BEF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B776" w14:textId="54B7E32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0714" w14:textId="0BBAF4D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6E11" w14:textId="7334B46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8048" w14:textId="3A682C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1888" w14:textId="3E98633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F319" w14:textId="33EBF2B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C9D2" w14:textId="4FBCD01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88F" w14:textId="1D28774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936D" w14:textId="642DCCC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196.3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8F66" w14:textId="0100C91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189.1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4E484" w14:textId="271B66A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7916" w14:textId="789FD7D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153.8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38B9" w14:textId="6C45B62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126.9</w:t>
            </w:r>
          </w:p>
        </w:tc>
      </w:tr>
      <w:tr w:rsidR="00BD1173" w:rsidRPr="006D7CD2" w14:paraId="78FFE53E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5A94D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DE51" w14:textId="0D01836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A01E" w14:textId="1342DDF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7ECE" w14:textId="453D439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91DC" w14:textId="712A8A1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637C" w14:textId="7C71B01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7F96" w14:textId="78B3613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7AC8" w14:textId="3CBB64D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039A" w14:textId="71B5575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0694" w14:textId="76004B3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86196" w14:textId="61FF945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4A137" w14:textId="3B73882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A023" w14:textId="2910E88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1A70" w14:textId="167B6A0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</w:tr>
      <w:tr w:rsidR="00BD1173" w:rsidRPr="006D7CD2" w14:paraId="069E71C8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0A8253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54F1" w14:textId="3CE6722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4A29" w14:textId="338C21E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F1F9" w14:textId="7163D08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8039" w14:textId="40CF8C4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EF55" w14:textId="76ECFC5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8DE8" w14:textId="3C9EEDF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EB35" w14:textId="7DBE871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EF5A" w14:textId="2D230D2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11CA" w14:textId="35AADF3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1E71" w14:textId="4D5F6B6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23A766" w14:textId="586C565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BF6F" w14:textId="6A8C10E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D4D3" w14:textId="169E799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</w:tr>
      <w:tr w:rsidR="00BD1173" w:rsidRPr="006D7CD2" w14:paraId="605675E7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FB1F1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2B70" w14:textId="2DE10F1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4D10" w14:textId="21A0CC4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55CD" w14:textId="17584E5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65E09" w14:textId="1C54F9E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23A76" w14:textId="25BE71D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ADBD" w14:textId="2E396C9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02A7" w14:textId="0D71D5A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9616" w14:textId="0107925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688" w14:textId="77DA026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6F65" w14:textId="2F00490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4A542E" w14:textId="3BF638C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1E0F" w14:textId="75791ED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0BE0" w14:textId="4BE9411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96.0</w:t>
            </w:r>
          </w:p>
        </w:tc>
      </w:tr>
      <w:tr w:rsidR="00BD1173" w:rsidRPr="006D7CD2" w14:paraId="0BB114B7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5FD7A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1400" w14:textId="15C5770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2661" w14:textId="2870E6F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4409" w14:textId="705374E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DD38" w14:textId="083B520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7FEA" w14:textId="46A9E69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144B" w14:textId="49D44DA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4462" w14:textId="5FD1A42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33D9" w14:textId="71C6A17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FA46" w14:textId="01BFEEA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4597" w14:textId="37A7F7A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89CED" w14:textId="0D378E4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1F98" w14:textId="481443F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C87D" w14:textId="7F4AE8F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114.1</w:t>
            </w:r>
          </w:p>
        </w:tc>
      </w:tr>
      <w:tr w:rsidR="00BD1173" w:rsidRPr="006D7CD2" w14:paraId="07AA3A8E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477E4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1D46" w14:textId="295CC50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7F028" w14:textId="1770883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ED52" w14:textId="5D658C3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44DF" w14:textId="7D1EBB3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EFF0" w14:textId="3835EF3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8442" w14:textId="65E38C8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A90C" w14:textId="2C082BB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1FBB" w14:textId="1F19D11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11C4" w14:textId="19181CD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54F6" w14:textId="70B5836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0C2328" w14:textId="5B08220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7B72" w14:textId="704EA6D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6395" w14:textId="2E93486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124.3</w:t>
            </w:r>
          </w:p>
        </w:tc>
      </w:tr>
      <w:tr w:rsidR="00BD1173" w:rsidRPr="006D7CD2" w14:paraId="5B8C170E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50186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84466" w14:textId="5722BD4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EB45" w14:textId="1255CAE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BDC4" w14:textId="4B4402D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B9E1" w14:textId="045848D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D6FD" w14:textId="5602240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711E" w14:textId="7DCC8B5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5122" w14:textId="722EE05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58E5" w14:textId="1ADB739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3757" w14:textId="35915E0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B887" w14:textId="31EC7EE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00E87" w14:textId="34EEFBE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11B5" w14:textId="5FEC815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1D39" w14:textId="7BB766F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83.0</w:t>
            </w:r>
          </w:p>
        </w:tc>
      </w:tr>
      <w:tr w:rsidR="00BD1173" w:rsidRPr="006D7CD2" w14:paraId="4C89AEBF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D5DF6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A7319" w14:textId="622D727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398E" w14:textId="4127E20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F4A0" w14:textId="39D505F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5127" w14:textId="6998E84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1364" w14:textId="71D46CF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D572" w14:textId="4FDCFA3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4265" w14:textId="79761CB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D736" w14:textId="5FE3DD7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0723" w14:textId="7CBEE73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9F5B" w14:textId="494D21E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E25780" w14:textId="2D4A489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A3A3" w14:textId="461A993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91C2" w14:textId="03A7A87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</w:tr>
      <w:tr w:rsidR="00BD1173" w:rsidRPr="006D7CD2" w14:paraId="7E5E6419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01A51C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0734" w14:textId="0263CD7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1C2D" w14:textId="2EB1CABC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AC5C" w14:textId="2F9CEF26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203C" w14:textId="4099385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7D55" w14:textId="6769B247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F023" w14:textId="79F8289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269" w14:textId="3E38BC0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2315" w14:textId="6DC9646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CD019" w14:textId="32A8C33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FF09" w14:textId="752C959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EFDFB4" w14:textId="5CED1A4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150.2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B14A" w14:textId="6DB88C9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46DC" w14:textId="43E4F96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</w:tr>
      <w:tr w:rsidR="00BD1173" w:rsidRPr="006D7CD2" w14:paraId="32642208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30ECB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3106" w14:textId="5E16E69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A49F" w14:textId="0860332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41E6" w14:textId="3ED9D3D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021A" w14:textId="18020FF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685A" w14:textId="7C5B540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146B" w14:textId="1F7A0C1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30E6" w14:textId="2812E5F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D447" w14:textId="3365E4E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70C6" w14:textId="5CECB2F1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329E" w14:textId="43BA4C0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23DDAC" w14:textId="7552C0AB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D624" w14:textId="2A7A57D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07EE" w14:textId="16EDE5EF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90.6</w:t>
            </w:r>
          </w:p>
        </w:tc>
      </w:tr>
      <w:tr w:rsidR="00BD1173" w:rsidRPr="006D7CD2" w14:paraId="3C4D38E1" w14:textId="77777777" w:rsidTr="0093049C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7A6E50" w14:textId="77777777" w:rsidR="00BD1173" w:rsidRPr="006D7CD2" w:rsidRDefault="00BD1173" w:rsidP="00BD117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D1FF" w14:textId="2E944C5A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02CB" w14:textId="1BDD67A8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19CF" w14:textId="46654780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01FA" w14:textId="3CCAEC09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9D40" w14:textId="278C372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37A64" w14:textId="738E747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1582" w14:textId="67C58B64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0B80" w14:textId="1D95F9D2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6D6F0" w14:textId="44D3DDD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79D2" w14:textId="26388D3D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EE55D1" w14:textId="264A25B5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F564" w14:textId="4C7B252E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B53A" w14:textId="722C9E43" w:rsidR="00BD1173" w:rsidRPr="006D7CD2" w:rsidRDefault="00BD1173" w:rsidP="00BD117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90.6</w:t>
            </w:r>
          </w:p>
        </w:tc>
      </w:tr>
    </w:tbl>
    <w:p w14:paraId="798BDC29" w14:textId="77777777" w:rsidR="005C280F" w:rsidRPr="006D7CD2" w:rsidRDefault="005C280F" w:rsidP="00F87B8C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5C280F" w:rsidRPr="006D7CD2" w:rsidSect="00213B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567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6684" w14:textId="77777777" w:rsidR="005A3A7D" w:rsidRDefault="005A3A7D" w:rsidP="00D83F28">
      <w:r>
        <w:separator/>
      </w:r>
    </w:p>
  </w:endnote>
  <w:endnote w:type="continuationSeparator" w:id="0">
    <w:p w14:paraId="71BB53FB" w14:textId="77777777" w:rsidR="005A3A7D" w:rsidRDefault="005A3A7D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C6D5" w14:textId="77777777" w:rsidR="00461CC6" w:rsidRDefault="00461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1C12" w14:textId="77777777" w:rsidR="00DE1C78" w:rsidRDefault="00DE1C7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B35BFD" wp14:editId="22DCE88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1BB2" w14:textId="38BDC7F2" w:rsidR="00DE1C78" w:rsidRPr="00DD11CB" w:rsidRDefault="00DE1C7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267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B35BF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32FE1BB2" w14:textId="38BDC7F2" w:rsidR="00DE1C78" w:rsidRPr="00DD11CB" w:rsidRDefault="00DE1C7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267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FD25BCB" wp14:editId="141823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D22845A" wp14:editId="303C6DD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46CF" w14:textId="77777777" w:rsidR="00DE1C78" w:rsidRDefault="00DE1C7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1F156" wp14:editId="58B4424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EE12" w14:textId="3C96FBCC" w:rsidR="00DE1C78" w:rsidRPr="00DD11CB" w:rsidRDefault="00DE1C7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267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A1F15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0B03EE12" w14:textId="3C96FBCC" w:rsidR="00DE1C78" w:rsidRPr="00DD11CB" w:rsidRDefault="00DE1C7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267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5FE6C1" wp14:editId="782433BB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AB3B" w14:textId="77777777" w:rsidR="005A3A7D" w:rsidRDefault="005A3A7D" w:rsidP="00D83F28">
      <w:r>
        <w:separator/>
      </w:r>
    </w:p>
  </w:footnote>
  <w:footnote w:type="continuationSeparator" w:id="0">
    <w:p w14:paraId="1ED6D082" w14:textId="77777777" w:rsidR="005A3A7D" w:rsidRDefault="005A3A7D" w:rsidP="00D83F28">
      <w:r>
        <w:continuationSeparator/>
      </w:r>
    </w:p>
  </w:footnote>
  <w:footnote w:id="1">
    <w:p w14:paraId="1FE180ED" w14:textId="77777777" w:rsidR="00DE1C78" w:rsidRPr="008228DE" w:rsidRDefault="00DE1C78" w:rsidP="00CE748B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291BBE78" w14:textId="77777777" w:rsidR="00DE1C78" w:rsidRPr="00031A0C" w:rsidRDefault="00DE1C78" w:rsidP="00CE748B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2866C82E" w14:textId="77777777" w:rsidR="00DE1C78" w:rsidRPr="00A67A4E" w:rsidRDefault="00DE1C78" w:rsidP="00CE748B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0A1A443D" w14:textId="77777777" w:rsidR="00DE1C78" w:rsidRPr="00045C74" w:rsidRDefault="00DE1C78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2CB87C21" w14:textId="77777777" w:rsidR="00DE1C78" w:rsidRPr="00045C74" w:rsidRDefault="00DE1C78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3C7EB8A8" w14:textId="77777777" w:rsidR="00DE1C78" w:rsidRPr="00A67A4E" w:rsidRDefault="00DE1C78" w:rsidP="005C280F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647EE77C" w14:textId="77777777" w:rsidR="00DE1C78" w:rsidRPr="00045C74" w:rsidRDefault="00DE1C78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738373CF" w14:textId="77777777" w:rsidR="00DE1C78" w:rsidRPr="00A67A4E" w:rsidRDefault="00DE1C78" w:rsidP="005C280F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14FEBE65" w14:textId="77777777" w:rsidR="00DE1C78" w:rsidRPr="00F67DF6" w:rsidRDefault="00DE1C78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0BDAD547" w14:textId="77777777" w:rsidR="00DE1C78" w:rsidRPr="00F67DF6" w:rsidRDefault="00DE1C78" w:rsidP="005C280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1A77" w14:textId="77777777" w:rsidR="00461CC6" w:rsidRDefault="00461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892C" w14:textId="77777777" w:rsidR="00DE1C78" w:rsidRDefault="00DE1C78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ИНДЕКСИ НА ПРОМИШЛЕНОТО ПРОИЗВОДСТВО ПРЕЗ</w:t>
    </w:r>
  </w:p>
  <w:p w14:paraId="4C2A30FB" w14:textId="3F1D648B" w:rsidR="00DE1C78" w:rsidRPr="00F87B8C" w:rsidRDefault="00DE1C78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6A114B1" wp14:editId="1CA3D1C6">
              <wp:simplePos x="0" y="0"/>
              <wp:positionH relativeFrom="margin">
                <wp:posOffset>-3810</wp:posOffset>
              </wp:positionH>
              <wp:positionV relativeFrom="paragraph">
                <wp:posOffset>308934</wp:posOffset>
              </wp:positionV>
              <wp:extent cx="6066790" cy="5016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50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330D6" id="Graphic 7" o:spid="_x0000_s1026" style="position:absolute;margin-left:-.3pt;margin-top:24.35pt;width:477.7pt;height:3.95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461CC6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ФЕВРУАРИ</w:t>
    </w: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202</w:t>
    </w:r>
    <w:r w:rsidR="00572C68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5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ГОДИН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572D" w14:textId="77777777" w:rsidR="00DE1C78" w:rsidRPr="00D83F28" w:rsidRDefault="00DE1C78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194E1EAE" wp14:editId="64FBC9AF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751B90" wp14:editId="69AF26B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9F4DC" w14:textId="77777777" w:rsidR="00DE1C78" w:rsidRDefault="00DE1C7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C23516C" w14:textId="77777777" w:rsidR="00DE1C78" w:rsidRPr="00D83F28" w:rsidRDefault="00DE1C7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11F76A3D" w14:textId="77777777" w:rsidR="00DE1C78" w:rsidRPr="00FD731D" w:rsidRDefault="00DE1C7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51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1DA9F4DC" w14:textId="77777777" w:rsidR="00DE1C78" w:rsidRDefault="00DE1C7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C23516C" w14:textId="77777777" w:rsidR="00DE1C78" w:rsidRPr="00D83F28" w:rsidRDefault="00DE1C7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11F76A3D" w14:textId="77777777" w:rsidR="00DE1C78" w:rsidRPr="00FD731D" w:rsidRDefault="00DE1C7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6E5981" wp14:editId="476CAE30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6338E3" wp14:editId="0C8A20F4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2A1EE4DE" wp14:editId="7E3EE34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A0B23"/>
    <w:rsid w:val="000A3EE6"/>
    <w:rsid w:val="000C31F6"/>
    <w:rsid w:val="000D4D9F"/>
    <w:rsid w:val="000F0254"/>
    <w:rsid w:val="000F2D6C"/>
    <w:rsid w:val="000F4210"/>
    <w:rsid w:val="00111CC2"/>
    <w:rsid w:val="00122679"/>
    <w:rsid w:val="001526E1"/>
    <w:rsid w:val="00152D2D"/>
    <w:rsid w:val="00155435"/>
    <w:rsid w:val="00183339"/>
    <w:rsid w:val="00186151"/>
    <w:rsid w:val="001A6665"/>
    <w:rsid w:val="001C2043"/>
    <w:rsid w:val="001F1FCF"/>
    <w:rsid w:val="00202A33"/>
    <w:rsid w:val="00204DA2"/>
    <w:rsid w:val="00213B59"/>
    <w:rsid w:val="00266E6D"/>
    <w:rsid w:val="00276AA7"/>
    <w:rsid w:val="00292A95"/>
    <w:rsid w:val="00295C54"/>
    <w:rsid w:val="002A2691"/>
    <w:rsid w:val="002B026B"/>
    <w:rsid w:val="002C0432"/>
    <w:rsid w:val="002F037B"/>
    <w:rsid w:val="0030466C"/>
    <w:rsid w:val="0033240D"/>
    <w:rsid w:val="00361CF9"/>
    <w:rsid w:val="00372FF4"/>
    <w:rsid w:val="00374CBC"/>
    <w:rsid w:val="00381C56"/>
    <w:rsid w:val="003A48C6"/>
    <w:rsid w:val="003C4481"/>
    <w:rsid w:val="003E75E1"/>
    <w:rsid w:val="00420386"/>
    <w:rsid w:val="00430E9C"/>
    <w:rsid w:val="004414E3"/>
    <w:rsid w:val="004468C3"/>
    <w:rsid w:val="004500BD"/>
    <w:rsid w:val="00461C43"/>
    <w:rsid w:val="00461CC6"/>
    <w:rsid w:val="00470307"/>
    <w:rsid w:val="004710BB"/>
    <w:rsid w:val="00484122"/>
    <w:rsid w:val="004A49E2"/>
    <w:rsid w:val="004B5E0A"/>
    <w:rsid w:val="004C54A3"/>
    <w:rsid w:val="004D3952"/>
    <w:rsid w:val="004D7DB1"/>
    <w:rsid w:val="004F27D6"/>
    <w:rsid w:val="004F33B1"/>
    <w:rsid w:val="004F637F"/>
    <w:rsid w:val="005044B9"/>
    <w:rsid w:val="00511AD4"/>
    <w:rsid w:val="00520DD3"/>
    <w:rsid w:val="005306F1"/>
    <w:rsid w:val="00534BA1"/>
    <w:rsid w:val="00535168"/>
    <w:rsid w:val="00556EEF"/>
    <w:rsid w:val="00572C68"/>
    <w:rsid w:val="00582185"/>
    <w:rsid w:val="005960B0"/>
    <w:rsid w:val="005A3A7D"/>
    <w:rsid w:val="005C07A1"/>
    <w:rsid w:val="005C2486"/>
    <w:rsid w:val="005C280F"/>
    <w:rsid w:val="005C4B81"/>
    <w:rsid w:val="00606070"/>
    <w:rsid w:val="006410EB"/>
    <w:rsid w:val="00642328"/>
    <w:rsid w:val="00643044"/>
    <w:rsid w:val="006A4C8F"/>
    <w:rsid w:val="006B2600"/>
    <w:rsid w:val="006B6C15"/>
    <w:rsid w:val="006C4E71"/>
    <w:rsid w:val="006D7CD2"/>
    <w:rsid w:val="006F1591"/>
    <w:rsid w:val="00742465"/>
    <w:rsid w:val="00772F08"/>
    <w:rsid w:val="0077480D"/>
    <w:rsid w:val="00791A2D"/>
    <w:rsid w:val="00813FD9"/>
    <w:rsid w:val="00863A35"/>
    <w:rsid w:val="008A496D"/>
    <w:rsid w:val="008A6791"/>
    <w:rsid w:val="008A7B30"/>
    <w:rsid w:val="008B27C5"/>
    <w:rsid w:val="008B4293"/>
    <w:rsid w:val="008B5BA6"/>
    <w:rsid w:val="008D4BD1"/>
    <w:rsid w:val="008E6CB5"/>
    <w:rsid w:val="008F208D"/>
    <w:rsid w:val="0090559D"/>
    <w:rsid w:val="0092057A"/>
    <w:rsid w:val="00921AF9"/>
    <w:rsid w:val="0093049C"/>
    <w:rsid w:val="0093081F"/>
    <w:rsid w:val="009333EC"/>
    <w:rsid w:val="009426ED"/>
    <w:rsid w:val="0096537F"/>
    <w:rsid w:val="009757F5"/>
    <w:rsid w:val="00977AD7"/>
    <w:rsid w:val="009B6F95"/>
    <w:rsid w:val="009C1824"/>
    <w:rsid w:val="009C23DD"/>
    <w:rsid w:val="009E598A"/>
    <w:rsid w:val="00A12FFC"/>
    <w:rsid w:val="00A13A71"/>
    <w:rsid w:val="00A246AF"/>
    <w:rsid w:val="00AA2CFB"/>
    <w:rsid w:val="00AB0529"/>
    <w:rsid w:val="00AC4B40"/>
    <w:rsid w:val="00AD2F02"/>
    <w:rsid w:val="00AD3048"/>
    <w:rsid w:val="00AE1060"/>
    <w:rsid w:val="00AF328B"/>
    <w:rsid w:val="00B35B85"/>
    <w:rsid w:val="00B810C2"/>
    <w:rsid w:val="00B900CB"/>
    <w:rsid w:val="00BB523F"/>
    <w:rsid w:val="00BB5696"/>
    <w:rsid w:val="00BD1173"/>
    <w:rsid w:val="00C122E9"/>
    <w:rsid w:val="00C16A1D"/>
    <w:rsid w:val="00C33635"/>
    <w:rsid w:val="00C46E59"/>
    <w:rsid w:val="00C5712C"/>
    <w:rsid w:val="00C66C32"/>
    <w:rsid w:val="00C77DB3"/>
    <w:rsid w:val="00CA501E"/>
    <w:rsid w:val="00CB4273"/>
    <w:rsid w:val="00CE748B"/>
    <w:rsid w:val="00D157DD"/>
    <w:rsid w:val="00D23B49"/>
    <w:rsid w:val="00D3526B"/>
    <w:rsid w:val="00D428DB"/>
    <w:rsid w:val="00D5399B"/>
    <w:rsid w:val="00D60CD2"/>
    <w:rsid w:val="00D6633B"/>
    <w:rsid w:val="00D829AD"/>
    <w:rsid w:val="00D83F28"/>
    <w:rsid w:val="00D858DA"/>
    <w:rsid w:val="00D913BE"/>
    <w:rsid w:val="00DB5B61"/>
    <w:rsid w:val="00DE1C78"/>
    <w:rsid w:val="00E03AFD"/>
    <w:rsid w:val="00E6326A"/>
    <w:rsid w:val="00E74570"/>
    <w:rsid w:val="00E83D2A"/>
    <w:rsid w:val="00EA0CF1"/>
    <w:rsid w:val="00EF0AC0"/>
    <w:rsid w:val="00EF4FC0"/>
    <w:rsid w:val="00F04D53"/>
    <w:rsid w:val="00F12773"/>
    <w:rsid w:val="00F452A1"/>
    <w:rsid w:val="00F76D42"/>
    <w:rsid w:val="00F87B8C"/>
    <w:rsid w:val="00FA25F3"/>
    <w:rsid w:val="00FC0163"/>
    <w:rsid w:val="00FC5190"/>
    <w:rsid w:val="00FE46E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7FF8C4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5C28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C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C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Excel_97-2003_Worksheet2.xls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Microsoft_Excel_97-2003_Worksheet1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AD87-D959-4C68-98E7-7538CECB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Katia L. Borisova</cp:lastModifiedBy>
  <cp:revision>57</cp:revision>
  <dcterms:created xsi:type="dcterms:W3CDTF">2025-03-05T12:48:00Z</dcterms:created>
  <dcterms:modified xsi:type="dcterms:W3CDTF">2025-04-07T11:53:00Z</dcterms:modified>
</cp:coreProperties>
</file>