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3F" w:rsidRDefault="006061D1" w:rsidP="00B26C93">
      <w:pPr>
        <w:jc w:val="center"/>
        <w:rPr>
          <w:b/>
        </w:rPr>
      </w:pPr>
      <w:r>
        <w:rPr>
          <w:b/>
        </w:rPr>
        <w:t xml:space="preserve">Награди на УНСС „НАЙ-ДОБРА </w:t>
      </w:r>
      <w:r w:rsidR="00A87A3F" w:rsidRPr="002919BF">
        <w:rPr>
          <w:b/>
        </w:rPr>
        <w:t>АДМИНИСТРАЦИЯ</w:t>
      </w:r>
      <w:r w:rsidR="00E45CE4" w:rsidRPr="002919BF">
        <w:rPr>
          <w:b/>
        </w:rPr>
        <w:t xml:space="preserve"> </w:t>
      </w:r>
      <w:r>
        <w:rPr>
          <w:b/>
        </w:rPr>
        <w:t>2024“</w:t>
      </w:r>
    </w:p>
    <w:p w:rsidR="006061D1" w:rsidRDefault="006061D1" w:rsidP="00B26C93">
      <w:pPr>
        <w:jc w:val="center"/>
        <w:rPr>
          <w:b/>
        </w:rPr>
      </w:pPr>
    </w:p>
    <w:p w:rsidR="006061D1" w:rsidRDefault="006061D1" w:rsidP="006061D1">
      <w:pPr>
        <w:rPr>
          <w:b/>
        </w:rPr>
      </w:pPr>
    </w:p>
    <w:p w:rsidR="00460FCB" w:rsidRDefault="00460FCB" w:rsidP="006061D1">
      <w:pPr>
        <w:jc w:val="both"/>
        <w:rPr>
          <w:b/>
        </w:rPr>
      </w:pPr>
    </w:p>
    <w:p w:rsidR="006061D1" w:rsidRPr="00E45CE4" w:rsidRDefault="006061D1" w:rsidP="006061D1">
      <w:pPr>
        <w:rPr>
          <w:b/>
        </w:rPr>
      </w:pPr>
      <w:r w:rsidRPr="006061D1">
        <w:rPr>
          <w:b/>
          <w:u w:val="single"/>
        </w:rPr>
        <w:t>ГОЛЕМИ НАГРАДИ</w:t>
      </w:r>
      <w:r w:rsidRPr="00E45CE4">
        <w:rPr>
          <w:b/>
        </w:rPr>
        <w:t xml:space="preserve"> </w:t>
      </w:r>
      <w:r>
        <w:rPr>
          <w:b/>
        </w:rPr>
        <w:t xml:space="preserve">– според комплексната оценка </w:t>
      </w:r>
    </w:p>
    <w:p w:rsidR="006061D1" w:rsidRDefault="006061D1" w:rsidP="006061D1"/>
    <w:p w:rsidR="006061D1" w:rsidRPr="00AE1E04" w:rsidRDefault="006061D1" w:rsidP="006061D1">
      <w:pPr>
        <w:rPr>
          <w:b/>
        </w:rPr>
      </w:pPr>
      <w:r w:rsidRPr="00AE1E04">
        <w:rPr>
          <w:b/>
        </w:rPr>
        <w:t>НАЙ-ДОБРА АДМИНИСТРАЦИЯ СРЕД МИНИСТЕРСТВАТА 2024</w:t>
      </w:r>
    </w:p>
    <w:p w:rsidR="006061D1" w:rsidRDefault="006061D1" w:rsidP="006061D1">
      <w:r>
        <w:t>Министерство на труда и социалната политика – МТСП</w:t>
      </w:r>
    </w:p>
    <w:p w:rsidR="006061D1" w:rsidRDefault="006061D1" w:rsidP="006061D1"/>
    <w:p w:rsidR="006061D1" w:rsidRPr="00AE1E04" w:rsidRDefault="006061D1" w:rsidP="006061D1">
      <w:pPr>
        <w:rPr>
          <w:b/>
        </w:rPr>
      </w:pPr>
      <w:r w:rsidRPr="00AE1E04">
        <w:rPr>
          <w:b/>
        </w:rPr>
        <w:t>НАЙ-ДОБРА АДМИНИСТРАЦИЯ СРЕД ДЪРЖАВНИТЕ АГЕНЦИИ 2024</w:t>
      </w:r>
    </w:p>
    <w:p w:rsidR="006061D1" w:rsidRDefault="006061D1" w:rsidP="006061D1">
      <w:r w:rsidRPr="0078218F">
        <w:t>Национален статистически институт</w:t>
      </w:r>
      <w:r>
        <w:t xml:space="preserve"> - НСИ</w:t>
      </w:r>
    </w:p>
    <w:p w:rsidR="006061D1" w:rsidRDefault="006061D1" w:rsidP="006061D1"/>
    <w:p w:rsidR="006061D1" w:rsidRPr="00AE1E04" w:rsidRDefault="006061D1" w:rsidP="006061D1">
      <w:pPr>
        <w:rPr>
          <w:b/>
        </w:rPr>
      </w:pPr>
      <w:r w:rsidRPr="00AE1E04">
        <w:rPr>
          <w:b/>
        </w:rPr>
        <w:t xml:space="preserve">НАЙ-ДОБРА ОБЛАСТНА АДМИНИСТРАЦИЯ 2024 </w:t>
      </w:r>
    </w:p>
    <w:p w:rsidR="006061D1" w:rsidRDefault="006061D1" w:rsidP="006061D1">
      <w:r w:rsidRPr="0078218F">
        <w:t>Областна администрация Перник</w:t>
      </w:r>
    </w:p>
    <w:p w:rsidR="006061D1" w:rsidRDefault="006061D1" w:rsidP="006061D1"/>
    <w:p w:rsidR="006061D1" w:rsidRPr="00AE1E04" w:rsidRDefault="006061D1" w:rsidP="006061D1">
      <w:pPr>
        <w:rPr>
          <w:b/>
        </w:rPr>
      </w:pPr>
      <w:r w:rsidRPr="00AE1E04">
        <w:rPr>
          <w:b/>
        </w:rPr>
        <w:t>НАЙ-ДОБРА ОБЩИНСКА АДМИНИСТРАЦИЯ</w:t>
      </w:r>
    </w:p>
    <w:p w:rsidR="006061D1" w:rsidRDefault="006061D1" w:rsidP="006061D1">
      <w:r>
        <w:t>Община Габрово</w:t>
      </w:r>
    </w:p>
    <w:p w:rsidR="006061D1" w:rsidRDefault="006061D1" w:rsidP="006061D1"/>
    <w:p w:rsidR="006061D1" w:rsidRDefault="006061D1" w:rsidP="006061D1"/>
    <w:p w:rsidR="00460FCB" w:rsidRPr="006061D1" w:rsidRDefault="006061D1" w:rsidP="006061D1">
      <w:pPr>
        <w:jc w:val="both"/>
        <w:rPr>
          <w:b/>
          <w:u w:val="single"/>
        </w:rPr>
      </w:pPr>
      <w:r w:rsidRPr="006061D1">
        <w:rPr>
          <w:b/>
          <w:u w:val="single"/>
        </w:rPr>
        <w:t>СПЕЦИАЛНИ НАГРАДИ НА РЕКТОРА НА УНСС</w:t>
      </w:r>
    </w:p>
    <w:p w:rsidR="0078218F" w:rsidRPr="006061D1" w:rsidRDefault="0078218F" w:rsidP="006061D1">
      <w:pPr>
        <w:rPr>
          <w:b/>
          <w:u w:val="single"/>
        </w:rPr>
      </w:pPr>
    </w:p>
    <w:p w:rsidR="00E45CE4" w:rsidRDefault="00E45CE4" w:rsidP="00AE1E04">
      <w:pPr>
        <w:rPr>
          <w:b/>
        </w:rPr>
      </w:pPr>
      <w:r w:rsidRPr="00E45CE4">
        <w:rPr>
          <w:b/>
        </w:rPr>
        <w:t>СПЕЦИАЛ</w:t>
      </w:r>
      <w:r w:rsidR="00AE1E04">
        <w:rPr>
          <w:b/>
        </w:rPr>
        <w:t xml:space="preserve">НА </w:t>
      </w:r>
      <w:r w:rsidRPr="00E45CE4">
        <w:rPr>
          <w:b/>
        </w:rPr>
        <w:t xml:space="preserve"> НАГРАД</w:t>
      </w:r>
      <w:r w:rsidR="00AE1E04">
        <w:rPr>
          <w:b/>
        </w:rPr>
        <w:t>А</w:t>
      </w:r>
      <w:r w:rsidRPr="00E45CE4">
        <w:rPr>
          <w:b/>
        </w:rPr>
        <w:t xml:space="preserve"> </w:t>
      </w:r>
      <w:r w:rsidR="00B01409">
        <w:rPr>
          <w:b/>
        </w:rPr>
        <w:t>НА РЕКТОРА НА УНСС</w:t>
      </w:r>
    </w:p>
    <w:p w:rsidR="00AE1E04" w:rsidRDefault="00AE1E04" w:rsidP="00AE1E04">
      <w:pPr>
        <w:rPr>
          <w:b/>
        </w:rPr>
      </w:pPr>
      <w:r>
        <w:rPr>
          <w:b/>
        </w:rPr>
        <w:t xml:space="preserve">ЗА НАЙ-БЪРЗО РАЗВИВАЩА СЕ ИНДУСТРИАЛНА ЗОНА И ПОДКРЕПА </w:t>
      </w:r>
      <w:r w:rsidR="00EA7484">
        <w:rPr>
          <w:b/>
        </w:rPr>
        <w:t>З</w:t>
      </w:r>
      <w:r>
        <w:rPr>
          <w:b/>
        </w:rPr>
        <w:t>А БИЗНЕСА</w:t>
      </w:r>
    </w:p>
    <w:p w:rsidR="0078218F" w:rsidRPr="00AE1E04" w:rsidRDefault="0078218F" w:rsidP="0078218F">
      <w:r w:rsidRPr="00AE1E04">
        <w:t>Община Кос</w:t>
      </w:r>
      <w:r w:rsidR="002919BF">
        <w:t>тинброд</w:t>
      </w:r>
      <w:r w:rsidRPr="00AE1E04">
        <w:t xml:space="preserve">  </w:t>
      </w:r>
    </w:p>
    <w:p w:rsidR="0078218F" w:rsidRDefault="0078218F" w:rsidP="0078218F">
      <w:pPr>
        <w:rPr>
          <w:b/>
        </w:rPr>
      </w:pPr>
    </w:p>
    <w:p w:rsidR="0078218F" w:rsidRDefault="0078218F" w:rsidP="0078218F">
      <w:pPr>
        <w:rPr>
          <w:b/>
        </w:rPr>
      </w:pPr>
      <w:r>
        <w:rPr>
          <w:b/>
        </w:rPr>
        <w:t xml:space="preserve">СПЕЦИАЛНА НАГРАДА </w:t>
      </w:r>
      <w:r w:rsidR="00B01409">
        <w:rPr>
          <w:b/>
        </w:rPr>
        <w:t>НА РЕКТОРА НА УНСС</w:t>
      </w:r>
    </w:p>
    <w:p w:rsidR="0078218F" w:rsidRDefault="0078218F" w:rsidP="0078218F">
      <w:pPr>
        <w:rPr>
          <w:b/>
        </w:rPr>
      </w:pPr>
      <w:r>
        <w:rPr>
          <w:b/>
        </w:rPr>
        <w:t xml:space="preserve">ЗА ДИГИТАЛИЗАЦИЯ И ИНОВАТИВНИ ПОЛИТИКИ ЗА РАЗВИТИЕ НА ПЕРСОНАЛА </w:t>
      </w:r>
    </w:p>
    <w:p w:rsidR="0078218F" w:rsidRDefault="0078218F" w:rsidP="0078218F">
      <w:r w:rsidRPr="00AE1E04">
        <w:t xml:space="preserve">Българска телеграфна агенция - БТА </w:t>
      </w:r>
    </w:p>
    <w:p w:rsidR="00DE70AF" w:rsidRDefault="00DE70AF" w:rsidP="0078218F"/>
    <w:p w:rsidR="00DE70AF" w:rsidRPr="00DE70AF" w:rsidRDefault="00DE70AF" w:rsidP="00DE70AF">
      <w:pPr>
        <w:rPr>
          <w:b/>
        </w:rPr>
      </w:pPr>
      <w:r w:rsidRPr="00DE70AF">
        <w:rPr>
          <w:b/>
        </w:rPr>
        <w:t>СПЕЦИАЛНА НАГРАДА НА РЕКТОРА НА УНСС</w:t>
      </w:r>
    </w:p>
    <w:p w:rsidR="00DE70AF" w:rsidRPr="00DE70AF" w:rsidRDefault="00DE70AF" w:rsidP="00DE70AF">
      <w:pPr>
        <w:rPr>
          <w:b/>
        </w:rPr>
      </w:pPr>
      <w:r w:rsidRPr="00DE70AF">
        <w:rPr>
          <w:b/>
        </w:rPr>
        <w:t>ЗА АКТИВНА ПОДКРЕПА В ИЗГРАЖДАНЕТО НА ВРЪЗКАТА ОБРАЗОВАНИЕ-БИЗНЕС НА МЕСТНО НИВО</w:t>
      </w:r>
    </w:p>
    <w:p w:rsidR="00DE70AF" w:rsidRDefault="00DE70AF" w:rsidP="00DE70AF">
      <w:r>
        <w:t>Община Гоце Делчев</w:t>
      </w:r>
    </w:p>
    <w:p w:rsidR="006061D1" w:rsidRDefault="006061D1" w:rsidP="00DE70AF"/>
    <w:p w:rsidR="00BF0834" w:rsidRDefault="00BF0834" w:rsidP="00DE70AF"/>
    <w:p w:rsidR="00BF0834" w:rsidRPr="00BF0834" w:rsidRDefault="00BF0834" w:rsidP="00BF0834">
      <w:pPr>
        <w:rPr>
          <w:b/>
          <w:u w:val="single"/>
        </w:rPr>
      </w:pPr>
      <w:r w:rsidRPr="00BF0834">
        <w:rPr>
          <w:b/>
          <w:u w:val="single"/>
        </w:rPr>
        <w:t>НАГРАДИ В КАТЕГОРИИ</w:t>
      </w:r>
    </w:p>
    <w:p w:rsidR="00BF0834" w:rsidRDefault="00BF0834" w:rsidP="00BF0834">
      <w:pPr>
        <w:rPr>
          <w:b/>
        </w:rPr>
      </w:pPr>
    </w:p>
    <w:p w:rsidR="00BF0834" w:rsidRPr="0089494F" w:rsidRDefault="00BF0834" w:rsidP="00BF0834">
      <w:pPr>
        <w:rPr>
          <w:b/>
        </w:rPr>
      </w:pPr>
      <w:r w:rsidRPr="0089494F">
        <w:rPr>
          <w:b/>
        </w:rPr>
        <w:t xml:space="preserve">ЕФЕКТИВНОСТ НА АДМИНИСТРАЦИЯТА 2024 </w:t>
      </w:r>
    </w:p>
    <w:p w:rsidR="00BF0834" w:rsidRDefault="00BF0834" w:rsidP="00BF0834">
      <w:r>
        <w:t>Министерство на околната среда и водите – МОСВ</w:t>
      </w:r>
    </w:p>
    <w:p w:rsidR="00BF0834" w:rsidRDefault="00A241CD" w:rsidP="00BF0834">
      <w:r>
        <w:t xml:space="preserve">Държавна агенция </w:t>
      </w:r>
      <w:r w:rsidRPr="00A241CD">
        <w:t>– не се присъжда</w:t>
      </w:r>
    </w:p>
    <w:p w:rsidR="00BF0834" w:rsidRDefault="00BF0834" w:rsidP="00BF0834">
      <w:r>
        <w:t>Областна администрация Благоевград</w:t>
      </w:r>
    </w:p>
    <w:p w:rsidR="00BF0834" w:rsidRDefault="00BF0834" w:rsidP="00BF0834">
      <w:r>
        <w:t>Община Троян</w:t>
      </w:r>
    </w:p>
    <w:p w:rsidR="00BF0834" w:rsidRDefault="00BF0834" w:rsidP="00BF0834">
      <w:bookmarkStart w:id="0" w:name="_GoBack"/>
      <w:bookmarkEnd w:id="0"/>
    </w:p>
    <w:p w:rsidR="00BF0834" w:rsidRPr="0089494F" w:rsidRDefault="00BF0834" w:rsidP="00BF0834">
      <w:pPr>
        <w:rPr>
          <w:b/>
        </w:rPr>
      </w:pPr>
      <w:r w:rsidRPr="0089494F">
        <w:rPr>
          <w:b/>
        </w:rPr>
        <w:t>КОМПЕТЕНТНОСТ И КАПАЦИТЕТ 2024</w:t>
      </w:r>
    </w:p>
    <w:p w:rsidR="00BF0834" w:rsidRDefault="00BF0834" w:rsidP="00BF0834">
      <w:r w:rsidRPr="00AE1E04">
        <w:t>Министерство на образованието и науката</w:t>
      </w:r>
      <w:r>
        <w:t xml:space="preserve"> - МОН</w:t>
      </w:r>
    </w:p>
    <w:p w:rsidR="00BF0834" w:rsidRDefault="00BF0834" w:rsidP="00BF0834">
      <w:r>
        <w:t>Национален статистически институт - НСИ</w:t>
      </w:r>
    </w:p>
    <w:p w:rsidR="00BF0834" w:rsidRDefault="00BF0834" w:rsidP="00BF0834">
      <w:r>
        <w:t>Областна администрация Ловеч</w:t>
      </w:r>
    </w:p>
    <w:p w:rsidR="00BF0834" w:rsidRDefault="00BF0834" w:rsidP="00BF0834">
      <w:r>
        <w:t>Община Габрово</w:t>
      </w:r>
    </w:p>
    <w:p w:rsidR="00BF0834" w:rsidRDefault="00BF0834" w:rsidP="00BF0834"/>
    <w:p w:rsidR="00BF0834" w:rsidRPr="0089494F" w:rsidRDefault="00BF0834" w:rsidP="00BF0834">
      <w:pPr>
        <w:rPr>
          <w:b/>
        </w:rPr>
      </w:pPr>
      <w:r w:rsidRPr="0089494F">
        <w:rPr>
          <w:b/>
        </w:rPr>
        <w:t xml:space="preserve">ЕТИЧНО ПОВЕДЕНИЕ, ОТКРИТОСТ И ПРОЗРАЧНОСТ 2024 </w:t>
      </w:r>
    </w:p>
    <w:p w:rsidR="00BF0834" w:rsidRDefault="00BF0834" w:rsidP="00BF0834">
      <w:r w:rsidRPr="00AE1E04">
        <w:t>М</w:t>
      </w:r>
      <w:r>
        <w:t>инистерство на околната среда и водите - М</w:t>
      </w:r>
      <w:r w:rsidRPr="00AE1E04">
        <w:t>ОСВ</w:t>
      </w:r>
    </w:p>
    <w:p w:rsidR="00BF0834" w:rsidRDefault="00BF0834" w:rsidP="00BF0834">
      <w:r>
        <w:t>Национален статистически институт - НСИ</w:t>
      </w:r>
    </w:p>
    <w:p w:rsidR="00BF0834" w:rsidRDefault="00BF0834" w:rsidP="00BF0834">
      <w:r>
        <w:t>Областна администрация Кюстендил</w:t>
      </w:r>
    </w:p>
    <w:p w:rsidR="00BF0834" w:rsidRDefault="00BF0834" w:rsidP="00BF0834">
      <w:r w:rsidRPr="00AE1E04">
        <w:t>Община Габрово</w:t>
      </w:r>
    </w:p>
    <w:p w:rsidR="00BF0834" w:rsidRDefault="00BF0834" w:rsidP="00BF0834"/>
    <w:p w:rsidR="00BF0834" w:rsidRPr="0089494F" w:rsidRDefault="00BF0834" w:rsidP="00BF0834">
      <w:pPr>
        <w:rPr>
          <w:b/>
        </w:rPr>
      </w:pPr>
      <w:r w:rsidRPr="0089494F">
        <w:rPr>
          <w:b/>
        </w:rPr>
        <w:t>ИНОВАТИВНОСТ 2024</w:t>
      </w:r>
    </w:p>
    <w:p w:rsidR="00BF0834" w:rsidRDefault="00BF0834" w:rsidP="00BF0834">
      <w:r>
        <w:t>Министерство на електронното управление - МЕУ</w:t>
      </w:r>
    </w:p>
    <w:p w:rsidR="00BF0834" w:rsidRDefault="00BF0834" w:rsidP="00BF0834">
      <w:r>
        <w:t>Министерство на здравеопазването</w:t>
      </w:r>
    </w:p>
    <w:p w:rsidR="00BF0834" w:rsidRDefault="00BF0834" w:rsidP="00BF0834">
      <w:r>
        <w:t>Министерство на образованието и науката - МОН</w:t>
      </w:r>
    </w:p>
    <w:p w:rsidR="00BF0834" w:rsidRDefault="00BF0834" w:rsidP="00BF0834">
      <w:r>
        <w:t>Министерство на труда и социалната политика - МТСП</w:t>
      </w:r>
    </w:p>
    <w:p w:rsidR="00BF0834" w:rsidRDefault="00BF0834" w:rsidP="00BF0834">
      <w:r w:rsidRPr="00AE1E04">
        <w:t>Национален статистически институт</w:t>
      </w:r>
      <w:r>
        <w:t xml:space="preserve"> - НСИ</w:t>
      </w:r>
    </w:p>
    <w:p w:rsidR="00BF0834" w:rsidRDefault="00BF0834" w:rsidP="00BF0834">
      <w:r>
        <w:t>Областна администрация Перник</w:t>
      </w:r>
    </w:p>
    <w:p w:rsidR="00BF0834" w:rsidRDefault="00BF0834" w:rsidP="00BF0834">
      <w:r>
        <w:t>Община Габрово</w:t>
      </w:r>
    </w:p>
    <w:p w:rsidR="00BF0834" w:rsidRPr="00AE1E04" w:rsidRDefault="00BF0834" w:rsidP="00DE70AF"/>
    <w:sectPr w:rsidR="00BF0834" w:rsidRPr="00AE1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65D"/>
    <w:multiLevelType w:val="hybridMultilevel"/>
    <w:tmpl w:val="5DE45234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A67BE0"/>
    <w:multiLevelType w:val="hybridMultilevel"/>
    <w:tmpl w:val="DF8CC1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247D2"/>
    <w:multiLevelType w:val="hybridMultilevel"/>
    <w:tmpl w:val="02CED326"/>
    <w:lvl w:ilvl="0" w:tplc="040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A724BF1"/>
    <w:multiLevelType w:val="hybridMultilevel"/>
    <w:tmpl w:val="4A04F2A0"/>
    <w:lvl w:ilvl="0" w:tplc="040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BA"/>
    <w:rsid w:val="00027FFA"/>
    <w:rsid w:val="0016395E"/>
    <w:rsid w:val="001B0E83"/>
    <w:rsid w:val="002919BF"/>
    <w:rsid w:val="002933BA"/>
    <w:rsid w:val="0039020E"/>
    <w:rsid w:val="004215AD"/>
    <w:rsid w:val="00455D19"/>
    <w:rsid w:val="00460FCB"/>
    <w:rsid w:val="00504761"/>
    <w:rsid w:val="005E1E8C"/>
    <w:rsid w:val="006061D1"/>
    <w:rsid w:val="0078218F"/>
    <w:rsid w:val="007B4116"/>
    <w:rsid w:val="0089494F"/>
    <w:rsid w:val="00A241CD"/>
    <w:rsid w:val="00A53889"/>
    <w:rsid w:val="00A87A3F"/>
    <w:rsid w:val="00AE1E04"/>
    <w:rsid w:val="00B01409"/>
    <w:rsid w:val="00B26C93"/>
    <w:rsid w:val="00B90AA5"/>
    <w:rsid w:val="00BF0834"/>
    <w:rsid w:val="00D868FA"/>
    <w:rsid w:val="00DE70AF"/>
    <w:rsid w:val="00E45CE4"/>
    <w:rsid w:val="00E87DE2"/>
    <w:rsid w:val="00EA475A"/>
    <w:rsid w:val="00EA7484"/>
    <w:rsid w:val="00FE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2B81F"/>
  <w15:chartTrackingRefBased/>
  <w15:docId w15:val="{275EE562-209F-49FD-B5FB-895010F2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3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A475A"/>
    <w:rPr>
      <w:b/>
      <w:bCs/>
    </w:rPr>
  </w:style>
  <w:style w:type="paragraph" w:styleId="a4">
    <w:name w:val="No Spacing"/>
    <w:qFormat/>
    <w:rsid w:val="00EA475A"/>
    <w:pPr>
      <w:suppressAutoHyphens/>
    </w:pPr>
    <w:rPr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A475A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Маруся Георгиева Димова</cp:lastModifiedBy>
  <cp:revision>4</cp:revision>
  <cp:lastPrinted>2025-03-11T09:29:00Z</cp:lastPrinted>
  <dcterms:created xsi:type="dcterms:W3CDTF">2025-04-08T12:01:00Z</dcterms:created>
  <dcterms:modified xsi:type="dcterms:W3CDTF">2025-04-08T12:07:00Z</dcterms:modified>
</cp:coreProperties>
</file>