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09" w:rsidRPr="00947D09" w:rsidRDefault="00947D09" w:rsidP="00947D0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845A1E" w:rsidRPr="00FF2BD0" w:rsidRDefault="00845A1E" w:rsidP="00845A1E">
      <w:pPr>
        <w:ind w:right="-360"/>
        <w:jc w:val="center"/>
        <w:rPr>
          <w:rFonts w:ascii="Times New Roman" w:hAnsi="Times New Roman"/>
          <w:b/>
          <w:bCs/>
          <w:sz w:val="40"/>
          <w:szCs w:val="40"/>
          <w:lang w:val="bg-BG"/>
        </w:rPr>
      </w:pPr>
      <w:r w:rsidRPr="00FF2BD0">
        <w:rPr>
          <w:rFonts w:ascii="Times New Roman" w:hAnsi="Times New Roman"/>
          <w:b/>
          <w:bCs/>
          <w:sz w:val="40"/>
          <w:szCs w:val="40"/>
          <w:lang w:val="bg-BG"/>
        </w:rPr>
        <w:t>ПОЗИЦИЯ</w:t>
      </w:r>
    </w:p>
    <w:p w:rsidR="00845A1E" w:rsidRDefault="00845A1E" w:rsidP="004028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val="bg-BG"/>
        </w:rPr>
        <w:t xml:space="preserve">на </w:t>
      </w:r>
      <w:r w:rsidRPr="00FF2BD0">
        <w:rPr>
          <w:rFonts w:ascii="Times New Roman" w:hAnsi="Times New Roman"/>
          <w:b/>
          <w:sz w:val="24"/>
          <w:szCs w:val="24"/>
        </w:rPr>
        <w:t>Българска агрохранителна камар</w:t>
      </w:r>
      <w:r w:rsidRPr="00FF2BD0">
        <w:rPr>
          <w:rFonts w:ascii="Times New Roman" w:hAnsi="Times New Roman"/>
          <w:b/>
          <w:sz w:val="24"/>
          <w:szCs w:val="24"/>
          <w:lang w:val="bg-BG"/>
        </w:rPr>
        <w:t xml:space="preserve">а </w:t>
      </w:r>
      <w:r w:rsidRPr="00FF2BD0">
        <w:rPr>
          <w:rFonts w:ascii="Times New Roman" w:hAnsi="Times New Roman"/>
          <w:b/>
          <w:bCs/>
          <w:sz w:val="24"/>
          <w:szCs w:val="24"/>
          <w:lang w:val="bg-BG"/>
        </w:rPr>
        <w:t xml:space="preserve">относно </w:t>
      </w: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цените</w:t>
      </w:r>
      <w:r w:rsidR="00B2051D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B2051D">
        <w:rPr>
          <w:rFonts w:ascii="Times New Roman" w:hAnsi="Times New Roman"/>
          <w:b/>
          <w:bCs/>
          <w:sz w:val="24"/>
          <w:szCs w:val="24"/>
          <w:lang w:val="bg-BG" w:eastAsia="en-US"/>
        </w:rPr>
        <w:t xml:space="preserve">и качеството на храните, </w:t>
      </w:r>
      <w:r w:rsidRPr="00FF2BD0">
        <w:rPr>
          <w:rFonts w:ascii="Times New Roman" w:hAnsi="Times New Roman"/>
          <w:b/>
          <w:bCs/>
          <w:sz w:val="24"/>
          <w:szCs w:val="24"/>
          <w:lang w:val="bg-BG" w:eastAsia="en-US"/>
        </w:rPr>
        <w:t xml:space="preserve">и </w:t>
      </w: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справедливото разпредел</w:t>
      </w:r>
      <w:r w:rsidRPr="00FF2BD0">
        <w:rPr>
          <w:rFonts w:ascii="Times New Roman" w:hAnsi="Times New Roman"/>
          <w:b/>
          <w:bCs/>
          <w:sz w:val="24"/>
          <w:szCs w:val="24"/>
          <w:lang w:val="bg-BG" w:eastAsia="en-US"/>
        </w:rPr>
        <w:t>яне</w:t>
      </w: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на добавената стойност</w:t>
      </w:r>
      <w:r w:rsidRPr="00FF2BD0">
        <w:rPr>
          <w:rFonts w:ascii="Times New Roman" w:hAnsi="Times New Roman"/>
          <w:b/>
          <w:sz w:val="24"/>
          <w:szCs w:val="24"/>
          <w:lang w:val="bg-BG" w:eastAsia="en-US"/>
        </w:rPr>
        <w:t xml:space="preserve"> между участниците в </w:t>
      </w: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агрохранителната верига</w:t>
      </w:r>
    </w:p>
    <w:p w:rsidR="00402874" w:rsidRPr="00402874" w:rsidRDefault="00402874" w:rsidP="004028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845A1E" w:rsidRPr="00B2051D" w:rsidRDefault="00845A1E" w:rsidP="00845A1E">
      <w:pPr>
        <w:jc w:val="both"/>
        <w:rPr>
          <w:rFonts w:ascii="Times New Roman" w:hAnsi="Times New Roman"/>
          <w:sz w:val="24"/>
          <w:szCs w:val="24"/>
          <w:lang w:val="bg-BG" w:eastAsia="en-US"/>
        </w:rPr>
      </w:pPr>
      <w:r w:rsidRPr="00FF2BD0">
        <w:rPr>
          <w:rFonts w:ascii="Times New Roman" w:hAnsi="Times New Roman"/>
          <w:sz w:val="24"/>
          <w:szCs w:val="24"/>
          <w:lang w:val="bg-BG" w:eastAsia="en-US"/>
        </w:rPr>
        <w:t>Т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емата за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цените в агрохранителната верига и справедливото разпределение на добавената стойност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между всички участници е от изключителна обществена значимост.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През последните седмици този въпрос придоби особена тежест както за гражданите, така и за политиците, което отразява нарастващите предизвикателства, пред които е изправен целият агрохранителен сектор.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Икономическата криза, намаляващата покупателна способност на населението, пазарните изкривявания и трудностите, пред които е изправено българското селско стопанство</w:t>
      </w:r>
      <w:r w:rsidRPr="00FF2BD0">
        <w:rPr>
          <w:rFonts w:ascii="Times New Roman" w:hAnsi="Times New Roman"/>
          <w:sz w:val="24"/>
          <w:szCs w:val="24"/>
          <w:lang w:eastAsia="en-US"/>
        </w:rPr>
        <w:t>, засилиха дискусията по темата и доведоха до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редица </w:t>
      </w:r>
      <w:r w:rsidRPr="00FF2BD0">
        <w:rPr>
          <w:rFonts w:ascii="Times New Roman" w:hAnsi="Times New Roman"/>
          <w:sz w:val="24"/>
          <w:szCs w:val="24"/>
          <w:lang w:eastAsia="en-US"/>
        </w:rPr>
        <w:t>предложения за законодателни промени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и иинициативи</w:t>
      </w:r>
      <w:r w:rsidRPr="00FF2BD0">
        <w:rPr>
          <w:rFonts w:ascii="Times New Roman" w:hAnsi="Times New Roman"/>
          <w:sz w:val="24"/>
          <w:szCs w:val="24"/>
          <w:lang w:eastAsia="en-US"/>
        </w:rPr>
        <w:t>. В тази връзка в публичното пространство се обсъждат различни мерки – от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промяна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на съществуващото законодателство до въвеждане на нови закони и регулации. Българска агрохранителна камара (БАхК)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счита, че в</w:t>
      </w:r>
      <w:r w:rsidRPr="00FF2BD0">
        <w:rPr>
          <w:rFonts w:ascii="Times New Roman" w:hAnsi="Times New Roman"/>
          <w:sz w:val="24"/>
          <w:szCs w:val="24"/>
          <w:lang w:eastAsia="en-US"/>
        </w:rPr>
        <w:t>сяко подобно предложение следва да бъде внимателно анализирано, за да се избегнат прибързани политически решения, неефективна административна намеса и допълнителни пазарни изкривявания.</w:t>
      </w:r>
      <w:r w:rsidR="00B2051D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</w:p>
    <w:p w:rsidR="00845A1E" w:rsidRPr="00FF2BD0" w:rsidRDefault="00845A1E" w:rsidP="00845A1E">
      <w:pPr>
        <w:jc w:val="both"/>
        <w:rPr>
          <w:rFonts w:ascii="Times New Roman" w:hAnsi="Times New Roman"/>
          <w:sz w:val="24"/>
          <w:szCs w:val="24"/>
        </w:rPr>
      </w:pPr>
      <w:r w:rsidRPr="00FF2BD0">
        <w:rPr>
          <w:rFonts w:ascii="Times New Roman" w:hAnsi="Times New Roman"/>
          <w:sz w:val="24"/>
          <w:szCs w:val="24"/>
          <w:lang w:eastAsia="en-US"/>
        </w:rPr>
        <w:t>БАхК</w:t>
      </w:r>
      <w:r w:rsidRPr="00FF2BD0">
        <w:rPr>
          <w:rFonts w:ascii="Times New Roman" w:hAnsi="Times New Roman"/>
          <w:sz w:val="24"/>
          <w:szCs w:val="24"/>
        </w:rPr>
        <w:t xml:space="preserve"> подкрепя </w:t>
      </w:r>
      <w:r w:rsidRPr="00FF2BD0">
        <w:rPr>
          <w:rStyle w:val="Strong"/>
          <w:rFonts w:ascii="Times New Roman" w:hAnsi="Times New Roman"/>
          <w:sz w:val="24"/>
          <w:szCs w:val="24"/>
        </w:rPr>
        <w:t>комплексен и балансиран подход</w:t>
      </w:r>
      <w:r w:rsidRPr="00FF2BD0">
        <w:rPr>
          <w:rFonts w:ascii="Times New Roman" w:hAnsi="Times New Roman"/>
          <w:sz w:val="24"/>
          <w:szCs w:val="24"/>
        </w:rPr>
        <w:t>, който включва както законодателни, така и незаконодателни инициативи, насочени към:</w:t>
      </w:r>
    </w:p>
    <w:p w:rsidR="00845A1E" w:rsidRPr="00FF2BD0" w:rsidRDefault="00845A1E" w:rsidP="00845A1E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BD0">
        <w:rPr>
          <w:rStyle w:val="Strong"/>
          <w:rFonts w:ascii="Times New Roman" w:hAnsi="Times New Roman"/>
          <w:b w:val="0"/>
          <w:sz w:val="24"/>
          <w:szCs w:val="24"/>
        </w:rPr>
        <w:t>укрепване на позицията на земеделските стопани</w:t>
      </w:r>
      <w:r w:rsidRPr="00FF2BD0">
        <w:rPr>
          <w:rFonts w:ascii="Times New Roman" w:hAnsi="Times New Roman"/>
          <w:b/>
          <w:sz w:val="24"/>
          <w:szCs w:val="24"/>
        </w:rPr>
        <w:t xml:space="preserve"> </w:t>
      </w:r>
      <w:r w:rsidRPr="00FF2BD0">
        <w:rPr>
          <w:rFonts w:ascii="Times New Roman" w:hAnsi="Times New Roman"/>
          <w:sz w:val="24"/>
          <w:szCs w:val="24"/>
        </w:rPr>
        <w:t>във веригата за доставки на селскостопански и хранителни продукти</w:t>
      </w:r>
      <w:r w:rsidR="00334D47">
        <w:rPr>
          <w:rFonts w:ascii="Times New Roman" w:hAnsi="Times New Roman"/>
          <w:sz w:val="24"/>
          <w:szCs w:val="24"/>
          <w:lang w:val="bg-BG"/>
        </w:rPr>
        <w:t>, вкл. въвеждане на предпазен механизъм гарантиращ, че про</w:t>
      </w:r>
      <w:r w:rsidR="00B2051D">
        <w:rPr>
          <w:rFonts w:ascii="Times New Roman" w:hAnsi="Times New Roman"/>
          <w:sz w:val="24"/>
          <w:szCs w:val="24"/>
          <w:lang w:val="bg-BG"/>
        </w:rPr>
        <w:t>и</w:t>
      </w:r>
      <w:r w:rsidR="00334D47">
        <w:rPr>
          <w:rFonts w:ascii="Times New Roman" w:hAnsi="Times New Roman"/>
          <w:sz w:val="24"/>
          <w:szCs w:val="24"/>
          <w:lang w:val="bg-BG"/>
        </w:rPr>
        <w:t>зводителите не са принудени да продават под себестойност</w:t>
      </w:r>
      <w:r w:rsidRPr="00FF2BD0">
        <w:rPr>
          <w:rFonts w:ascii="Times New Roman" w:hAnsi="Times New Roman"/>
          <w:sz w:val="24"/>
          <w:szCs w:val="24"/>
        </w:rPr>
        <w:t>;</w:t>
      </w:r>
    </w:p>
    <w:p w:rsidR="00845A1E" w:rsidRPr="00FF2BD0" w:rsidRDefault="00845A1E" w:rsidP="00845A1E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BD0">
        <w:rPr>
          <w:rFonts w:ascii="Times New Roman" w:hAnsi="Times New Roman"/>
          <w:bCs/>
          <w:sz w:val="24"/>
          <w:szCs w:val="24"/>
        </w:rPr>
        <w:t>постигане на по-справедливо разпределяне на добавената стойност</w:t>
      </w:r>
      <w:r w:rsidRPr="00FF2BD0">
        <w:rPr>
          <w:rFonts w:ascii="Times New Roman" w:hAnsi="Times New Roman"/>
          <w:sz w:val="24"/>
          <w:szCs w:val="24"/>
        </w:rPr>
        <w:t xml:space="preserve"> между производители, прерабо</w:t>
      </w:r>
      <w:r w:rsidR="008C1381">
        <w:rPr>
          <w:rFonts w:ascii="Times New Roman" w:hAnsi="Times New Roman"/>
          <w:sz w:val="24"/>
          <w:szCs w:val="24"/>
        </w:rPr>
        <w:t>тватели, търговци</w:t>
      </w:r>
      <w:r w:rsidR="008C138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34D47">
        <w:rPr>
          <w:rFonts w:ascii="Times New Roman" w:hAnsi="Times New Roman"/>
          <w:sz w:val="24"/>
          <w:szCs w:val="24"/>
        </w:rPr>
        <w:t>потребители</w:t>
      </w:r>
      <w:r w:rsidR="008C1381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334D47">
        <w:rPr>
          <w:rFonts w:ascii="Times New Roman" w:hAnsi="Times New Roman"/>
          <w:sz w:val="24"/>
          <w:szCs w:val="24"/>
          <w:lang w:val="bg-BG"/>
        </w:rPr>
        <w:t>между всички участници във веригата за доставка на храни</w:t>
      </w:r>
      <w:r w:rsidR="008C1381">
        <w:rPr>
          <w:rFonts w:ascii="Times New Roman" w:hAnsi="Times New Roman"/>
          <w:sz w:val="24"/>
          <w:szCs w:val="24"/>
          <w:lang w:val="bg-BG"/>
        </w:rPr>
        <w:t>;</w:t>
      </w:r>
    </w:p>
    <w:p w:rsidR="00845A1E" w:rsidRPr="00FF2BD0" w:rsidRDefault="00845A1E" w:rsidP="00845A1E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2BD0">
        <w:rPr>
          <w:rFonts w:ascii="Times New Roman" w:hAnsi="Times New Roman"/>
          <w:bCs/>
          <w:sz w:val="24"/>
          <w:szCs w:val="24"/>
        </w:rPr>
        <w:t>повишаване на прозрачността на пазара</w:t>
      </w:r>
      <w:r w:rsidRPr="00FF2BD0">
        <w:rPr>
          <w:rFonts w:ascii="Times New Roman" w:hAnsi="Times New Roman"/>
          <w:sz w:val="24"/>
          <w:szCs w:val="24"/>
        </w:rPr>
        <w:t xml:space="preserve"> и </w:t>
      </w:r>
      <w:r w:rsidRPr="00FF2BD0">
        <w:rPr>
          <w:rFonts w:ascii="Times New Roman" w:hAnsi="Times New Roman"/>
          <w:bCs/>
          <w:sz w:val="24"/>
          <w:szCs w:val="24"/>
        </w:rPr>
        <w:t>ограничаване на нелоялните търговски практики</w:t>
      </w:r>
      <w:r w:rsidRPr="00FF2BD0">
        <w:rPr>
          <w:rFonts w:ascii="Times New Roman" w:hAnsi="Times New Roman"/>
          <w:sz w:val="24"/>
          <w:szCs w:val="24"/>
        </w:rPr>
        <w:t>;</w:t>
      </w:r>
    </w:p>
    <w:p w:rsidR="00845A1E" w:rsidRPr="00FF2BD0" w:rsidRDefault="00845A1E" w:rsidP="00845A1E">
      <w:pPr>
        <w:pStyle w:val="ListParagraph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FF2BD0">
        <w:rPr>
          <w:rFonts w:ascii="Times New Roman" w:hAnsi="Times New Roman"/>
          <w:bCs/>
          <w:sz w:val="24"/>
          <w:szCs w:val="24"/>
        </w:rPr>
        <w:t>изграждане на по-голямо доверие между участниците във веригата</w:t>
      </w:r>
      <w:r w:rsidRPr="00FF2BD0">
        <w:rPr>
          <w:rFonts w:ascii="Times New Roman" w:hAnsi="Times New Roman"/>
          <w:sz w:val="24"/>
          <w:szCs w:val="24"/>
        </w:rPr>
        <w:t xml:space="preserve"> и осигуряване на предвидимост и устойчивост за бизнеса</w:t>
      </w:r>
      <w:r w:rsidRPr="00FF2BD0">
        <w:rPr>
          <w:rFonts w:ascii="Times New Roman" w:hAnsi="Times New Roman"/>
          <w:sz w:val="24"/>
          <w:szCs w:val="24"/>
          <w:lang w:val="bg-BG"/>
        </w:rPr>
        <w:t xml:space="preserve"> и потребителите.</w:t>
      </w:r>
    </w:p>
    <w:p w:rsidR="00845A1E" w:rsidRPr="00FF2BD0" w:rsidRDefault="00845A1E" w:rsidP="00845A1E">
      <w:pPr>
        <w:pStyle w:val="ListParagraph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45A1E" w:rsidRPr="00FF2BD0" w:rsidRDefault="00845A1E" w:rsidP="00845A1E">
      <w:pPr>
        <w:jc w:val="both"/>
        <w:outlineLvl w:val="2"/>
        <w:rPr>
          <w:rFonts w:ascii="Times New Roman" w:hAnsi="Times New Roman"/>
          <w:b/>
          <w:bCs/>
          <w:sz w:val="24"/>
          <w:szCs w:val="24"/>
          <w:lang w:val="bg-BG" w:eastAsia="en-US"/>
        </w:rPr>
      </w:pPr>
      <w:r w:rsidRPr="00FF2BD0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Подобряване на договорните отношения и премахване на нелоялни практики</w:t>
      </w:r>
      <w:r w:rsidRPr="00FF2BD0">
        <w:rPr>
          <w:rFonts w:ascii="Times New Roman" w:hAnsi="Times New Roman"/>
          <w:b/>
          <w:bCs/>
          <w:sz w:val="24"/>
          <w:szCs w:val="24"/>
          <w:lang w:val="bg-BG" w:eastAsia="en-US"/>
        </w:rPr>
        <w:t xml:space="preserve">: </w:t>
      </w:r>
      <w:r w:rsidR="001F33CC">
        <w:rPr>
          <w:rFonts w:ascii="Times New Roman" w:hAnsi="Times New Roman"/>
          <w:sz w:val="24"/>
          <w:szCs w:val="24"/>
          <w:lang w:eastAsia="en-US"/>
        </w:rPr>
        <w:t>БА</w:t>
      </w:r>
      <w:r w:rsidR="001F33CC">
        <w:rPr>
          <w:rFonts w:ascii="Times New Roman" w:hAnsi="Times New Roman"/>
          <w:sz w:val="24"/>
          <w:szCs w:val="24"/>
          <w:lang w:val="bg-BG" w:eastAsia="en-US"/>
        </w:rPr>
        <w:t>х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К счита за приоритетно да се засили защитата на земеделските производители </w:t>
      </w:r>
      <w:r w:rsidR="001F33CC">
        <w:rPr>
          <w:rFonts w:ascii="Times New Roman" w:hAnsi="Times New Roman"/>
          <w:sz w:val="24"/>
          <w:szCs w:val="24"/>
          <w:lang w:val="bg-BG" w:eastAsia="en-US"/>
        </w:rPr>
        <w:t xml:space="preserve">и производителите на храни </w:t>
      </w:r>
      <w:r w:rsidRPr="00FF2BD0">
        <w:rPr>
          <w:rFonts w:ascii="Times New Roman" w:hAnsi="Times New Roman"/>
          <w:sz w:val="24"/>
          <w:szCs w:val="24"/>
          <w:lang w:eastAsia="en-US"/>
        </w:rPr>
        <w:t>от нелоялни търговски практики, включително:</w:t>
      </w:r>
    </w:p>
    <w:p w:rsidR="00845A1E" w:rsidRPr="00F53FED" w:rsidRDefault="00845A1E" w:rsidP="00845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F53FED">
        <w:rPr>
          <w:rFonts w:ascii="Times New Roman" w:hAnsi="Times New Roman"/>
          <w:bCs/>
          <w:sz w:val="24"/>
          <w:szCs w:val="24"/>
          <w:lang w:val="ru-RU" w:eastAsia="en-US"/>
        </w:rPr>
        <w:t>„</w:t>
      </w:r>
      <w:r w:rsidRPr="00FF2BD0">
        <w:rPr>
          <w:rFonts w:ascii="Times New Roman" w:hAnsi="Times New Roman"/>
          <w:bCs/>
          <w:sz w:val="24"/>
          <w:szCs w:val="24"/>
          <w:lang w:val="bg-BG" w:eastAsia="en-US"/>
        </w:rPr>
        <w:t>о</w:t>
      </w:r>
      <w:r w:rsidRPr="00F53FED">
        <w:rPr>
          <w:rFonts w:ascii="Times New Roman" w:hAnsi="Times New Roman"/>
          <w:bCs/>
          <w:sz w:val="24"/>
          <w:szCs w:val="24"/>
          <w:lang w:val="ru-RU" w:eastAsia="en-US"/>
        </w:rPr>
        <w:t>братното фактуриране“</w:t>
      </w:r>
      <w:r w:rsidRPr="00F53FED">
        <w:rPr>
          <w:rFonts w:ascii="Times New Roman" w:hAnsi="Times New Roman"/>
          <w:sz w:val="24"/>
          <w:szCs w:val="24"/>
          <w:lang w:val="ru-RU" w:eastAsia="en-US"/>
        </w:rPr>
        <w:t>, при което търговците с доминираща позиция налагат финансови задължения на доставчиците;</w:t>
      </w:r>
    </w:p>
    <w:p w:rsidR="00845A1E" w:rsidRPr="00FF2BD0" w:rsidRDefault="00845A1E" w:rsidP="00845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2BD0">
        <w:rPr>
          <w:rFonts w:ascii="Times New Roman" w:hAnsi="Times New Roman"/>
          <w:bCs/>
          <w:sz w:val="24"/>
          <w:szCs w:val="24"/>
          <w:lang w:val="bg-BG" w:eastAsia="en-US"/>
        </w:rPr>
        <w:t>н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еясни и дискриминационни договорни клаузи</w:t>
      </w:r>
      <w:r w:rsidRPr="00FF2BD0">
        <w:rPr>
          <w:rFonts w:ascii="Times New Roman" w:hAnsi="Times New Roman"/>
          <w:sz w:val="24"/>
          <w:szCs w:val="24"/>
          <w:lang w:eastAsia="en-US"/>
        </w:rPr>
        <w:t>, коит</w:t>
      </w:r>
      <w:r w:rsidR="001F33CC">
        <w:rPr>
          <w:rFonts w:ascii="Times New Roman" w:hAnsi="Times New Roman"/>
          <w:sz w:val="24"/>
          <w:szCs w:val="24"/>
          <w:lang w:eastAsia="en-US"/>
        </w:rPr>
        <w:t>о поставят земеделските стопани</w:t>
      </w:r>
      <w:r w:rsidR="001F33CC">
        <w:rPr>
          <w:rFonts w:ascii="Times New Roman" w:hAnsi="Times New Roman"/>
          <w:sz w:val="24"/>
          <w:szCs w:val="24"/>
          <w:lang w:val="bg-BG" w:eastAsia="en-US"/>
        </w:rPr>
        <w:t xml:space="preserve"> и производителите на храни </w:t>
      </w:r>
      <w:r w:rsidRPr="00FF2BD0">
        <w:rPr>
          <w:rFonts w:ascii="Times New Roman" w:hAnsi="Times New Roman"/>
          <w:sz w:val="24"/>
          <w:szCs w:val="24"/>
          <w:lang w:eastAsia="en-US"/>
        </w:rPr>
        <w:t>в неравностойно положение</w:t>
      </w:r>
      <w:r w:rsidR="001F33CC">
        <w:rPr>
          <w:rFonts w:ascii="Times New Roman" w:hAnsi="Times New Roman"/>
          <w:sz w:val="24"/>
          <w:szCs w:val="24"/>
          <w:lang w:val="bg-BG" w:eastAsia="en-US"/>
        </w:rPr>
        <w:t xml:space="preserve">, 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>и не отчитат динамиката на пазара и разходите на производителите;</w:t>
      </w:r>
    </w:p>
    <w:p w:rsidR="00845A1E" w:rsidRPr="00FF2BD0" w:rsidRDefault="00845A1E" w:rsidP="00845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2BD0">
        <w:rPr>
          <w:rFonts w:ascii="Times New Roman" w:hAnsi="Times New Roman"/>
          <w:bCs/>
          <w:sz w:val="24"/>
          <w:szCs w:val="24"/>
          <w:lang w:val="bg-BG" w:eastAsia="en-US"/>
        </w:rPr>
        <w:t>л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ипса на предвидимост в договорите</w:t>
      </w:r>
      <w:r w:rsidRPr="00FF2BD0">
        <w:rPr>
          <w:rFonts w:ascii="Times New Roman" w:hAnsi="Times New Roman"/>
          <w:sz w:val="24"/>
          <w:szCs w:val="24"/>
          <w:lang w:eastAsia="en-US"/>
        </w:rPr>
        <w:t>, което води до едностранни промени в условията на доставките и заплащането.</w:t>
      </w:r>
    </w:p>
    <w:p w:rsidR="00845A1E" w:rsidRPr="00FF2BD0" w:rsidRDefault="00845A1E" w:rsidP="00845A1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45A1E" w:rsidRPr="00FF2BD0" w:rsidRDefault="00845A1E" w:rsidP="00845A1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lastRenderedPageBreak/>
        <w:t xml:space="preserve">Държавни стандарти за основните хранителни продукти, забрана за имитиращи продукти и стриктен контрол: </w:t>
      </w:r>
      <w:r w:rsidRPr="00FF2BD0">
        <w:rPr>
          <w:rFonts w:ascii="Times New Roman" w:hAnsi="Times New Roman"/>
          <w:sz w:val="24"/>
          <w:szCs w:val="24"/>
        </w:rPr>
        <w:t>Въвеждането на държавни стандарти, забраната на имитиращите продукти и засиленият контрол са</w:t>
      </w:r>
      <w:r w:rsidRPr="00FF2BD0">
        <w:rPr>
          <w:rFonts w:ascii="Times New Roman" w:hAnsi="Times New Roman"/>
          <w:b/>
          <w:sz w:val="24"/>
          <w:szCs w:val="24"/>
        </w:rPr>
        <w:t xml:space="preserve"> </w:t>
      </w:r>
      <w:r w:rsidRPr="00FF2BD0">
        <w:rPr>
          <w:rStyle w:val="Strong"/>
          <w:rFonts w:ascii="Times New Roman" w:hAnsi="Times New Roman"/>
          <w:b w:val="0"/>
          <w:sz w:val="24"/>
          <w:szCs w:val="24"/>
        </w:rPr>
        <w:t>ключови инструменти за защита на потребителите, стимулиране на местното производство и осигуряване на прозрачност и справедливост в хранителния сектор</w:t>
      </w:r>
      <w:r w:rsidRPr="00FF2BD0">
        <w:rPr>
          <w:rFonts w:ascii="Times New Roman" w:hAnsi="Times New Roman"/>
          <w:b/>
          <w:sz w:val="24"/>
          <w:szCs w:val="24"/>
        </w:rPr>
        <w:t xml:space="preserve">. </w:t>
      </w:r>
      <w:r w:rsidRPr="00FF2BD0">
        <w:rPr>
          <w:rFonts w:ascii="Times New Roman" w:hAnsi="Times New Roman"/>
          <w:sz w:val="24"/>
          <w:szCs w:val="24"/>
        </w:rPr>
        <w:t xml:space="preserve">Тези мерки ще доведат до </w:t>
      </w:r>
      <w:r w:rsidRPr="00FF2BD0">
        <w:rPr>
          <w:rStyle w:val="Strong"/>
          <w:rFonts w:ascii="Times New Roman" w:hAnsi="Times New Roman"/>
          <w:b w:val="0"/>
          <w:sz w:val="24"/>
          <w:szCs w:val="24"/>
        </w:rPr>
        <w:t>по-здравословна хранителна среда, повишено доверие в хранителната индустрия и по-силна защита срещу нелоялни практики</w:t>
      </w:r>
      <w:r w:rsidRPr="00FF2BD0">
        <w:rPr>
          <w:rStyle w:val="Strong"/>
          <w:rFonts w:ascii="Times New Roman" w:hAnsi="Times New Roman"/>
          <w:b w:val="0"/>
          <w:sz w:val="24"/>
          <w:szCs w:val="24"/>
          <w:lang w:val="bg-BG"/>
        </w:rPr>
        <w:t>: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Гарантиране на качеството и безопасността на храните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Въвеждането на държавни стандарти за основните хранителни продукти ще осигури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ясни изисквания за състав, качество и производство</w:t>
      </w:r>
      <w:r w:rsidRPr="00FF2BD0">
        <w:rPr>
          <w:rFonts w:ascii="Times New Roman" w:hAnsi="Times New Roman"/>
          <w:sz w:val="24"/>
          <w:szCs w:val="24"/>
          <w:lang w:eastAsia="en-US"/>
        </w:rPr>
        <w:t>, което ще гарантира по-висока сигурност за потребителите и ще предотврати вноса и разпространението на нискокачествени или опасни храни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>, особено за вноса от трети страни.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Защита на потребителите от заблуждаващи практики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Забраната на имитиращи продукти ще предотврати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подвеждащото етикетиране и маркетинг</w:t>
      </w:r>
      <w:r w:rsidRPr="00FF2BD0">
        <w:rPr>
          <w:rFonts w:ascii="Times New Roman" w:hAnsi="Times New Roman"/>
          <w:sz w:val="24"/>
          <w:szCs w:val="24"/>
          <w:lang w:eastAsia="en-US"/>
        </w:rPr>
        <w:t>, при което потребителите често купуват продукти с по-ниско качество, вярвайки, че са натурални или традиционни храни.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Подкрепа за българските производители и фермери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Чрез установяване на ясни стандарти и контрол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местните производители ще бъдат стимулирани да предлагат висококачествени храни</w:t>
      </w:r>
      <w:r w:rsidRPr="00FF2BD0">
        <w:rPr>
          <w:rFonts w:ascii="Times New Roman" w:hAnsi="Times New Roman"/>
          <w:sz w:val="24"/>
          <w:szCs w:val="24"/>
          <w:lang w:eastAsia="en-US"/>
        </w:rPr>
        <w:t>, без да бъдат подложени на нелоялна конкуренция от евтини имитиращи продукти, които изкривяват пазара.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Стимулиране на прозрачността и доверието в хранителната индустрия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Стриктният контрол върху изпълнението на стандартите ще осигури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по-голяма прозрачност по цялата верига – от производителя до потребителя</w:t>
      </w:r>
      <w:r w:rsidRPr="00FF2BD0">
        <w:rPr>
          <w:rFonts w:ascii="Times New Roman" w:hAnsi="Times New Roman"/>
          <w:sz w:val="24"/>
          <w:szCs w:val="24"/>
          <w:lang w:eastAsia="en-US"/>
        </w:rPr>
        <w:t>, намалявайки риска от измами и манипулации с продукти, които не отговарят на реалните очаквания на клиентите.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По-добро здраве на населението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Качествените и естествени хранителни продукти намаляват риска от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заболявания, свързани с неправилно хранене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, като затлъстяване, диабет и сърдечно-съдови проблеми. Забраната на имитиращи продукти ще предотврати използването на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некачествени заместители</w:t>
      </w:r>
      <w:r w:rsidRPr="00FF2BD0">
        <w:rPr>
          <w:rFonts w:ascii="Times New Roman" w:hAnsi="Times New Roman"/>
          <w:sz w:val="24"/>
          <w:szCs w:val="24"/>
          <w:lang w:eastAsia="en-US"/>
        </w:rPr>
        <w:t>, съдържащи вредни добавки, трансмазнини и изкуствени съставки.</w:t>
      </w:r>
    </w:p>
    <w:p w:rsidR="00845A1E" w:rsidRPr="00FF2BD0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Изравняване на стандартите с добрите практики в ЕС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В много европейски страни има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ясни регулации и контрол върху качеството на основните храни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. Прилагането на подобни стандарти в България ще допринесе за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повишаване на конкурентоспособността на българските продукти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както на вътрешния, така и на външния пазар.</w:t>
      </w:r>
    </w:p>
    <w:p w:rsidR="00845A1E" w:rsidRPr="00845CFB" w:rsidRDefault="00845A1E" w:rsidP="00845A1E">
      <w:pPr>
        <w:pStyle w:val="ListParagraph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F2BD0">
        <w:rPr>
          <w:rFonts w:ascii="Times New Roman" w:hAnsi="Times New Roman"/>
          <w:b/>
          <w:bCs/>
          <w:sz w:val="24"/>
          <w:szCs w:val="24"/>
          <w:lang w:eastAsia="en-US"/>
        </w:rPr>
        <w:t>Превенция срещу нелоялни търговски практики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– В момента много производители предлагат продукти с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намален грамаж, по-ниско качество или подменени съставки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, без това да бъде ясно обозначено. Държавните стандарти и контролът върху спазването им ще предотвратят подобни практики и ще осигурят </w:t>
      </w:r>
      <w:r w:rsidRPr="00845CFB">
        <w:rPr>
          <w:rFonts w:ascii="Times New Roman" w:hAnsi="Times New Roman"/>
          <w:sz w:val="24"/>
          <w:szCs w:val="24"/>
          <w:lang w:eastAsia="en-US"/>
        </w:rPr>
        <w:t>по-честна конкуренция на пазара</w:t>
      </w:r>
      <w:r w:rsidRPr="00FF2BD0">
        <w:rPr>
          <w:rFonts w:ascii="Times New Roman" w:hAnsi="Times New Roman"/>
          <w:sz w:val="24"/>
          <w:szCs w:val="24"/>
          <w:lang w:eastAsia="en-US"/>
        </w:rPr>
        <w:t>.</w:t>
      </w:r>
    </w:p>
    <w:p w:rsidR="00845CFB" w:rsidRDefault="00845CFB" w:rsidP="00845C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35AA" w:rsidRDefault="00845CFB" w:rsidP="00845C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45CFB">
        <w:rPr>
          <w:rFonts w:ascii="Times New Roman" w:hAnsi="Times New Roman"/>
          <w:sz w:val="24"/>
          <w:szCs w:val="24"/>
          <w:lang w:eastAsia="en-US"/>
        </w:rPr>
        <w:t>Не подкрепяме влагането на протеин от насекоми в традиционните храни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тъй ка</w:t>
      </w:r>
      <w:r w:rsidRPr="00845CFB">
        <w:rPr>
          <w:rFonts w:ascii="Times New Roman" w:hAnsi="Times New Roman"/>
          <w:sz w:val="24"/>
          <w:szCs w:val="24"/>
          <w:lang w:eastAsia="en-US"/>
        </w:rPr>
        <w:t xml:space="preserve">то липсват достатъчно 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и убедителни </w:t>
      </w:r>
      <w:r w:rsidRPr="00845CFB">
        <w:rPr>
          <w:rFonts w:ascii="Times New Roman" w:hAnsi="Times New Roman"/>
          <w:sz w:val="24"/>
          <w:szCs w:val="24"/>
          <w:lang w:eastAsia="en-US"/>
        </w:rPr>
        <w:t>изследвания за дългосрочното въздействие на тези нови протеини върху човешкия организъм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и </w:t>
      </w:r>
      <w:r>
        <w:rPr>
          <w:rFonts w:ascii="Times New Roman" w:hAnsi="Times New Roman"/>
          <w:sz w:val="24"/>
          <w:szCs w:val="24"/>
          <w:lang w:eastAsia="en-US"/>
        </w:rPr>
        <w:t>здрав</w:t>
      </w:r>
      <w:r>
        <w:rPr>
          <w:rFonts w:ascii="Times New Roman" w:hAnsi="Times New Roman"/>
          <w:sz w:val="24"/>
          <w:szCs w:val="24"/>
          <w:lang w:val="bg-BG" w:eastAsia="en-US"/>
        </w:rPr>
        <w:t>е</w:t>
      </w:r>
      <w:r w:rsidRPr="00845CFB">
        <w:rPr>
          <w:rFonts w:ascii="Times New Roman" w:hAnsi="Times New Roman"/>
          <w:sz w:val="24"/>
          <w:szCs w:val="24"/>
          <w:lang w:eastAsia="en-US"/>
        </w:rPr>
        <w:t>. Освен това, потребителите имат право на информиран избор, а подобни съставки често се въвеждат без достатъчна прозрачност, без ясен обществен консенсус, което подкопава доверието в хранителната индустрия. Традиционните източници на протеин като месо, млечни продукти и растителни алтернативи са естествено съвместими с човешкия организъм, тъй като геномът ни е адаптиран към тях в продължение на хиляди години.</w:t>
      </w:r>
    </w:p>
    <w:p w:rsidR="00402874" w:rsidRPr="00845CFB" w:rsidRDefault="00402874" w:rsidP="00845C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bg-BG" w:eastAsia="en-US"/>
        </w:rPr>
      </w:pPr>
    </w:p>
    <w:p w:rsidR="00845CFB" w:rsidRPr="00845CFB" w:rsidRDefault="00845CFB" w:rsidP="00845C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72484" w:rsidRPr="00334D47" w:rsidRDefault="00FC730F" w:rsidP="00845A1E">
      <w:pPr>
        <w:jc w:val="both"/>
        <w:outlineLvl w:val="2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lastRenderedPageBreak/>
        <w:t xml:space="preserve">Засилен </w:t>
      </w:r>
      <w:r w:rsid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и ефективен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>контрол при предлагането на храни</w:t>
      </w:r>
      <w:r w:rsid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, както и </w:t>
      </w:r>
      <w:r w:rsidR="00C72484"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прецизиране на санкциите при установени нарушения</w:t>
      </w:r>
      <w:r w:rsidR="00C72484" w:rsidRPr="00334D47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334D47">
        <w:rPr>
          <w:rFonts w:ascii="Times New Roman" w:eastAsia="Calibri" w:hAnsi="Times New Roman"/>
          <w:sz w:val="24"/>
          <w:szCs w:val="24"/>
          <w:lang w:eastAsia="en-US"/>
        </w:rPr>
        <w:t>Засилването на контрола</w:t>
      </w:r>
      <w:r w:rsidR="00334D47">
        <w:rPr>
          <w:rFonts w:ascii="Times New Roman" w:eastAsia="Calibri" w:hAnsi="Times New Roman"/>
          <w:sz w:val="24"/>
          <w:szCs w:val="24"/>
          <w:lang w:val="bg-BG" w:eastAsia="en-US"/>
        </w:rPr>
        <w:t xml:space="preserve"> и повишаването на ефективността в работата на контролните органи </w:t>
      </w:r>
      <w:r w:rsidR="00334D47" w:rsidRPr="00334D47">
        <w:rPr>
          <w:rFonts w:ascii="Times New Roman" w:eastAsia="Calibri" w:hAnsi="Times New Roman"/>
          <w:sz w:val="24"/>
          <w:szCs w:val="24"/>
          <w:lang w:eastAsia="en-US"/>
        </w:rPr>
        <w:t>КЗП, КЗК и БАБХ</w:t>
      </w:r>
      <w:r w:rsidR="00334D47"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 w:rsidR="00C72484" w:rsidRPr="00334D47">
        <w:rPr>
          <w:rFonts w:ascii="Times New Roman" w:eastAsia="Calibri" w:hAnsi="Times New Roman"/>
          <w:sz w:val="24"/>
          <w:szCs w:val="24"/>
          <w:lang w:eastAsia="en-US"/>
        </w:rPr>
        <w:t>ще допринесат за осигуряване на прозрачност и лоялност, и защита на потребителите от необосновано увеличение на цените в търговските вериги. С цел установяване на практики, които увреждат икономичес</w:t>
      </w:r>
      <w:r w:rsidR="00334D47">
        <w:rPr>
          <w:rFonts w:ascii="Times New Roman" w:eastAsia="Calibri" w:hAnsi="Times New Roman"/>
          <w:sz w:val="24"/>
          <w:szCs w:val="24"/>
          <w:lang w:eastAsia="en-US"/>
        </w:rPr>
        <w:t>ките интереси на потребителите,</w:t>
      </w:r>
      <w:r w:rsidR="00334D47"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 w:rsidR="00C72484" w:rsidRPr="00334D47">
        <w:rPr>
          <w:rFonts w:ascii="Times New Roman" w:eastAsia="Calibri" w:hAnsi="Times New Roman"/>
          <w:sz w:val="24"/>
          <w:szCs w:val="24"/>
          <w:lang w:eastAsia="en-US"/>
        </w:rPr>
        <w:t xml:space="preserve">като ограничават правото на свободен избор или предоставят заблуждаваща информация за цените и намаленията. Съвместните усилия на контролните органи са ключови за поддържане на справедлив и </w:t>
      </w:r>
      <w:r w:rsidR="00C72484" w:rsidRPr="00334D47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конкурентен пазар.</w:t>
      </w:r>
    </w:p>
    <w:p w:rsidR="00FC730F" w:rsidRDefault="00FC730F" w:rsidP="008C1381">
      <w:pPr>
        <w:tabs>
          <w:tab w:val="left" w:pos="709"/>
        </w:tabs>
        <w:jc w:val="both"/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Изработване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и прилагане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на механизъм</w:t>
      </w:r>
      <w:r w:rsidR="00334D47"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,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съгласно</w:t>
      </w:r>
      <w:r w:rsidR="00334D47"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който при осъществявани</w:t>
      </w:r>
      <w:r w:rsid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>те</w:t>
      </w:r>
      <w:r w:rsid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от контролните органи</w:t>
      </w:r>
      <w:r w:rsid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 xml:space="preserve"> </w:t>
      </w:r>
      <w:r w:rsidR="00334D47"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проверките </w:t>
      </w:r>
      <w:r w:rsidRPr="00334D4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да могат да присъстват и представители на браншови организации</w:t>
      </w:r>
      <w:r w:rsidR="00334D47" w:rsidRPr="00334D47">
        <w:rPr>
          <w:rFonts w:ascii="Times New Roman" w:eastAsia="Calibri" w:hAnsi="Times New Roman"/>
          <w:b/>
          <w:sz w:val="24"/>
          <w:szCs w:val="24"/>
          <w:u w:val="single"/>
          <w:lang w:val="bg-BG" w:eastAsia="en-US"/>
        </w:rPr>
        <w:t>:</w:t>
      </w:r>
      <w:r w:rsidR="00334D47" w:rsidRPr="00334D47"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  <w:t>Считаме, че браншовите организации са важен посредник между бизнеса и държавата, като активността им е от съществено зн</w:t>
      </w:r>
      <w:r w:rsidR="00334D47"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  <w:t>ачение за ефективното справяне</w:t>
      </w:r>
      <w:r w:rsidR="00334D47"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:lang w:val="bg-BG"/>
          <w14:ligatures w14:val="standardContextual"/>
        </w:rPr>
        <w:t xml:space="preserve"> </w:t>
      </w:r>
      <w:r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  <w:t>с предизвикателството с високите цени в хранителния сектор</w:t>
      </w:r>
      <w:r w:rsidR="00334D47"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:lang w:val="bg-BG"/>
          <w14:ligatures w14:val="standardContextual"/>
        </w:rPr>
        <w:t>, нелоялните търговски практики, както</w:t>
      </w:r>
      <w:r w:rsidRPr="00334D47"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  <w:t xml:space="preserve"> и за ефективното регулиране на сектора - чрез конструктивни предложения и експертен подход, браншовите организации могат да допринесат за постигане на устойчиви резултати и реални подобрения в политиките, да подпомагат прозрачността и справедливостта в ценообразуването. </w:t>
      </w:r>
    </w:p>
    <w:p w:rsidR="001F33CC" w:rsidRPr="008C1381" w:rsidRDefault="00D42E3E" w:rsidP="008C1381">
      <w:pPr>
        <w:tabs>
          <w:tab w:val="left" w:pos="709"/>
        </w:tabs>
        <w:jc w:val="both"/>
        <w:rPr>
          <w:rFonts w:ascii="Times New Roman" w:eastAsia="Aptos" w:hAnsi="Times New Roman"/>
          <w:color w:val="000000" w:themeColor="text1"/>
          <w:kern w:val="2"/>
          <w:sz w:val="24"/>
          <w:szCs w:val="24"/>
          <w14:ligatures w14:val="standardContextual"/>
        </w:rPr>
      </w:pPr>
      <w:r w:rsidRPr="00D42E3E">
        <w:rPr>
          <w:rFonts w:ascii="Times New Roman" w:hAnsi="Times New Roman"/>
          <w:b/>
          <w:sz w:val="24"/>
          <w:szCs w:val="24"/>
          <w:u w:val="single"/>
          <w:lang w:val="bg-BG" w:eastAsia="en-US"/>
        </w:rPr>
        <w:t>Съответствие на стандартите за храни внос</w:t>
      </w:r>
      <w:r w:rsidR="001F33CC" w:rsidRPr="00D42E3E">
        <w:rPr>
          <w:rFonts w:ascii="Times New Roman" w:hAnsi="Times New Roman"/>
          <w:b/>
          <w:sz w:val="24"/>
          <w:szCs w:val="24"/>
          <w:u w:val="single"/>
          <w:lang w:val="bg-BG" w:eastAsia="en-US"/>
        </w:rPr>
        <w:t xml:space="preserve"> от трети страни</w:t>
      </w:r>
      <w:r w:rsidRPr="00D42E3E">
        <w:rPr>
          <w:rFonts w:ascii="Times New Roman" w:hAnsi="Times New Roman"/>
          <w:b/>
          <w:sz w:val="24"/>
          <w:szCs w:val="24"/>
          <w:u w:val="single"/>
          <w:lang w:val="bg-BG" w:eastAsia="en-US"/>
        </w:rPr>
        <w:t xml:space="preserve"> с тези за българските храни, вкл. стриктен контрол за съответствието: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Pr="00D42E3E">
        <w:rPr>
          <w:rFonts w:ascii="Times New Roman" w:hAnsi="Times New Roman"/>
          <w:sz w:val="24"/>
          <w:szCs w:val="24"/>
          <w:lang w:val="bg-BG" w:eastAsia="en-US"/>
        </w:rPr>
        <w:t xml:space="preserve">Стандартите за храните, внасяни от трети страни, трябва да отговарят на </w:t>
      </w:r>
      <w:r w:rsidRPr="00B2051D">
        <w:rPr>
          <w:rFonts w:ascii="Times New Roman" w:hAnsi="Times New Roman"/>
          <w:sz w:val="24"/>
          <w:szCs w:val="24"/>
          <w:lang w:val="bg-BG" w:eastAsia="en-US"/>
        </w:rPr>
        <w:t>българските</w:t>
      </w:r>
      <w:r w:rsidR="00CA3DD6" w:rsidRPr="00B20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A3DD6" w:rsidRPr="00B2051D">
        <w:rPr>
          <w:rFonts w:ascii="Times New Roman" w:hAnsi="Times New Roman"/>
          <w:sz w:val="24"/>
          <w:szCs w:val="24"/>
          <w:lang w:val="bg-BG" w:eastAsia="en-US"/>
        </w:rPr>
        <w:t>и европейски</w:t>
      </w:r>
      <w:r w:rsidR="00CA3DD6" w:rsidRPr="00B2051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2051D">
        <w:rPr>
          <w:rFonts w:ascii="Times New Roman" w:hAnsi="Times New Roman"/>
          <w:sz w:val="24"/>
          <w:szCs w:val="24"/>
          <w:lang w:val="bg-BG" w:eastAsia="en-US"/>
        </w:rPr>
        <w:t xml:space="preserve"> изисквания, за да се гарантира безопасността и здравето на потребителите, както и за да предпазят родните производители от нелоялна конкуренция. Ако тези продукти не спазват същите норми, съществува риск от наличие на вредни вещества, недостатъчен контрол върху съдържанието и по-ниско качество. Освен това, прилагането на еднакви стандарти създава справедлива конкурентна среда за българските производители, които спазват строгите </w:t>
      </w:r>
      <w:r w:rsidR="00CA3DD6" w:rsidRPr="00B2051D">
        <w:rPr>
          <w:rFonts w:ascii="Times New Roman" w:hAnsi="Times New Roman"/>
          <w:sz w:val="24"/>
          <w:szCs w:val="24"/>
          <w:lang w:val="bg-BG" w:eastAsia="en-US"/>
        </w:rPr>
        <w:t xml:space="preserve">европейски </w:t>
      </w:r>
      <w:r w:rsidRPr="00B2051D">
        <w:rPr>
          <w:rFonts w:ascii="Times New Roman" w:hAnsi="Times New Roman"/>
          <w:sz w:val="24"/>
          <w:szCs w:val="24"/>
          <w:lang w:val="bg-BG" w:eastAsia="en-US"/>
        </w:rPr>
        <w:t>регулации. Накрая, високите изисквания към вносните храни защитават екологичните и етичните ста</w:t>
      </w:r>
      <w:r w:rsidRPr="00D42E3E">
        <w:rPr>
          <w:rFonts w:ascii="Times New Roman" w:hAnsi="Times New Roman"/>
          <w:sz w:val="24"/>
          <w:szCs w:val="24"/>
          <w:lang w:val="bg-BG" w:eastAsia="en-US"/>
        </w:rPr>
        <w:t>ндарти на производство, като предотвратяват вноса на продукти, произведени при съмнителни условия.</w:t>
      </w:r>
      <w:r>
        <w:rPr>
          <w:rFonts w:ascii="Times New Roman" w:hAnsi="Times New Roman"/>
          <w:sz w:val="24"/>
          <w:szCs w:val="24"/>
          <w:lang w:val="bg-BG" w:eastAsia="en-US"/>
        </w:rPr>
        <w:t xml:space="preserve">  </w:t>
      </w:r>
    </w:p>
    <w:p w:rsidR="00845A1E" w:rsidRPr="00FF2BD0" w:rsidRDefault="00845A1E" w:rsidP="00845A1E">
      <w:pPr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FF2BD0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Повишаване на прозрачността в ценообразуването</w:t>
      </w:r>
      <w:r w:rsidRPr="00FF2BD0">
        <w:rPr>
          <w:rFonts w:ascii="Times New Roman" w:hAnsi="Times New Roman"/>
          <w:b/>
          <w:bCs/>
          <w:sz w:val="24"/>
          <w:szCs w:val="24"/>
          <w:u w:val="single"/>
          <w:lang w:val="bg-BG" w:eastAsia="en-US"/>
        </w:rPr>
        <w:t xml:space="preserve">: 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Липсата на прозрачност в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междинните етапи на веригата за доставки на храни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 често води до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информационна асиметрия</w:t>
      </w:r>
      <w:r w:rsidRPr="00FF2BD0">
        <w:rPr>
          <w:rFonts w:ascii="Times New Roman" w:hAnsi="Times New Roman"/>
          <w:sz w:val="24"/>
          <w:szCs w:val="24"/>
          <w:lang w:eastAsia="en-US"/>
        </w:rPr>
        <w:t>, което създава неефективност и позволява формирането на непропорционални маржове.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 </w:t>
      </w:r>
      <w:r w:rsidR="001F33CC">
        <w:rPr>
          <w:rFonts w:ascii="Times New Roman" w:hAnsi="Times New Roman"/>
          <w:sz w:val="24"/>
          <w:szCs w:val="24"/>
          <w:lang w:eastAsia="en-US"/>
        </w:rPr>
        <w:t>БА</w:t>
      </w:r>
      <w:r w:rsidR="001F33CC">
        <w:rPr>
          <w:rFonts w:ascii="Times New Roman" w:hAnsi="Times New Roman"/>
          <w:sz w:val="24"/>
          <w:szCs w:val="24"/>
          <w:lang w:val="bg-BG" w:eastAsia="en-US"/>
        </w:rPr>
        <w:t>х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К подкрепя разработването на механизми, които ще позволят </w:t>
      </w:r>
      <w:r w:rsidRPr="00FF2BD0">
        <w:rPr>
          <w:rFonts w:ascii="Times New Roman" w:hAnsi="Times New Roman"/>
          <w:bCs/>
          <w:sz w:val="24"/>
          <w:szCs w:val="24"/>
          <w:lang w:eastAsia="en-US"/>
        </w:rPr>
        <w:t>по-голяма прозрачност в ценовите процеси</w:t>
      </w:r>
      <w:r w:rsidRPr="00FF2BD0">
        <w:rPr>
          <w:rFonts w:ascii="Times New Roman" w:hAnsi="Times New Roman"/>
          <w:sz w:val="24"/>
          <w:szCs w:val="24"/>
          <w:lang w:eastAsia="en-US"/>
        </w:rPr>
        <w:t xml:space="preserve">, като така се повиши доверието в системата и се даде възможност за по-добра предвидимост </w:t>
      </w:r>
      <w:r w:rsidRPr="00FF2BD0">
        <w:rPr>
          <w:rFonts w:ascii="Times New Roman" w:hAnsi="Times New Roman"/>
          <w:sz w:val="24"/>
          <w:szCs w:val="24"/>
          <w:lang w:val="bg-BG" w:eastAsia="en-US"/>
        </w:rPr>
        <w:t xml:space="preserve">и справедливост </w:t>
      </w:r>
      <w:r w:rsidRPr="00FF2BD0">
        <w:rPr>
          <w:rFonts w:ascii="Times New Roman" w:hAnsi="Times New Roman"/>
          <w:sz w:val="24"/>
          <w:szCs w:val="24"/>
          <w:lang w:eastAsia="en-US"/>
        </w:rPr>
        <w:t>на цените.</w:t>
      </w:r>
    </w:p>
    <w:p w:rsidR="00845A1E" w:rsidRPr="00FF2BD0" w:rsidRDefault="00845A1E" w:rsidP="00845A1E">
      <w:pPr>
        <w:jc w:val="both"/>
        <w:outlineLvl w:val="2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u w:val="single"/>
        </w:rPr>
        <w:t>Разработване на нови национални схеми за качество и насърчаване/подкрепа на тяхното прилагане</w:t>
      </w:r>
      <w:r w:rsidRPr="00FF2BD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, включително засилване прилагането на ЕС схемите за качество у нас: </w:t>
      </w:r>
      <w:r w:rsidRPr="00FF2BD0">
        <w:rPr>
          <w:rFonts w:ascii="Times New Roman" w:hAnsi="Times New Roman"/>
          <w:sz w:val="24"/>
          <w:szCs w:val="24"/>
        </w:rPr>
        <w:t xml:space="preserve">Развитието на </w:t>
      </w:r>
      <w:r w:rsidRPr="00FF2BD0">
        <w:rPr>
          <w:rFonts w:ascii="Times New Roman" w:hAnsi="Times New Roman"/>
          <w:bCs/>
          <w:sz w:val="24"/>
          <w:szCs w:val="24"/>
        </w:rPr>
        <w:t>с</w:t>
      </w:r>
      <w:r w:rsidRPr="00FF2BD0">
        <w:rPr>
          <w:rFonts w:ascii="Times New Roman" w:hAnsi="Times New Roman"/>
          <w:bCs/>
          <w:sz w:val="24"/>
          <w:szCs w:val="24"/>
          <w:lang w:val="bg-BG"/>
        </w:rPr>
        <w:t>хемите</w:t>
      </w:r>
      <w:r w:rsidRPr="00FF2BD0">
        <w:rPr>
          <w:rFonts w:ascii="Times New Roman" w:hAnsi="Times New Roman"/>
          <w:bCs/>
          <w:sz w:val="24"/>
          <w:szCs w:val="24"/>
        </w:rPr>
        <w:t xml:space="preserve"> за качество в земеделието</w:t>
      </w:r>
      <w:r w:rsidRPr="00FF2BD0">
        <w:rPr>
          <w:rFonts w:ascii="Times New Roman" w:hAnsi="Times New Roman"/>
          <w:bCs/>
          <w:sz w:val="24"/>
          <w:szCs w:val="24"/>
          <w:lang w:val="bg-BG"/>
        </w:rPr>
        <w:t xml:space="preserve"> и храните</w:t>
      </w:r>
      <w:r w:rsidRPr="00FF2BD0">
        <w:rPr>
          <w:rFonts w:ascii="Times New Roman" w:hAnsi="Times New Roman"/>
          <w:sz w:val="24"/>
          <w:szCs w:val="24"/>
        </w:rPr>
        <w:t xml:space="preserve"> е ключов инструмент за повишаване на конкурентоспособността на производителите и осигуряване на високи стандарти за потребителите. В този контекст </w:t>
      </w:r>
      <w:r w:rsidRPr="00FF2BD0">
        <w:rPr>
          <w:rFonts w:ascii="Times New Roman" w:hAnsi="Times New Roman"/>
          <w:bCs/>
          <w:sz w:val="24"/>
          <w:szCs w:val="24"/>
        </w:rPr>
        <w:t>разработването на нови национални схеми за качество</w:t>
      </w:r>
      <w:r w:rsidRPr="00FF2BD0">
        <w:rPr>
          <w:rFonts w:ascii="Times New Roman" w:hAnsi="Times New Roman"/>
          <w:sz w:val="24"/>
          <w:szCs w:val="24"/>
        </w:rPr>
        <w:t xml:space="preserve"> и тяхното популяризиране сред фермерите следва да бъде</w:t>
      </w:r>
      <w:r w:rsidRPr="00FF2B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2BD0">
        <w:rPr>
          <w:rFonts w:ascii="Times New Roman" w:hAnsi="Times New Roman"/>
          <w:sz w:val="24"/>
          <w:szCs w:val="24"/>
        </w:rPr>
        <w:t>приоритет. През последните години ЕК</w:t>
      </w:r>
      <w:r w:rsidRPr="00FF2BD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2BD0">
        <w:rPr>
          <w:rFonts w:ascii="Times New Roman" w:hAnsi="Times New Roman"/>
          <w:sz w:val="24"/>
          <w:szCs w:val="24"/>
        </w:rPr>
        <w:t xml:space="preserve">инвестира значителни усилия в усъвършенстването на </w:t>
      </w:r>
      <w:r w:rsidRPr="00FF2BD0">
        <w:rPr>
          <w:rFonts w:ascii="Times New Roman" w:hAnsi="Times New Roman"/>
          <w:b/>
          <w:bCs/>
          <w:sz w:val="24"/>
          <w:szCs w:val="24"/>
        </w:rPr>
        <w:t>системите за географски означения (</w:t>
      </w:r>
      <w:r w:rsidRPr="00FF2BD0">
        <w:rPr>
          <w:rFonts w:ascii="Times New Roman" w:hAnsi="Times New Roman"/>
          <w:sz w:val="24"/>
          <w:szCs w:val="24"/>
          <w:lang w:val="bg-BG"/>
        </w:rPr>
        <w:t>ЗНП/ЗГУ/ХТСХ</w:t>
      </w:r>
      <w:r w:rsidRPr="00FF2BD0">
        <w:rPr>
          <w:rFonts w:ascii="Times New Roman" w:hAnsi="Times New Roman"/>
          <w:b/>
          <w:bCs/>
          <w:sz w:val="24"/>
          <w:szCs w:val="24"/>
        </w:rPr>
        <w:t>)</w:t>
      </w:r>
      <w:r w:rsidRPr="00FF2BD0">
        <w:rPr>
          <w:rFonts w:ascii="Times New Roman" w:hAnsi="Times New Roman"/>
          <w:sz w:val="24"/>
          <w:szCs w:val="24"/>
        </w:rPr>
        <w:t>, които играят все по-</w:t>
      </w:r>
      <w:r w:rsidRPr="00FF2BD0">
        <w:rPr>
          <w:rFonts w:ascii="Times New Roman" w:hAnsi="Times New Roman"/>
          <w:sz w:val="24"/>
          <w:szCs w:val="24"/>
        </w:rPr>
        <w:lastRenderedPageBreak/>
        <w:t xml:space="preserve">важна роля в </w:t>
      </w:r>
      <w:r w:rsidRPr="00FF2BD0">
        <w:rPr>
          <w:rFonts w:ascii="Times New Roman" w:hAnsi="Times New Roman"/>
          <w:bCs/>
          <w:sz w:val="24"/>
          <w:szCs w:val="24"/>
        </w:rPr>
        <w:t>защитата и промотирането на местни продукти</w:t>
      </w:r>
      <w:r w:rsidRPr="00FF2BD0">
        <w:rPr>
          <w:rFonts w:ascii="Times New Roman" w:hAnsi="Times New Roman"/>
          <w:sz w:val="24"/>
          <w:szCs w:val="24"/>
        </w:rPr>
        <w:t xml:space="preserve">. Те не само утвърждават репутацията на земеделските продукти с традиционен произход, но и гарантират тяхното по-добро пазарно позициониране, като помагат на производителите да получат </w:t>
      </w:r>
      <w:r w:rsidRPr="00FF2BD0">
        <w:rPr>
          <w:rFonts w:ascii="Times New Roman" w:hAnsi="Times New Roman"/>
          <w:bCs/>
          <w:sz w:val="24"/>
          <w:szCs w:val="24"/>
        </w:rPr>
        <w:t>по-добра доходност</w:t>
      </w:r>
      <w:r w:rsidRPr="00FF2BD0">
        <w:rPr>
          <w:rFonts w:ascii="Times New Roman" w:hAnsi="Times New Roman"/>
          <w:sz w:val="24"/>
          <w:szCs w:val="24"/>
        </w:rPr>
        <w:t xml:space="preserve"> за своите продукти.</w:t>
      </w:r>
    </w:p>
    <w:p w:rsidR="00845A1E" w:rsidRPr="00F53FED" w:rsidRDefault="00845A1E" w:rsidP="00845A1E">
      <w:pPr>
        <w:jc w:val="both"/>
        <w:outlineLvl w:val="2"/>
        <w:rPr>
          <w:rFonts w:ascii="Times New Roman" w:hAnsi="Times New Roman"/>
          <w:sz w:val="24"/>
          <w:szCs w:val="24"/>
          <w:lang w:val="ru-RU"/>
        </w:rPr>
      </w:pPr>
      <w:r w:rsidRPr="00F53FED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Идентичност на българските производители в търговските вериги</w:t>
      </w:r>
      <w:r w:rsidRPr="00FF2BD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: </w:t>
      </w:r>
      <w:r w:rsidRPr="00F53FED">
        <w:rPr>
          <w:rFonts w:ascii="Times New Roman" w:hAnsi="Times New Roman"/>
          <w:sz w:val="24"/>
          <w:szCs w:val="24"/>
          <w:lang w:val="ru-RU"/>
        </w:rPr>
        <w:t xml:space="preserve">Развитието на </w:t>
      </w:r>
      <w:r w:rsidRPr="00F53FED">
        <w:rPr>
          <w:rFonts w:ascii="Times New Roman" w:hAnsi="Times New Roman"/>
          <w:bCs/>
          <w:sz w:val="24"/>
          <w:szCs w:val="24"/>
          <w:lang w:val="ru-RU"/>
        </w:rPr>
        <w:t>частните търговски марки</w:t>
      </w:r>
      <w:r w:rsidRPr="00F53FED">
        <w:rPr>
          <w:rFonts w:ascii="Times New Roman" w:hAnsi="Times New Roman"/>
          <w:sz w:val="24"/>
          <w:szCs w:val="24"/>
          <w:lang w:val="ru-RU"/>
        </w:rPr>
        <w:t xml:space="preserve"> на големите вериги постепенно </w:t>
      </w:r>
      <w:r w:rsidRPr="00F53FED">
        <w:rPr>
          <w:rFonts w:ascii="Times New Roman" w:hAnsi="Times New Roman"/>
          <w:bCs/>
          <w:sz w:val="24"/>
          <w:szCs w:val="24"/>
          <w:lang w:val="ru-RU"/>
        </w:rPr>
        <w:t>обезличава идентичността на българските производители</w:t>
      </w:r>
      <w:r w:rsidR="001F33CC" w:rsidRPr="00F53FED">
        <w:rPr>
          <w:rFonts w:ascii="Times New Roman" w:hAnsi="Times New Roman"/>
          <w:sz w:val="24"/>
          <w:szCs w:val="24"/>
          <w:lang w:val="ru-RU"/>
        </w:rPr>
        <w:t>. БА</w:t>
      </w:r>
      <w:r w:rsidR="001F33CC">
        <w:rPr>
          <w:rFonts w:ascii="Times New Roman" w:hAnsi="Times New Roman"/>
          <w:sz w:val="24"/>
          <w:szCs w:val="24"/>
          <w:lang w:val="bg-BG"/>
        </w:rPr>
        <w:t>х</w:t>
      </w:r>
      <w:r w:rsidRPr="00F53FED">
        <w:rPr>
          <w:rFonts w:ascii="Times New Roman" w:hAnsi="Times New Roman"/>
          <w:sz w:val="24"/>
          <w:szCs w:val="24"/>
          <w:lang w:val="ru-RU"/>
        </w:rPr>
        <w:t>К счита, че трябва да бъдат обсъдени възможни механизми за запазване на разпознаваемостта на българските продукти, като същевременно се гарантира ясна дефиниция за „български продукт“ с точни критериите за произход, вложени суровини и собственост на капитала</w:t>
      </w:r>
      <w:r w:rsidR="00502A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ABF" w:rsidRPr="00B2051D">
        <w:rPr>
          <w:rFonts w:ascii="Times New Roman" w:hAnsi="Times New Roman"/>
          <w:sz w:val="24"/>
          <w:szCs w:val="24"/>
          <w:lang w:val="bg-BG"/>
        </w:rPr>
        <w:t>и се осигури тяхната  разпознаваем</w:t>
      </w:r>
      <w:r w:rsidR="007B469C" w:rsidRPr="00B2051D">
        <w:rPr>
          <w:rFonts w:ascii="Times New Roman" w:hAnsi="Times New Roman"/>
          <w:sz w:val="24"/>
          <w:szCs w:val="24"/>
          <w:lang w:val="bg-BG"/>
        </w:rPr>
        <w:t>ост</w:t>
      </w:r>
      <w:r w:rsidR="00502ABF" w:rsidRPr="00B2051D">
        <w:rPr>
          <w:rFonts w:ascii="Times New Roman" w:hAnsi="Times New Roman"/>
          <w:sz w:val="24"/>
          <w:szCs w:val="24"/>
          <w:lang w:val="bg-BG"/>
        </w:rPr>
        <w:t xml:space="preserve"> от потребителите чрез специален етикет или стикер „100 % български продукт“</w:t>
      </w:r>
      <w:r w:rsidRPr="00F53FED">
        <w:rPr>
          <w:rFonts w:ascii="Times New Roman" w:hAnsi="Times New Roman"/>
          <w:sz w:val="24"/>
          <w:szCs w:val="24"/>
          <w:lang w:val="ru-RU"/>
        </w:rPr>
        <w:t>.</w:t>
      </w:r>
    </w:p>
    <w:p w:rsidR="00845A1E" w:rsidRPr="00B2051D" w:rsidRDefault="00845A1E" w:rsidP="00845A1E">
      <w:pPr>
        <w:jc w:val="both"/>
        <w:outlineLvl w:val="2"/>
        <w:rPr>
          <w:rFonts w:ascii="Times New Roman" w:hAnsi="Times New Roman"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bCs/>
          <w:sz w:val="24"/>
          <w:szCs w:val="24"/>
          <w:u w:val="single"/>
        </w:rPr>
        <w:t>Развитие на късите вериги на доставки и инфраструктурата за директни продажби</w:t>
      </w:r>
      <w:r w:rsidRPr="00FF2BD0">
        <w:rPr>
          <w:rFonts w:ascii="Times New Roman" w:hAnsi="Times New Roman"/>
          <w:b/>
          <w:bCs/>
          <w:sz w:val="24"/>
          <w:szCs w:val="24"/>
          <w:u w:val="single"/>
          <w:lang w:val="bg-BG"/>
        </w:rPr>
        <w:t xml:space="preserve">: </w:t>
      </w:r>
      <w:r w:rsidRPr="00FF2BD0">
        <w:rPr>
          <w:rFonts w:ascii="Times New Roman" w:hAnsi="Times New Roman"/>
          <w:sz w:val="24"/>
          <w:szCs w:val="24"/>
        </w:rPr>
        <w:t xml:space="preserve">Разширяването на възможностите за </w:t>
      </w:r>
      <w:r w:rsidRPr="00FF2BD0">
        <w:rPr>
          <w:rFonts w:ascii="Times New Roman" w:hAnsi="Times New Roman"/>
          <w:bCs/>
          <w:sz w:val="24"/>
          <w:szCs w:val="24"/>
        </w:rPr>
        <w:t>директни продажби и къси вериги на доставки</w:t>
      </w:r>
      <w:r w:rsidRPr="00FF2BD0">
        <w:rPr>
          <w:rFonts w:ascii="Times New Roman" w:hAnsi="Times New Roman"/>
          <w:sz w:val="24"/>
          <w:szCs w:val="24"/>
        </w:rPr>
        <w:t xml:space="preserve"> ще допринесе за по-голяма </w:t>
      </w:r>
      <w:r w:rsidRPr="00402874">
        <w:rPr>
          <w:rFonts w:ascii="Times New Roman" w:hAnsi="Times New Roman"/>
          <w:sz w:val="24"/>
          <w:szCs w:val="24"/>
          <w:lang w:val="bg-BG"/>
        </w:rPr>
        <w:t>стабилност на цените и по-добра позиция на фермерите на пазара. Необходим</w:t>
      </w:r>
      <w:r w:rsidRPr="00FF2BD0">
        <w:rPr>
          <w:rFonts w:ascii="Times New Roman" w:hAnsi="Times New Roman"/>
          <w:sz w:val="24"/>
          <w:szCs w:val="24"/>
          <w:lang w:val="bg-BG"/>
        </w:rPr>
        <w:t>и са промени в наредбата за директните доставки по отношение на повишаване на количествата и промяна на териториалните ограничения.</w:t>
      </w:r>
    </w:p>
    <w:p w:rsidR="00B2051D" w:rsidRPr="00402874" w:rsidRDefault="00B2051D" w:rsidP="00402874">
      <w:pPr>
        <w:jc w:val="both"/>
        <w:outlineLvl w:val="2"/>
        <w:rPr>
          <w:rFonts w:ascii="Times New Roman" w:hAnsi="Times New Roman"/>
          <w:sz w:val="24"/>
          <w:szCs w:val="24"/>
          <w:lang w:val="bg-BG"/>
        </w:rPr>
      </w:pPr>
      <w:r w:rsidRPr="00B2051D">
        <w:rPr>
          <w:rFonts w:ascii="Times New Roman" w:hAnsi="Times New Roman"/>
          <w:sz w:val="24"/>
          <w:szCs w:val="24"/>
          <w:lang w:val="bg-BG"/>
        </w:rPr>
        <w:t>Същевременно считаме</w:t>
      </w:r>
      <w:r>
        <w:rPr>
          <w:rFonts w:ascii="Times New Roman" w:hAnsi="Times New Roman"/>
          <w:sz w:val="24"/>
          <w:szCs w:val="24"/>
          <w:lang w:val="bg-BG"/>
        </w:rPr>
        <w:t xml:space="preserve">, че е важно при промяна/въвеждане/ на </w:t>
      </w:r>
      <w:r w:rsidRPr="00B2051D">
        <w:rPr>
          <w:rFonts w:ascii="Times New Roman" w:hAnsi="Times New Roman"/>
          <w:sz w:val="24"/>
          <w:szCs w:val="24"/>
          <w:lang w:val="bg-BG"/>
        </w:rPr>
        <w:t>регулации да не водят до допълнителна административна тежест за производителите и да се избягва натиск върху изкупните цени, който би могъл да застраши икономическата устойчивост на сектора. Бихме приветствали по-детайлна дискусия относно прилагането на конкретните мерки, за да се гарантира, че те ще бъдат в пол</w:t>
      </w:r>
      <w:r w:rsidR="00402874">
        <w:rPr>
          <w:rFonts w:ascii="Times New Roman" w:hAnsi="Times New Roman"/>
          <w:sz w:val="24"/>
          <w:szCs w:val="24"/>
          <w:lang w:val="bg-BG"/>
        </w:rPr>
        <w:t>за на българските производители.</w:t>
      </w:r>
    </w:p>
    <w:p w:rsidR="0001547B" w:rsidRPr="00FF2BD0" w:rsidRDefault="00947D09" w:rsidP="00845A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BD0">
        <w:rPr>
          <w:rFonts w:ascii="Times New Roman" w:hAnsi="Times New Roman"/>
          <w:b/>
          <w:sz w:val="24"/>
          <w:szCs w:val="24"/>
        </w:rPr>
        <w:t>Българска агрохранителна камара (БАхК)</w:t>
      </w:r>
      <w:r w:rsidRPr="00FF2BD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1547B" w:rsidRPr="00FF2BD0" w:rsidRDefault="0001547B" w:rsidP="00E81E70">
      <w:pPr>
        <w:pStyle w:val="NormalWeb"/>
        <w:spacing w:before="0" w:beforeAutospacing="0" w:after="0" w:afterAutospacing="0"/>
        <w:jc w:val="both"/>
        <w:rPr>
          <w:b/>
          <w:lang w:val="bg-BG"/>
        </w:rPr>
      </w:pPr>
      <w:r w:rsidRPr="00FF2BD0">
        <w:rPr>
          <w:rFonts w:eastAsia="SimSun"/>
          <w:b/>
          <w:lang w:val="bg-BG"/>
        </w:rPr>
        <w:t>1</w:t>
      </w:r>
      <w:r w:rsidR="00845A1E" w:rsidRPr="00FF2BD0">
        <w:rPr>
          <w:rFonts w:eastAsia="SimSun"/>
          <w:b/>
          <w:lang w:val="bg-BG"/>
        </w:rPr>
        <w:t>1 март</w:t>
      </w:r>
      <w:r w:rsidRPr="00FF2BD0">
        <w:rPr>
          <w:rFonts w:eastAsia="SimSun"/>
          <w:b/>
          <w:lang w:val="bg-BG"/>
        </w:rPr>
        <w:t xml:space="preserve"> </w:t>
      </w:r>
      <w:r w:rsidR="00845A1E" w:rsidRPr="00FF2BD0">
        <w:rPr>
          <w:b/>
          <w:lang w:val="bg-BG"/>
        </w:rPr>
        <w:t>2025</w:t>
      </w:r>
      <w:r w:rsidRPr="00FF2BD0">
        <w:rPr>
          <w:b/>
          <w:lang w:val="bg-BG"/>
        </w:rPr>
        <w:t xml:space="preserve"> г.</w:t>
      </w:r>
    </w:p>
    <w:p w:rsidR="0001547B" w:rsidRPr="00FF2BD0" w:rsidRDefault="0001547B" w:rsidP="00E81E70">
      <w:pPr>
        <w:pStyle w:val="NormalWeb"/>
        <w:spacing w:before="0" w:beforeAutospacing="0" w:after="0" w:afterAutospacing="0"/>
        <w:jc w:val="both"/>
        <w:rPr>
          <w:b/>
          <w:lang w:val="bg-BG"/>
        </w:rPr>
      </w:pPr>
      <w:r w:rsidRPr="00FF2BD0">
        <w:rPr>
          <w:b/>
          <w:lang w:val="bg-BG"/>
        </w:rPr>
        <w:t>гр. София</w:t>
      </w:r>
    </w:p>
    <w:p w:rsidR="00732838" w:rsidRPr="00FF2BD0" w:rsidRDefault="00732838" w:rsidP="0073283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732838" w:rsidRPr="00FF2BD0" w:rsidSect="00947D09">
      <w:headerReference w:type="default" r:id="rId8"/>
      <w:footerReference w:type="default" r:id="rId9"/>
      <w:pgSz w:w="12240" w:h="15840"/>
      <w:pgMar w:top="1800" w:right="864" w:bottom="864" w:left="72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02" w:rsidRDefault="000B2D02" w:rsidP="00145BC6">
      <w:pPr>
        <w:spacing w:after="0" w:line="240" w:lineRule="auto"/>
      </w:pPr>
      <w:r>
        <w:separator/>
      </w:r>
    </w:p>
  </w:endnote>
  <w:endnote w:type="continuationSeparator" w:id="0">
    <w:p w:rsidR="000B2D02" w:rsidRDefault="000B2D02" w:rsidP="0014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rald Narrow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89065642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557EF" w:rsidRPr="004457AB" w:rsidRDefault="005557EF">
            <w:pPr>
              <w:pStyle w:val="Footer"/>
              <w:jc w:val="right"/>
              <w:rPr>
                <w:rFonts w:ascii="Garamond" w:hAnsi="Garamond"/>
              </w:rPr>
            </w:pPr>
            <w:r w:rsidRPr="004457AB">
              <w:rPr>
                <w:rFonts w:ascii="Garamond" w:hAnsi="Garamond"/>
              </w:rPr>
              <w:t xml:space="preserve"> </w: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457AB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F53FED">
              <w:rPr>
                <w:rFonts w:ascii="Garamond" w:hAnsi="Garamond"/>
                <w:b/>
                <w:bCs/>
                <w:noProof/>
              </w:rPr>
              <w:t>1</w: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Garamond" w:hAnsi="Garamond"/>
              </w:rPr>
              <w:t>/</w: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4457AB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="00F53FED">
              <w:rPr>
                <w:rFonts w:ascii="Garamond" w:hAnsi="Garamond"/>
                <w:b/>
                <w:bCs/>
                <w:noProof/>
              </w:rPr>
              <w:t>4</w:t>
            </w:r>
            <w:r w:rsidRPr="004457AB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4B58" w:rsidRPr="006B48A4" w:rsidRDefault="005A4B58" w:rsidP="005A4B58">
    <w:pPr>
      <w:pStyle w:val="BasicParagraph"/>
      <w:jc w:val="center"/>
      <w:rPr>
        <w:rFonts w:ascii="Verdana" w:hAnsi="Verdana" w:cs="Herald Narrow"/>
        <w:b/>
        <w:color w:val="808080" w:themeColor="background1" w:themeShade="80"/>
        <w:sz w:val="18"/>
        <w:szCs w:val="18"/>
      </w:rPr>
    </w:pPr>
    <w:r w:rsidRPr="006B48A4">
      <w:rPr>
        <w:rFonts w:ascii="Verdana" w:hAnsi="Verdana" w:cs="Herald Narrow"/>
        <w:b/>
        <w:color w:val="808080" w:themeColor="background1" w:themeShade="80"/>
        <w:sz w:val="18"/>
        <w:szCs w:val="18"/>
      </w:rPr>
      <w:t xml:space="preserve">гр. София 1606, ул. “Владайска” 29, офис 8, </w:t>
    </w:r>
  </w:p>
  <w:p w:rsidR="005557EF" w:rsidRPr="004457AB" w:rsidRDefault="005A4B58" w:rsidP="005A4B58">
    <w:pPr>
      <w:pStyle w:val="BasicParagraph"/>
      <w:jc w:val="center"/>
      <w:rPr>
        <w:rFonts w:ascii="Garamond" w:hAnsi="Garamond"/>
        <w:b/>
        <w:sz w:val="22"/>
        <w:szCs w:val="22"/>
      </w:rPr>
    </w:pPr>
    <w:r>
      <w:rPr>
        <w:rFonts w:ascii="Verdana" w:hAnsi="Verdana" w:cs="Herald Narrow"/>
        <w:b/>
        <w:color w:val="808080" w:themeColor="background1" w:themeShade="80"/>
        <w:sz w:val="18"/>
        <w:szCs w:val="18"/>
        <w:lang w:val="bg-BG"/>
      </w:rPr>
      <w:t>Тел</w:t>
    </w:r>
    <w:r>
      <w:rPr>
        <w:rFonts w:ascii="Verdana" w:hAnsi="Verdana" w:cs="Herald Narrow"/>
        <w:b/>
        <w:color w:val="808080" w:themeColor="background1" w:themeShade="80"/>
        <w:sz w:val="18"/>
        <w:szCs w:val="18"/>
      </w:rPr>
      <w:t>: +359 887 821741, e-mail</w:t>
    </w:r>
    <w:r>
      <w:rPr>
        <w:rFonts w:ascii="Verdana" w:hAnsi="Verdana" w:cs="Herald Narrow"/>
        <w:b/>
        <w:color w:val="808080" w:themeColor="background1" w:themeShade="80"/>
        <w:sz w:val="18"/>
        <w:szCs w:val="18"/>
        <w:lang w:val="bg-BG"/>
      </w:rPr>
      <w:t>:</w:t>
    </w:r>
    <w:r>
      <w:rPr>
        <w:rFonts w:ascii="Verdana" w:hAnsi="Verdana" w:cs="Herald Narrow"/>
        <w:b/>
        <w:color w:val="808080" w:themeColor="background1" w:themeShade="80"/>
        <w:sz w:val="18"/>
        <w:szCs w:val="18"/>
      </w:rPr>
      <w:t xml:space="preserve"> varbanov</w:t>
    </w:r>
    <w:r w:rsidRPr="006B48A4">
      <w:rPr>
        <w:rFonts w:ascii="Verdana" w:hAnsi="Verdana" w:cs="Herald Narrow"/>
        <w:b/>
        <w:color w:val="808080" w:themeColor="background1" w:themeShade="80"/>
        <w:sz w:val="18"/>
        <w:szCs w:val="18"/>
      </w:rPr>
      <w:t>@azpb.org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02" w:rsidRDefault="000B2D02" w:rsidP="00145BC6">
      <w:pPr>
        <w:spacing w:after="0" w:line="240" w:lineRule="auto"/>
      </w:pPr>
      <w:r>
        <w:separator/>
      </w:r>
    </w:p>
  </w:footnote>
  <w:footnote w:type="continuationSeparator" w:id="0">
    <w:p w:rsidR="000B2D02" w:rsidRDefault="000B2D02" w:rsidP="0014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5D" w:rsidRDefault="0096775D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-182880</wp:posOffset>
          </wp:positionV>
          <wp:extent cx="1282065" cy="1303020"/>
          <wp:effectExtent l="0" t="0" r="0" b="0"/>
          <wp:wrapThrough wrapText="bothSides">
            <wp:wrapPolygon edited="0">
              <wp:start x="0" y="0"/>
              <wp:lineTo x="0" y="21158"/>
              <wp:lineTo x="21183" y="21158"/>
              <wp:lineTo x="21183" y="0"/>
              <wp:lineTo x="0" y="0"/>
            </wp:wrapPolygon>
          </wp:wrapThrough>
          <wp:docPr id="13" name="Picture 13" descr="cid:image002.jpg@01D9D9C5.8D7E2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2.jpg@01D9D9C5.8D7E27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4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9313B89"/>
    <w:multiLevelType w:val="hybridMultilevel"/>
    <w:tmpl w:val="4FC6D8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C23B8"/>
    <w:multiLevelType w:val="hybridMultilevel"/>
    <w:tmpl w:val="F5CE8338"/>
    <w:lvl w:ilvl="0" w:tplc="A9DE46D0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7714"/>
    <w:multiLevelType w:val="hybridMultilevel"/>
    <w:tmpl w:val="31785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D1E68"/>
    <w:multiLevelType w:val="hybridMultilevel"/>
    <w:tmpl w:val="5A1EB6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C2E33"/>
    <w:multiLevelType w:val="multilevel"/>
    <w:tmpl w:val="98E86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F320BBD"/>
    <w:multiLevelType w:val="hybridMultilevel"/>
    <w:tmpl w:val="8522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7D1C"/>
    <w:multiLevelType w:val="hybridMultilevel"/>
    <w:tmpl w:val="DC46F4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D05BB"/>
    <w:multiLevelType w:val="multilevel"/>
    <w:tmpl w:val="FB8C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857C01"/>
    <w:multiLevelType w:val="hybridMultilevel"/>
    <w:tmpl w:val="9EA24B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2B60F7"/>
    <w:multiLevelType w:val="hybridMultilevel"/>
    <w:tmpl w:val="FE0A9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01188"/>
    <w:multiLevelType w:val="multilevel"/>
    <w:tmpl w:val="CA6E9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F6F50B6"/>
    <w:multiLevelType w:val="multilevel"/>
    <w:tmpl w:val="E9D2D6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3D04CA9"/>
    <w:multiLevelType w:val="hybridMultilevel"/>
    <w:tmpl w:val="4E1026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058FD"/>
    <w:multiLevelType w:val="multilevel"/>
    <w:tmpl w:val="6B3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457E7"/>
    <w:multiLevelType w:val="hybridMultilevel"/>
    <w:tmpl w:val="06AE85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E5BFD"/>
    <w:multiLevelType w:val="hybridMultilevel"/>
    <w:tmpl w:val="A358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93BC3"/>
    <w:multiLevelType w:val="multilevel"/>
    <w:tmpl w:val="6B32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E2200"/>
    <w:multiLevelType w:val="multilevel"/>
    <w:tmpl w:val="51E2A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15C53E5"/>
    <w:multiLevelType w:val="hybridMultilevel"/>
    <w:tmpl w:val="C7A6CEEA"/>
    <w:lvl w:ilvl="0" w:tplc="96B2C92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7051D"/>
    <w:multiLevelType w:val="multilevel"/>
    <w:tmpl w:val="9E4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A64F9"/>
    <w:multiLevelType w:val="hybridMultilevel"/>
    <w:tmpl w:val="4A0C16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010ED"/>
    <w:multiLevelType w:val="multilevel"/>
    <w:tmpl w:val="051E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104EC"/>
    <w:multiLevelType w:val="hybridMultilevel"/>
    <w:tmpl w:val="E912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D2FFF"/>
    <w:multiLevelType w:val="multilevel"/>
    <w:tmpl w:val="1B74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D726B6"/>
    <w:multiLevelType w:val="hybridMultilevel"/>
    <w:tmpl w:val="9E14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62F38"/>
    <w:multiLevelType w:val="hybridMultilevel"/>
    <w:tmpl w:val="7F06A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B51EB"/>
    <w:multiLevelType w:val="hybridMultilevel"/>
    <w:tmpl w:val="207EC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3"/>
  </w:num>
  <w:num w:numId="5">
    <w:abstractNumId w:val="21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27"/>
  </w:num>
  <w:num w:numId="14">
    <w:abstractNumId w:val="19"/>
  </w:num>
  <w:num w:numId="15">
    <w:abstractNumId w:val="10"/>
  </w:num>
  <w:num w:numId="16">
    <w:abstractNumId w:val="15"/>
  </w:num>
  <w:num w:numId="17">
    <w:abstractNumId w:val="23"/>
  </w:num>
  <w:num w:numId="18">
    <w:abstractNumId w:val="22"/>
  </w:num>
  <w:num w:numId="19">
    <w:abstractNumId w:val="20"/>
  </w:num>
  <w:num w:numId="20">
    <w:abstractNumId w:val="24"/>
  </w:num>
  <w:num w:numId="21">
    <w:abstractNumId w:val="3"/>
  </w:num>
  <w:num w:numId="22">
    <w:abstractNumId w:val="4"/>
  </w:num>
  <w:num w:numId="23">
    <w:abstractNumId w:val="25"/>
  </w:num>
  <w:num w:numId="24">
    <w:abstractNumId w:val="26"/>
  </w:num>
  <w:num w:numId="25">
    <w:abstractNumId w:val="14"/>
  </w:num>
  <w:num w:numId="26">
    <w:abstractNumId w:val="16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C5"/>
    <w:rsid w:val="0000535F"/>
    <w:rsid w:val="00013F3A"/>
    <w:rsid w:val="0001547B"/>
    <w:rsid w:val="00022694"/>
    <w:rsid w:val="00025513"/>
    <w:rsid w:val="000270C9"/>
    <w:rsid w:val="000301CA"/>
    <w:rsid w:val="00030AA6"/>
    <w:rsid w:val="00034130"/>
    <w:rsid w:val="000346B3"/>
    <w:rsid w:val="00042F17"/>
    <w:rsid w:val="0005100D"/>
    <w:rsid w:val="00051878"/>
    <w:rsid w:val="00057846"/>
    <w:rsid w:val="00057E1F"/>
    <w:rsid w:val="00065B42"/>
    <w:rsid w:val="00070583"/>
    <w:rsid w:val="00071918"/>
    <w:rsid w:val="00073F74"/>
    <w:rsid w:val="00074213"/>
    <w:rsid w:val="00076A09"/>
    <w:rsid w:val="00083FBF"/>
    <w:rsid w:val="00084806"/>
    <w:rsid w:val="0009263A"/>
    <w:rsid w:val="00096F3F"/>
    <w:rsid w:val="00097E29"/>
    <w:rsid w:val="000A06CC"/>
    <w:rsid w:val="000A3FE3"/>
    <w:rsid w:val="000A5142"/>
    <w:rsid w:val="000B0CF2"/>
    <w:rsid w:val="000B1FDD"/>
    <w:rsid w:val="000B2D02"/>
    <w:rsid w:val="000B4A3A"/>
    <w:rsid w:val="000B5E16"/>
    <w:rsid w:val="000C08C7"/>
    <w:rsid w:val="000C0AF5"/>
    <w:rsid w:val="000C5187"/>
    <w:rsid w:val="000D01C9"/>
    <w:rsid w:val="000D24BA"/>
    <w:rsid w:val="000D5BA2"/>
    <w:rsid w:val="000E16F8"/>
    <w:rsid w:val="000E21B8"/>
    <w:rsid w:val="000F21FB"/>
    <w:rsid w:val="001018DE"/>
    <w:rsid w:val="00104A3C"/>
    <w:rsid w:val="001064C9"/>
    <w:rsid w:val="00106F73"/>
    <w:rsid w:val="0011196D"/>
    <w:rsid w:val="00124CD5"/>
    <w:rsid w:val="00125A2F"/>
    <w:rsid w:val="00132FE7"/>
    <w:rsid w:val="00134549"/>
    <w:rsid w:val="001348A8"/>
    <w:rsid w:val="001348B6"/>
    <w:rsid w:val="00142ABD"/>
    <w:rsid w:val="00145BC6"/>
    <w:rsid w:val="00145DC1"/>
    <w:rsid w:val="00147828"/>
    <w:rsid w:val="00147AFC"/>
    <w:rsid w:val="00153DDE"/>
    <w:rsid w:val="0015442C"/>
    <w:rsid w:val="001554BB"/>
    <w:rsid w:val="00164BD7"/>
    <w:rsid w:val="0016617B"/>
    <w:rsid w:val="001768C5"/>
    <w:rsid w:val="0018256F"/>
    <w:rsid w:val="00184622"/>
    <w:rsid w:val="00185E8E"/>
    <w:rsid w:val="001868A0"/>
    <w:rsid w:val="00190BFB"/>
    <w:rsid w:val="0019523C"/>
    <w:rsid w:val="00195550"/>
    <w:rsid w:val="001B0621"/>
    <w:rsid w:val="001B14FF"/>
    <w:rsid w:val="001B39E2"/>
    <w:rsid w:val="001C3C90"/>
    <w:rsid w:val="001C3F38"/>
    <w:rsid w:val="001C54B1"/>
    <w:rsid w:val="001C5572"/>
    <w:rsid w:val="001C5740"/>
    <w:rsid w:val="001C63A0"/>
    <w:rsid w:val="001C7A1B"/>
    <w:rsid w:val="001D3181"/>
    <w:rsid w:val="001D5AFE"/>
    <w:rsid w:val="001E1509"/>
    <w:rsid w:val="001E230E"/>
    <w:rsid w:val="001E4C22"/>
    <w:rsid w:val="001E71D7"/>
    <w:rsid w:val="001F2679"/>
    <w:rsid w:val="001F2E28"/>
    <w:rsid w:val="001F33CC"/>
    <w:rsid w:val="001F43E2"/>
    <w:rsid w:val="001F4F55"/>
    <w:rsid w:val="0020069E"/>
    <w:rsid w:val="00202312"/>
    <w:rsid w:val="00203F3A"/>
    <w:rsid w:val="00204802"/>
    <w:rsid w:val="002163F2"/>
    <w:rsid w:val="00220BDF"/>
    <w:rsid w:val="002252EB"/>
    <w:rsid w:val="002262DE"/>
    <w:rsid w:val="0023546A"/>
    <w:rsid w:val="002514F3"/>
    <w:rsid w:val="00255A5F"/>
    <w:rsid w:val="00255AB8"/>
    <w:rsid w:val="00256583"/>
    <w:rsid w:val="00261DEB"/>
    <w:rsid w:val="00263DBF"/>
    <w:rsid w:val="00267541"/>
    <w:rsid w:val="002708A4"/>
    <w:rsid w:val="002714B9"/>
    <w:rsid w:val="002718C5"/>
    <w:rsid w:val="0027589D"/>
    <w:rsid w:val="00277BB9"/>
    <w:rsid w:val="00280949"/>
    <w:rsid w:val="00280BBB"/>
    <w:rsid w:val="002811A4"/>
    <w:rsid w:val="00287704"/>
    <w:rsid w:val="002A0764"/>
    <w:rsid w:val="002A1738"/>
    <w:rsid w:val="002A26D2"/>
    <w:rsid w:val="002A2F25"/>
    <w:rsid w:val="002A5471"/>
    <w:rsid w:val="002B756D"/>
    <w:rsid w:val="002B7F2F"/>
    <w:rsid w:val="002C166E"/>
    <w:rsid w:val="002C269A"/>
    <w:rsid w:val="002C4AE2"/>
    <w:rsid w:val="002D1F4E"/>
    <w:rsid w:val="002D5FD2"/>
    <w:rsid w:val="002D6DCE"/>
    <w:rsid w:val="002E19DB"/>
    <w:rsid w:val="002E2A00"/>
    <w:rsid w:val="002E4861"/>
    <w:rsid w:val="002E73F6"/>
    <w:rsid w:val="002E7E72"/>
    <w:rsid w:val="002F0AC7"/>
    <w:rsid w:val="002F72B0"/>
    <w:rsid w:val="00300461"/>
    <w:rsid w:val="003012EB"/>
    <w:rsid w:val="003031E1"/>
    <w:rsid w:val="00311B59"/>
    <w:rsid w:val="00314492"/>
    <w:rsid w:val="00316E53"/>
    <w:rsid w:val="00316F34"/>
    <w:rsid w:val="003255B0"/>
    <w:rsid w:val="00327517"/>
    <w:rsid w:val="003277C2"/>
    <w:rsid w:val="00330603"/>
    <w:rsid w:val="0033469E"/>
    <w:rsid w:val="00334D47"/>
    <w:rsid w:val="00337CBD"/>
    <w:rsid w:val="00342383"/>
    <w:rsid w:val="00344B4B"/>
    <w:rsid w:val="00345253"/>
    <w:rsid w:val="00350F93"/>
    <w:rsid w:val="00352481"/>
    <w:rsid w:val="00362899"/>
    <w:rsid w:val="00362E0A"/>
    <w:rsid w:val="003631E1"/>
    <w:rsid w:val="00367E3A"/>
    <w:rsid w:val="003703D1"/>
    <w:rsid w:val="00380FBC"/>
    <w:rsid w:val="00381408"/>
    <w:rsid w:val="0038202B"/>
    <w:rsid w:val="00385A70"/>
    <w:rsid w:val="003A0701"/>
    <w:rsid w:val="003A249C"/>
    <w:rsid w:val="003A4144"/>
    <w:rsid w:val="003B0417"/>
    <w:rsid w:val="003B246A"/>
    <w:rsid w:val="003B2E98"/>
    <w:rsid w:val="003B45E9"/>
    <w:rsid w:val="003D0463"/>
    <w:rsid w:val="003D2901"/>
    <w:rsid w:val="003E48F9"/>
    <w:rsid w:val="003F65E0"/>
    <w:rsid w:val="00401E8D"/>
    <w:rsid w:val="004026A3"/>
    <w:rsid w:val="00402874"/>
    <w:rsid w:val="0041130E"/>
    <w:rsid w:val="00413081"/>
    <w:rsid w:val="0042747C"/>
    <w:rsid w:val="00427C0B"/>
    <w:rsid w:val="0043297D"/>
    <w:rsid w:val="004402E0"/>
    <w:rsid w:val="004407C6"/>
    <w:rsid w:val="00440CCF"/>
    <w:rsid w:val="00441E6E"/>
    <w:rsid w:val="004457AB"/>
    <w:rsid w:val="0045383D"/>
    <w:rsid w:val="004660D1"/>
    <w:rsid w:val="004670E9"/>
    <w:rsid w:val="0047272B"/>
    <w:rsid w:val="00475455"/>
    <w:rsid w:val="0047560E"/>
    <w:rsid w:val="00476EE6"/>
    <w:rsid w:val="00477E66"/>
    <w:rsid w:val="00485DEA"/>
    <w:rsid w:val="00490494"/>
    <w:rsid w:val="0049162B"/>
    <w:rsid w:val="00492661"/>
    <w:rsid w:val="0049686F"/>
    <w:rsid w:val="00496D0F"/>
    <w:rsid w:val="004A181A"/>
    <w:rsid w:val="004A3748"/>
    <w:rsid w:val="004A3F3C"/>
    <w:rsid w:val="004B13FD"/>
    <w:rsid w:val="004C0DFE"/>
    <w:rsid w:val="004C2626"/>
    <w:rsid w:val="004C2A1E"/>
    <w:rsid w:val="004C4FE9"/>
    <w:rsid w:val="004C5C6A"/>
    <w:rsid w:val="004C66F6"/>
    <w:rsid w:val="004D0D0A"/>
    <w:rsid w:val="004D544B"/>
    <w:rsid w:val="004D5CF4"/>
    <w:rsid w:val="004D6B61"/>
    <w:rsid w:val="004E32F9"/>
    <w:rsid w:val="004E415A"/>
    <w:rsid w:val="004F3A51"/>
    <w:rsid w:val="004F60AE"/>
    <w:rsid w:val="004F60E1"/>
    <w:rsid w:val="004F7C0C"/>
    <w:rsid w:val="00501415"/>
    <w:rsid w:val="00501F7D"/>
    <w:rsid w:val="00502ABF"/>
    <w:rsid w:val="00505E07"/>
    <w:rsid w:val="0051039C"/>
    <w:rsid w:val="005212CE"/>
    <w:rsid w:val="00525418"/>
    <w:rsid w:val="0053774B"/>
    <w:rsid w:val="005501E1"/>
    <w:rsid w:val="0055397C"/>
    <w:rsid w:val="00554E58"/>
    <w:rsid w:val="005557EF"/>
    <w:rsid w:val="00555864"/>
    <w:rsid w:val="00560F75"/>
    <w:rsid w:val="00564534"/>
    <w:rsid w:val="00567E1A"/>
    <w:rsid w:val="00570386"/>
    <w:rsid w:val="00572ED1"/>
    <w:rsid w:val="00573083"/>
    <w:rsid w:val="00577B94"/>
    <w:rsid w:val="00580240"/>
    <w:rsid w:val="00580DC7"/>
    <w:rsid w:val="0058166C"/>
    <w:rsid w:val="00585153"/>
    <w:rsid w:val="00587983"/>
    <w:rsid w:val="005911D3"/>
    <w:rsid w:val="005935DC"/>
    <w:rsid w:val="005937BC"/>
    <w:rsid w:val="00597149"/>
    <w:rsid w:val="005A2CB4"/>
    <w:rsid w:val="005A4B58"/>
    <w:rsid w:val="005B19FA"/>
    <w:rsid w:val="005B2818"/>
    <w:rsid w:val="005B730D"/>
    <w:rsid w:val="005C0A82"/>
    <w:rsid w:val="005C66A0"/>
    <w:rsid w:val="005D5E5E"/>
    <w:rsid w:val="005D6C58"/>
    <w:rsid w:val="005D7127"/>
    <w:rsid w:val="005E061C"/>
    <w:rsid w:val="005E60ED"/>
    <w:rsid w:val="005F01A9"/>
    <w:rsid w:val="005F1CC7"/>
    <w:rsid w:val="005F463C"/>
    <w:rsid w:val="005F52E3"/>
    <w:rsid w:val="005F7DC5"/>
    <w:rsid w:val="006024FD"/>
    <w:rsid w:val="006041E8"/>
    <w:rsid w:val="006058B6"/>
    <w:rsid w:val="0061004C"/>
    <w:rsid w:val="0061195B"/>
    <w:rsid w:val="00611CEA"/>
    <w:rsid w:val="00613718"/>
    <w:rsid w:val="006202B0"/>
    <w:rsid w:val="006207F2"/>
    <w:rsid w:val="00620DF3"/>
    <w:rsid w:val="00621A05"/>
    <w:rsid w:val="00626702"/>
    <w:rsid w:val="006302FB"/>
    <w:rsid w:val="00630B00"/>
    <w:rsid w:val="00631EEE"/>
    <w:rsid w:val="00633A70"/>
    <w:rsid w:val="00634673"/>
    <w:rsid w:val="006516AF"/>
    <w:rsid w:val="00652EA3"/>
    <w:rsid w:val="0065665B"/>
    <w:rsid w:val="00661193"/>
    <w:rsid w:val="00663538"/>
    <w:rsid w:val="006641F3"/>
    <w:rsid w:val="00664238"/>
    <w:rsid w:val="0067556B"/>
    <w:rsid w:val="00683BD1"/>
    <w:rsid w:val="0068403C"/>
    <w:rsid w:val="00684F8B"/>
    <w:rsid w:val="00686C28"/>
    <w:rsid w:val="00687E98"/>
    <w:rsid w:val="00690982"/>
    <w:rsid w:val="00693736"/>
    <w:rsid w:val="00695C65"/>
    <w:rsid w:val="006A1CDF"/>
    <w:rsid w:val="006A3E78"/>
    <w:rsid w:val="006B22CB"/>
    <w:rsid w:val="006C23E9"/>
    <w:rsid w:val="006D2BC1"/>
    <w:rsid w:val="006D3BA7"/>
    <w:rsid w:val="006D7443"/>
    <w:rsid w:val="006D74D8"/>
    <w:rsid w:val="006E043F"/>
    <w:rsid w:val="006E6A1C"/>
    <w:rsid w:val="006F0AE6"/>
    <w:rsid w:val="006F4A21"/>
    <w:rsid w:val="006F5158"/>
    <w:rsid w:val="006F71C5"/>
    <w:rsid w:val="006F7DCB"/>
    <w:rsid w:val="00701E52"/>
    <w:rsid w:val="007024EC"/>
    <w:rsid w:val="0070479F"/>
    <w:rsid w:val="00713ABE"/>
    <w:rsid w:val="00714435"/>
    <w:rsid w:val="00715614"/>
    <w:rsid w:val="00715DE7"/>
    <w:rsid w:val="007165CC"/>
    <w:rsid w:val="00717659"/>
    <w:rsid w:val="007204E0"/>
    <w:rsid w:val="00732838"/>
    <w:rsid w:val="007344F0"/>
    <w:rsid w:val="00740C3E"/>
    <w:rsid w:val="00743196"/>
    <w:rsid w:val="00743456"/>
    <w:rsid w:val="007450F9"/>
    <w:rsid w:val="00745419"/>
    <w:rsid w:val="00752396"/>
    <w:rsid w:val="00752D11"/>
    <w:rsid w:val="00755830"/>
    <w:rsid w:val="00755F34"/>
    <w:rsid w:val="00757DAE"/>
    <w:rsid w:val="00762682"/>
    <w:rsid w:val="0077237A"/>
    <w:rsid w:val="00777A66"/>
    <w:rsid w:val="00782EF8"/>
    <w:rsid w:val="007830E7"/>
    <w:rsid w:val="00785C07"/>
    <w:rsid w:val="00786A35"/>
    <w:rsid w:val="00786CB3"/>
    <w:rsid w:val="00796996"/>
    <w:rsid w:val="007B469C"/>
    <w:rsid w:val="007B4C1D"/>
    <w:rsid w:val="007D3181"/>
    <w:rsid w:val="007D4C5D"/>
    <w:rsid w:val="007D4EDF"/>
    <w:rsid w:val="007D6ED0"/>
    <w:rsid w:val="007D77F8"/>
    <w:rsid w:val="007D7F79"/>
    <w:rsid w:val="007E0BA4"/>
    <w:rsid w:val="007E1306"/>
    <w:rsid w:val="007E564E"/>
    <w:rsid w:val="007F1361"/>
    <w:rsid w:val="007F1856"/>
    <w:rsid w:val="007F2126"/>
    <w:rsid w:val="007F4ACD"/>
    <w:rsid w:val="007F4DA7"/>
    <w:rsid w:val="007F7DCB"/>
    <w:rsid w:val="0080029D"/>
    <w:rsid w:val="00802E54"/>
    <w:rsid w:val="00802F6E"/>
    <w:rsid w:val="008229D9"/>
    <w:rsid w:val="00824EAB"/>
    <w:rsid w:val="00826192"/>
    <w:rsid w:val="00830715"/>
    <w:rsid w:val="00831C06"/>
    <w:rsid w:val="008326A1"/>
    <w:rsid w:val="00832E4F"/>
    <w:rsid w:val="0083315C"/>
    <w:rsid w:val="00834B0A"/>
    <w:rsid w:val="0083640C"/>
    <w:rsid w:val="008414CE"/>
    <w:rsid w:val="00843A5A"/>
    <w:rsid w:val="008449E2"/>
    <w:rsid w:val="00844B03"/>
    <w:rsid w:val="0084528C"/>
    <w:rsid w:val="00845A1E"/>
    <w:rsid w:val="00845CFB"/>
    <w:rsid w:val="008506C7"/>
    <w:rsid w:val="00850C4B"/>
    <w:rsid w:val="00853445"/>
    <w:rsid w:val="00854BF8"/>
    <w:rsid w:val="00854E7A"/>
    <w:rsid w:val="008556D9"/>
    <w:rsid w:val="008607BE"/>
    <w:rsid w:val="008608EE"/>
    <w:rsid w:val="00864ACF"/>
    <w:rsid w:val="00866347"/>
    <w:rsid w:val="00866A17"/>
    <w:rsid w:val="00867A0A"/>
    <w:rsid w:val="008711E7"/>
    <w:rsid w:val="008773A6"/>
    <w:rsid w:val="008779EF"/>
    <w:rsid w:val="00880268"/>
    <w:rsid w:val="00882703"/>
    <w:rsid w:val="00890A0C"/>
    <w:rsid w:val="00891E4C"/>
    <w:rsid w:val="008A2898"/>
    <w:rsid w:val="008A4E16"/>
    <w:rsid w:val="008A59DB"/>
    <w:rsid w:val="008A6CF2"/>
    <w:rsid w:val="008A704E"/>
    <w:rsid w:val="008A7130"/>
    <w:rsid w:val="008B23E2"/>
    <w:rsid w:val="008B2FB2"/>
    <w:rsid w:val="008C1381"/>
    <w:rsid w:val="008C18DB"/>
    <w:rsid w:val="008C423A"/>
    <w:rsid w:val="008C5643"/>
    <w:rsid w:val="008C57A3"/>
    <w:rsid w:val="008C74F5"/>
    <w:rsid w:val="008D0E0A"/>
    <w:rsid w:val="008D2965"/>
    <w:rsid w:val="008D35A8"/>
    <w:rsid w:val="008D6B7A"/>
    <w:rsid w:val="008E60D3"/>
    <w:rsid w:val="008E615D"/>
    <w:rsid w:val="008E74C0"/>
    <w:rsid w:val="008E74EC"/>
    <w:rsid w:val="009003F9"/>
    <w:rsid w:val="00900C13"/>
    <w:rsid w:val="00906FBA"/>
    <w:rsid w:val="00907D72"/>
    <w:rsid w:val="009130D0"/>
    <w:rsid w:val="00917ED6"/>
    <w:rsid w:val="009207C4"/>
    <w:rsid w:val="009225DA"/>
    <w:rsid w:val="009230B5"/>
    <w:rsid w:val="009266A7"/>
    <w:rsid w:val="00930926"/>
    <w:rsid w:val="00932FED"/>
    <w:rsid w:val="00934588"/>
    <w:rsid w:val="00944D6D"/>
    <w:rsid w:val="0094740D"/>
    <w:rsid w:val="00947D09"/>
    <w:rsid w:val="00953F70"/>
    <w:rsid w:val="00954EAD"/>
    <w:rsid w:val="00955530"/>
    <w:rsid w:val="00955E46"/>
    <w:rsid w:val="009638CD"/>
    <w:rsid w:val="0096426B"/>
    <w:rsid w:val="0096775D"/>
    <w:rsid w:val="009718E0"/>
    <w:rsid w:val="00974CBB"/>
    <w:rsid w:val="00981093"/>
    <w:rsid w:val="00983F6B"/>
    <w:rsid w:val="0098727A"/>
    <w:rsid w:val="00994F9B"/>
    <w:rsid w:val="00997638"/>
    <w:rsid w:val="009A1B09"/>
    <w:rsid w:val="009A650A"/>
    <w:rsid w:val="009A72C2"/>
    <w:rsid w:val="009B0BCE"/>
    <w:rsid w:val="009B3DFE"/>
    <w:rsid w:val="009B4408"/>
    <w:rsid w:val="009B68D6"/>
    <w:rsid w:val="009C75D6"/>
    <w:rsid w:val="009E564B"/>
    <w:rsid w:val="009E7649"/>
    <w:rsid w:val="009F28F9"/>
    <w:rsid w:val="009F3FD0"/>
    <w:rsid w:val="009F5BFD"/>
    <w:rsid w:val="009F780B"/>
    <w:rsid w:val="00A01602"/>
    <w:rsid w:val="00A03AC2"/>
    <w:rsid w:val="00A13D05"/>
    <w:rsid w:val="00A24ABB"/>
    <w:rsid w:val="00A25822"/>
    <w:rsid w:val="00A365E4"/>
    <w:rsid w:val="00A367FC"/>
    <w:rsid w:val="00A4620B"/>
    <w:rsid w:val="00A51E72"/>
    <w:rsid w:val="00A537F2"/>
    <w:rsid w:val="00A56D70"/>
    <w:rsid w:val="00A61615"/>
    <w:rsid w:val="00A66843"/>
    <w:rsid w:val="00A677FC"/>
    <w:rsid w:val="00A709C0"/>
    <w:rsid w:val="00A71099"/>
    <w:rsid w:val="00A73506"/>
    <w:rsid w:val="00A75030"/>
    <w:rsid w:val="00A75290"/>
    <w:rsid w:val="00A80C20"/>
    <w:rsid w:val="00A90C7F"/>
    <w:rsid w:val="00A94334"/>
    <w:rsid w:val="00A95922"/>
    <w:rsid w:val="00A96900"/>
    <w:rsid w:val="00A97AD2"/>
    <w:rsid w:val="00AA083A"/>
    <w:rsid w:val="00AA2977"/>
    <w:rsid w:val="00AA2DEC"/>
    <w:rsid w:val="00AA43A8"/>
    <w:rsid w:val="00AB34DE"/>
    <w:rsid w:val="00AB4392"/>
    <w:rsid w:val="00AB64BC"/>
    <w:rsid w:val="00AC0948"/>
    <w:rsid w:val="00AC09F7"/>
    <w:rsid w:val="00AC4506"/>
    <w:rsid w:val="00AC768A"/>
    <w:rsid w:val="00AD0B48"/>
    <w:rsid w:val="00AD1217"/>
    <w:rsid w:val="00AD1250"/>
    <w:rsid w:val="00AD4750"/>
    <w:rsid w:val="00AD4FD7"/>
    <w:rsid w:val="00AD530B"/>
    <w:rsid w:val="00AD690B"/>
    <w:rsid w:val="00AE1A75"/>
    <w:rsid w:val="00AE2853"/>
    <w:rsid w:val="00AE40E6"/>
    <w:rsid w:val="00AE6C21"/>
    <w:rsid w:val="00AF305D"/>
    <w:rsid w:val="00AF3530"/>
    <w:rsid w:val="00AF59C3"/>
    <w:rsid w:val="00AF6E84"/>
    <w:rsid w:val="00AF7A4B"/>
    <w:rsid w:val="00B03861"/>
    <w:rsid w:val="00B05688"/>
    <w:rsid w:val="00B07294"/>
    <w:rsid w:val="00B132F5"/>
    <w:rsid w:val="00B136CA"/>
    <w:rsid w:val="00B17AF5"/>
    <w:rsid w:val="00B2051D"/>
    <w:rsid w:val="00B20D65"/>
    <w:rsid w:val="00B216AF"/>
    <w:rsid w:val="00B219AB"/>
    <w:rsid w:val="00B22E0E"/>
    <w:rsid w:val="00B25B76"/>
    <w:rsid w:val="00B266E1"/>
    <w:rsid w:val="00B31177"/>
    <w:rsid w:val="00B35CC6"/>
    <w:rsid w:val="00B3635A"/>
    <w:rsid w:val="00B400B0"/>
    <w:rsid w:val="00B40927"/>
    <w:rsid w:val="00B42878"/>
    <w:rsid w:val="00B4478F"/>
    <w:rsid w:val="00B45FDE"/>
    <w:rsid w:val="00B5064D"/>
    <w:rsid w:val="00B5711C"/>
    <w:rsid w:val="00B62042"/>
    <w:rsid w:val="00B633D1"/>
    <w:rsid w:val="00B63E97"/>
    <w:rsid w:val="00B6499E"/>
    <w:rsid w:val="00B64DBD"/>
    <w:rsid w:val="00B72F2A"/>
    <w:rsid w:val="00B743E8"/>
    <w:rsid w:val="00B745D1"/>
    <w:rsid w:val="00B74D1D"/>
    <w:rsid w:val="00B814FE"/>
    <w:rsid w:val="00B862FC"/>
    <w:rsid w:val="00BB1BC5"/>
    <w:rsid w:val="00BC566A"/>
    <w:rsid w:val="00BD06D9"/>
    <w:rsid w:val="00BD3945"/>
    <w:rsid w:val="00BD395B"/>
    <w:rsid w:val="00BD576C"/>
    <w:rsid w:val="00BD6FBE"/>
    <w:rsid w:val="00BE3271"/>
    <w:rsid w:val="00BE70B2"/>
    <w:rsid w:val="00BF0C23"/>
    <w:rsid w:val="00BF0CCA"/>
    <w:rsid w:val="00BF2485"/>
    <w:rsid w:val="00BF3895"/>
    <w:rsid w:val="00BF6B85"/>
    <w:rsid w:val="00BF7BE3"/>
    <w:rsid w:val="00C01567"/>
    <w:rsid w:val="00C02C14"/>
    <w:rsid w:val="00C05FA2"/>
    <w:rsid w:val="00C1483D"/>
    <w:rsid w:val="00C15AA3"/>
    <w:rsid w:val="00C15FCB"/>
    <w:rsid w:val="00C219D9"/>
    <w:rsid w:val="00C24365"/>
    <w:rsid w:val="00C25F0C"/>
    <w:rsid w:val="00C334B7"/>
    <w:rsid w:val="00C35215"/>
    <w:rsid w:val="00C45AE2"/>
    <w:rsid w:val="00C4734A"/>
    <w:rsid w:val="00C47E57"/>
    <w:rsid w:val="00C5600A"/>
    <w:rsid w:val="00C7078E"/>
    <w:rsid w:val="00C71722"/>
    <w:rsid w:val="00C72484"/>
    <w:rsid w:val="00C75E22"/>
    <w:rsid w:val="00C7696A"/>
    <w:rsid w:val="00C77D97"/>
    <w:rsid w:val="00C835AA"/>
    <w:rsid w:val="00C84C3E"/>
    <w:rsid w:val="00C90EF2"/>
    <w:rsid w:val="00C94615"/>
    <w:rsid w:val="00CA3CBF"/>
    <w:rsid w:val="00CA3DD6"/>
    <w:rsid w:val="00CA4ABA"/>
    <w:rsid w:val="00CB1E22"/>
    <w:rsid w:val="00CB34AE"/>
    <w:rsid w:val="00CB41D1"/>
    <w:rsid w:val="00CB4217"/>
    <w:rsid w:val="00CB489D"/>
    <w:rsid w:val="00CC3123"/>
    <w:rsid w:val="00CC4F37"/>
    <w:rsid w:val="00CD4B65"/>
    <w:rsid w:val="00CD6A62"/>
    <w:rsid w:val="00CD761E"/>
    <w:rsid w:val="00CD7BDB"/>
    <w:rsid w:val="00CD7D6F"/>
    <w:rsid w:val="00CE07EE"/>
    <w:rsid w:val="00CE21C8"/>
    <w:rsid w:val="00CE749A"/>
    <w:rsid w:val="00CF3DFF"/>
    <w:rsid w:val="00CF4624"/>
    <w:rsid w:val="00CF7517"/>
    <w:rsid w:val="00D043DE"/>
    <w:rsid w:val="00D04A69"/>
    <w:rsid w:val="00D10027"/>
    <w:rsid w:val="00D10493"/>
    <w:rsid w:val="00D24958"/>
    <w:rsid w:val="00D25E13"/>
    <w:rsid w:val="00D301A8"/>
    <w:rsid w:val="00D42E3E"/>
    <w:rsid w:val="00D42EA8"/>
    <w:rsid w:val="00D441E5"/>
    <w:rsid w:val="00D46F8E"/>
    <w:rsid w:val="00D5214F"/>
    <w:rsid w:val="00D65CE4"/>
    <w:rsid w:val="00D7125A"/>
    <w:rsid w:val="00D727A0"/>
    <w:rsid w:val="00D818BD"/>
    <w:rsid w:val="00D828B8"/>
    <w:rsid w:val="00D82A33"/>
    <w:rsid w:val="00D87143"/>
    <w:rsid w:val="00D911CA"/>
    <w:rsid w:val="00D9196F"/>
    <w:rsid w:val="00D93C3A"/>
    <w:rsid w:val="00D974C3"/>
    <w:rsid w:val="00DA66EF"/>
    <w:rsid w:val="00DB25D2"/>
    <w:rsid w:val="00DB3F96"/>
    <w:rsid w:val="00DC0C6D"/>
    <w:rsid w:val="00DC115B"/>
    <w:rsid w:val="00DC2DAB"/>
    <w:rsid w:val="00DC6D51"/>
    <w:rsid w:val="00DD187A"/>
    <w:rsid w:val="00DD7A56"/>
    <w:rsid w:val="00DE6C0A"/>
    <w:rsid w:val="00DF2764"/>
    <w:rsid w:val="00E01333"/>
    <w:rsid w:val="00E03449"/>
    <w:rsid w:val="00E06146"/>
    <w:rsid w:val="00E14163"/>
    <w:rsid w:val="00E17350"/>
    <w:rsid w:val="00E22402"/>
    <w:rsid w:val="00E2491A"/>
    <w:rsid w:val="00E326E1"/>
    <w:rsid w:val="00E33196"/>
    <w:rsid w:val="00E34B60"/>
    <w:rsid w:val="00E3586C"/>
    <w:rsid w:val="00E44727"/>
    <w:rsid w:val="00E46423"/>
    <w:rsid w:val="00E607D2"/>
    <w:rsid w:val="00E60BD9"/>
    <w:rsid w:val="00E70B26"/>
    <w:rsid w:val="00E72B61"/>
    <w:rsid w:val="00E8196F"/>
    <w:rsid w:val="00E81B57"/>
    <w:rsid w:val="00E81E70"/>
    <w:rsid w:val="00E82A4B"/>
    <w:rsid w:val="00E835B2"/>
    <w:rsid w:val="00E85549"/>
    <w:rsid w:val="00E940DE"/>
    <w:rsid w:val="00E94C28"/>
    <w:rsid w:val="00E963CB"/>
    <w:rsid w:val="00EA0B0F"/>
    <w:rsid w:val="00EA1E4A"/>
    <w:rsid w:val="00EA5895"/>
    <w:rsid w:val="00EB5551"/>
    <w:rsid w:val="00EC402C"/>
    <w:rsid w:val="00EC46A7"/>
    <w:rsid w:val="00ED24D1"/>
    <w:rsid w:val="00ED63E4"/>
    <w:rsid w:val="00EE32AD"/>
    <w:rsid w:val="00EE33DB"/>
    <w:rsid w:val="00EF35D7"/>
    <w:rsid w:val="00EF3F19"/>
    <w:rsid w:val="00EF4266"/>
    <w:rsid w:val="00F01FA8"/>
    <w:rsid w:val="00F05366"/>
    <w:rsid w:val="00F06604"/>
    <w:rsid w:val="00F134C9"/>
    <w:rsid w:val="00F13EFD"/>
    <w:rsid w:val="00F14830"/>
    <w:rsid w:val="00F15547"/>
    <w:rsid w:val="00F168D8"/>
    <w:rsid w:val="00F255BC"/>
    <w:rsid w:val="00F30A27"/>
    <w:rsid w:val="00F334B1"/>
    <w:rsid w:val="00F35355"/>
    <w:rsid w:val="00F374B0"/>
    <w:rsid w:val="00F42A62"/>
    <w:rsid w:val="00F435C5"/>
    <w:rsid w:val="00F53E48"/>
    <w:rsid w:val="00F53FED"/>
    <w:rsid w:val="00F550BA"/>
    <w:rsid w:val="00F56E82"/>
    <w:rsid w:val="00F571D0"/>
    <w:rsid w:val="00F60C94"/>
    <w:rsid w:val="00F629F4"/>
    <w:rsid w:val="00F77314"/>
    <w:rsid w:val="00F81033"/>
    <w:rsid w:val="00F815EF"/>
    <w:rsid w:val="00F82BEA"/>
    <w:rsid w:val="00F85911"/>
    <w:rsid w:val="00F85FB8"/>
    <w:rsid w:val="00F92438"/>
    <w:rsid w:val="00F952FD"/>
    <w:rsid w:val="00FA0997"/>
    <w:rsid w:val="00FA7D12"/>
    <w:rsid w:val="00FB1F68"/>
    <w:rsid w:val="00FB23EC"/>
    <w:rsid w:val="00FB2F89"/>
    <w:rsid w:val="00FB573F"/>
    <w:rsid w:val="00FC4A26"/>
    <w:rsid w:val="00FC696B"/>
    <w:rsid w:val="00FC730F"/>
    <w:rsid w:val="00FD15E6"/>
    <w:rsid w:val="00FD377A"/>
    <w:rsid w:val="00FD661B"/>
    <w:rsid w:val="00FD697E"/>
    <w:rsid w:val="00FE2B55"/>
    <w:rsid w:val="00FE302B"/>
    <w:rsid w:val="00FE356C"/>
    <w:rsid w:val="00FE472F"/>
    <w:rsid w:val="00FE73CB"/>
    <w:rsid w:val="00FF113A"/>
    <w:rsid w:val="00FF16A2"/>
    <w:rsid w:val="00FF24A6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E22E3-CC1F-404B-93FB-48FF14F1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C5"/>
    <w:pPr>
      <w:spacing w:after="200" w:line="276" w:lineRule="auto"/>
    </w:pPr>
    <w:rPr>
      <w:rFonts w:eastAsia="SimSu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0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bg-BG"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3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5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5BC6"/>
  </w:style>
  <w:style w:type="paragraph" w:styleId="Footer">
    <w:name w:val="footer"/>
    <w:basedOn w:val="Normal"/>
    <w:link w:val="FooterChar"/>
    <w:uiPriority w:val="99"/>
    <w:unhideWhenUsed/>
    <w:rsid w:val="00145B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BC6"/>
  </w:style>
  <w:style w:type="paragraph" w:styleId="BalloonText">
    <w:name w:val="Balloon Text"/>
    <w:basedOn w:val="Normal"/>
    <w:link w:val="BalloonTextChar"/>
    <w:uiPriority w:val="99"/>
    <w:semiHidden/>
    <w:unhideWhenUsed/>
    <w:rsid w:val="0014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5BC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45BC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45BC6"/>
    <w:rPr>
      <w:color w:val="0000FF"/>
      <w:u w:val="single"/>
    </w:rPr>
  </w:style>
  <w:style w:type="paragraph" w:customStyle="1" w:styleId="Default">
    <w:name w:val="Default"/>
    <w:rsid w:val="005F7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5F7DC5"/>
    <w:pPr>
      <w:ind w:left="720"/>
    </w:pPr>
  </w:style>
  <w:style w:type="paragraph" w:customStyle="1" w:styleId="a">
    <w:name w:val="Списък на абзаци"/>
    <w:basedOn w:val="Normal"/>
    <w:rsid w:val="005F7DC5"/>
    <w:pPr>
      <w:suppressAutoHyphens/>
      <w:ind w:left="720"/>
    </w:pPr>
    <w:rPr>
      <w:rFonts w:eastAsia="Calibri"/>
      <w:lang w:val="bg-BG" w:eastAsia="ar-SA"/>
    </w:rPr>
  </w:style>
  <w:style w:type="paragraph" w:styleId="NormalWeb">
    <w:name w:val="Normal (Web)"/>
    <w:basedOn w:val="Normal"/>
    <w:uiPriority w:val="99"/>
    <w:unhideWhenUsed/>
    <w:rsid w:val="00B22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E0E"/>
    <w:rPr>
      <w:b/>
      <w:bCs/>
    </w:rPr>
  </w:style>
  <w:style w:type="paragraph" w:customStyle="1" w:styleId="CM1">
    <w:name w:val="CM1"/>
    <w:basedOn w:val="Default"/>
    <w:next w:val="Default"/>
    <w:uiPriority w:val="99"/>
    <w:rsid w:val="00134549"/>
    <w:rPr>
      <w:rFonts w:ascii="EUAlbertina" w:hAnsi="EUAlbertina"/>
      <w:color w:val="auto"/>
      <w:lang w:eastAsia="zh-CN"/>
    </w:rPr>
  </w:style>
  <w:style w:type="paragraph" w:customStyle="1" w:styleId="CM3">
    <w:name w:val="CM3"/>
    <w:basedOn w:val="Default"/>
    <w:next w:val="Default"/>
    <w:uiPriority w:val="99"/>
    <w:rsid w:val="00134549"/>
    <w:rPr>
      <w:rFonts w:ascii="EUAlbertina" w:hAnsi="EUAlbertina"/>
      <w:color w:val="auto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3454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C46A7"/>
    <w:rPr>
      <w:b/>
      <w:bCs/>
      <w:i w:val="0"/>
      <w:iCs w:val="0"/>
    </w:rPr>
  </w:style>
  <w:style w:type="character" w:customStyle="1" w:styleId="st1">
    <w:name w:val="st1"/>
    <w:basedOn w:val="DefaultParagraphFont"/>
    <w:rsid w:val="00EC46A7"/>
  </w:style>
  <w:style w:type="character" w:customStyle="1" w:styleId="Heading3Char">
    <w:name w:val="Heading 3 Char"/>
    <w:basedOn w:val="DefaultParagraphFont"/>
    <w:link w:val="Heading3"/>
    <w:uiPriority w:val="9"/>
    <w:rsid w:val="00DC0C6D"/>
    <w:rPr>
      <w:rFonts w:ascii="Times New Roman" w:eastAsia="Times New Roman" w:hAnsi="Times New Roman"/>
      <w:b/>
      <w:bCs/>
      <w:sz w:val="27"/>
      <w:szCs w:val="27"/>
      <w:lang w:val="bg-BG" w:eastAsia="bg-BG"/>
    </w:rPr>
  </w:style>
  <w:style w:type="paragraph" w:styleId="BodyText3">
    <w:name w:val="Body Text 3"/>
    <w:basedOn w:val="Normal"/>
    <w:link w:val="BodyText3Char"/>
    <w:rsid w:val="00AA297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en-US"/>
    </w:rPr>
  </w:style>
  <w:style w:type="character" w:customStyle="1" w:styleId="BodyText3Char">
    <w:name w:val="Body Text 3 Char"/>
    <w:basedOn w:val="DefaultParagraphFont"/>
    <w:link w:val="BodyText3"/>
    <w:rsid w:val="00AA2977"/>
    <w:rPr>
      <w:rFonts w:ascii="Times New Roman" w:eastAsia="Times New Roman" w:hAnsi="Times New Roman"/>
      <w:sz w:val="24"/>
      <w:lang w:val="x-none" w:eastAsia="en-US"/>
    </w:rPr>
  </w:style>
  <w:style w:type="paragraph" w:styleId="CommentText">
    <w:name w:val="annotation text"/>
    <w:basedOn w:val="Normal"/>
    <w:link w:val="CommentTextChar"/>
    <w:uiPriority w:val="99"/>
    <w:rsid w:val="005E60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0ED"/>
    <w:rPr>
      <w:rFonts w:ascii="Times New Roman" w:eastAsiaTheme="minorEastAsia" w:hAnsi="Times New Roman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1C5740"/>
    <w:rPr>
      <w:rFonts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commends">
    <w:name w:val="recommends"/>
    <w:basedOn w:val="DefaultParagraphFont"/>
    <w:rsid w:val="009F3FD0"/>
  </w:style>
  <w:style w:type="character" w:customStyle="1" w:styleId="in-widget">
    <w:name w:val="in-widget"/>
    <w:basedOn w:val="DefaultParagraphFont"/>
    <w:rsid w:val="009F3FD0"/>
  </w:style>
  <w:style w:type="character" w:customStyle="1" w:styleId="blue">
    <w:name w:val="blue"/>
    <w:basedOn w:val="DefaultParagraphFont"/>
    <w:rsid w:val="008607BE"/>
  </w:style>
  <w:style w:type="table" w:styleId="TableGrid">
    <w:name w:val="Table Grid"/>
    <w:basedOn w:val="TableNormal"/>
    <w:uiPriority w:val="59"/>
    <w:rsid w:val="003B45E9"/>
    <w:rPr>
      <w:rFonts w:asciiTheme="minorHAnsi" w:eastAsiaTheme="minorHAnsi" w:hAnsiTheme="minorHAnsi" w:cstheme="minorBidi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Normal"/>
    <w:rsid w:val="000F2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ark">
    <w:name w:val="mark"/>
    <w:basedOn w:val="DefaultParagraphFont"/>
    <w:rsid w:val="00501F7D"/>
  </w:style>
  <w:style w:type="character" w:customStyle="1" w:styleId="ListParagraphChar">
    <w:name w:val="List Paragraph Char"/>
    <w:aliases w:val="Bullet List Char,FooterText Char,List Paragraph1 Char,Colorful List - Accent 11 Char,numbered Char,Paragraphe de liste1 Char,列出段落 Char,列出段落1 Char,Bulletr List Paragraph Char,List Paragraph2 Char,List Paragraph21 Char,リスト段落1 Char"/>
    <w:link w:val="ListParagraph"/>
    <w:qFormat/>
    <w:locked/>
    <w:rsid w:val="00752D11"/>
    <w:rPr>
      <w:rFonts w:eastAsia="SimSun"/>
      <w:sz w:val="22"/>
      <w:szCs w:val="22"/>
    </w:rPr>
  </w:style>
  <w:style w:type="paragraph" w:styleId="NoSpacing">
    <w:name w:val="No Spacing"/>
    <w:uiPriority w:val="1"/>
    <w:qFormat/>
    <w:rsid w:val="00882703"/>
    <w:rPr>
      <w:rFonts w:eastAsia="SimSun"/>
      <w:sz w:val="22"/>
      <w:szCs w:val="22"/>
    </w:rPr>
  </w:style>
  <w:style w:type="character" w:customStyle="1" w:styleId="c4z29wjxl">
    <w:name w:val="c4_z29wjxl"/>
    <w:basedOn w:val="DefaultParagraphFont"/>
    <w:rsid w:val="008229D9"/>
  </w:style>
  <w:style w:type="character" w:customStyle="1" w:styleId="Heading4Char">
    <w:name w:val="Heading 4 Char"/>
    <w:basedOn w:val="DefaultParagraphFont"/>
    <w:link w:val="Heading4"/>
    <w:uiPriority w:val="9"/>
    <w:semiHidden/>
    <w:rsid w:val="0051039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42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9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D9C5.8D7E272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IG%20FOLDER\Blanka_AZPB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A8FB-F74A-4AA7-803C-FE6A8CFC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Blanka_AZPB_NEW</Template>
  <TotalTime>0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Mimi</cp:lastModifiedBy>
  <cp:revision>2</cp:revision>
  <cp:lastPrinted>2023-08-29T14:34:00Z</cp:lastPrinted>
  <dcterms:created xsi:type="dcterms:W3CDTF">2025-03-11T06:49:00Z</dcterms:created>
  <dcterms:modified xsi:type="dcterms:W3CDTF">2025-03-11T06:49:00Z</dcterms:modified>
</cp:coreProperties>
</file>