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178F" w14:textId="77777777" w:rsidR="00695F2D" w:rsidRPr="00D265DC" w:rsidRDefault="00695F2D" w:rsidP="000215B1">
      <w:pPr>
        <w:tabs>
          <w:tab w:val="left" w:pos="3123"/>
        </w:tabs>
        <w:spacing w:line="360" w:lineRule="auto"/>
        <w:rPr>
          <w:rFonts w:ascii="Verdana" w:eastAsia="Calibri" w:hAnsi="Verdana" w:cs="Times New Roman"/>
          <w:b/>
          <w:sz w:val="20"/>
          <w:szCs w:val="20"/>
        </w:rPr>
      </w:pPr>
    </w:p>
    <w:p w14:paraId="7EB6AAE1" w14:textId="77777777" w:rsidR="007375BB" w:rsidRPr="00D265DC" w:rsidRDefault="00695F2D" w:rsidP="00695F2D">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 xml:space="preserve">ИНФЛАЦИЯ И ИНДЕКСИ НА ПОТРЕБИТЕЛСКИТЕ ЦЕНИ </w:t>
      </w:r>
    </w:p>
    <w:p w14:paraId="15D42BD2" w14:textId="540E05C2" w:rsidR="00695F2D" w:rsidRPr="00D265DC" w:rsidRDefault="00695F2D" w:rsidP="003A792C">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ЗА</w:t>
      </w:r>
      <w:r w:rsidR="007375BB" w:rsidRPr="00D265DC">
        <w:rPr>
          <w:rFonts w:ascii="Verdana" w:eastAsia="Calibri" w:hAnsi="Verdana" w:cs="Times New Roman"/>
          <w:b/>
          <w:sz w:val="20"/>
          <w:szCs w:val="20"/>
        </w:rPr>
        <w:t xml:space="preserve"> </w:t>
      </w:r>
      <w:r w:rsidR="00270E41" w:rsidRPr="00D265DC">
        <w:rPr>
          <w:rFonts w:ascii="Verdana" w:eastAsia="Calibri" w:hAnsi="Verdana" w:cs="Times New Roman"/>
          <w:b/>
          <w:sz w:val="20"/>
          <w:szCs w:val="20"/>
        </w:rPr>
        <w:t>ЯНУАРИ</w:t>
      </w:r>
      <w:r w:rsidRPr="00D265DC">
        <w:rPr>
          <w:rFonts w:ascii="Verdana" w:eastAsia="Calibri" w:hAnsi="Verdana" w:cs="Times New Roman"/>
          <w:b/>
          <w:sz w:val="20"/>
          <w:szCs w:val="20"/>
        </w:rPr>
        <w:t xml:space="preserve"> 202</w:t>
      </w:r>
      <w:r w:rsidR="00270E41" w:rsidRPr="00D265DC">
        <w:rPr>
          <w:rFonts w:ascii="Verdana" w:eastAsia="Calibri" w:hAnsi="Verdana" w:cs="Times New Roman"/>
          <w:b/>
          <w:sz w:val="20"/>
          <w:szCs w:val="20"/>
        </w:rPr>
        <w:t>5</w:t>
      </w:r>
      <w:r w:rsidRPr="00D265DC">
        <w:rPr>
          <w:rFonts w:ascii="Verdana" w:eastAsia="Calibri" w:hAnsi="Verdana" w:cs="Times New Roman"/>
          <w:b/>
          <w:sz w:val="20"/>
          <w:szCs w:val="20"/>
        </w:rPr>
        <w:t xml:space="preserve"> ГОДИНА</w:t>
      </w:r>
    </w:p>
    <w:p w14:paraId="07A1CF30" w14:textId="1F989DBE" w:rsidR="00695F2D" w:rsidRPr="00D265DC" w:rsidRDefault="003734E1" w:rsidP="003A792C">
      <w:pPr>
        <w:tabs>
          <w:tab w:val="left" w:pos="3123"/>
        </w:tabs>
        <w:spacing w:before="160"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М</w:t>
      </w:r>
      <w:r w:rsidR="00695F2D" w:rsidRPr="00D265DC">
        <w:rPr>
          <w:rFonts w:ascii="Verdana" w:eastAsia="Μοντέρνα" w:hAnsi="Verdana" w:cs="Times New Roman"/>
          <w:i/>
          <w:sz w:val="20"/>
          <w:szCs w:val="20"/>
          <w:lang w:eastAsia="bg-BG"/>
        </w:rPr>
        <w:t xml:space="preserve">есечната инфлация е </w:t>
      </w:r>
      <w:r w:rsidR="00EF5F07" w:rsidRPr="00D265DC">
        <w:rPr>
          <w:rFonts w:ascii="Verdana" w:eastAsia="Μοντέρνα" w:hAnsi="Verdana" w:cs="Times New Roman"/>
          <w:i/>
          <w:sz w:val="20"/>
          <w:szCs w:val="20"/>
          <w:lang w:eastAsia="bg-BG"/>
        </w:rPr>
        <w:t>2</w:t>
      </w:r>
      <w:r w:rsidR="00695F2D" w:rsidRPr="00D265DC">
        <w:rPr>
          <w:rFonts w:ascii="Verdana" w:eastAsia="Μοντέρνα" w:hAnsi="Verdana" w:cs="Times New Roman"/>
          <w:i/>
          <w:sz w:val="20"/>
          <w:szCs w:val="20"/>
          <w:lang w:eastAsia="bg-BG"/>
        </w:rPr>
        <w:t>.</w:t>
      </w:r>
      <w:r w:rsidR="00EF5F07" w:rsidRPr="00D265DC">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 xml:space="preserve">%, а годишната инфлация е </w:t>
      </w:r>
      <w:r w:rsidR="00EF5F07" w:rsidRPr="00D265DC">
        <w:rPr>
          <w:rFonts w:ascii="Verdana" w:eastAsia="Μοντέρνα" w:hAnsi="Verdana" w:cs="Times New Roman"/>
          <w:i/>
          <w:sz w:val="20"/>
          <w:szCs w:val="20"/>
          <w:lang w:eastAsia="bg-BG"/>
        </w:rPr>
        <w:t>3</w:t>
      </w:r>
      <w:r w:rsidR="00695F2D" w:rsidRPr="00D265DC">
        <w:rPr>
          <w:rFonts w:ascii="Verdana" w:eastAsia="Μοντέρνα" w:hAnsi="Verdana" w:cs="Times New Roman"/>
          <w:i/>
          <w:sz w:val="20"/>
          <w:szCs w:val="20"/>
          <w:lang w:eastAsia="bg-BG"/>
        </w:rPr>
        <w:t>.</w:t>
      </w:r>
      <w:r w:rsidR="00EF5F07" w:rsidRPr="00D265DC">
        <w:rPr>
          <w:rFonts w:ascii="Verdana" w:eastAsia="Μοντέρνα" w:hAnsi="Verdana" w:cs="Times New Roman"/>
          <w:i/>
          <w:sz w:val="20"/>
          <w:szCs w:val="20"/>
          <w:lang w:eastAsia="bg-BG"/>
        </w:rPr>
        <w:t>7</w:t>
      </w:r>
      <w:r w:rsidR="00695F2D" w:rsidRPr="00D265DC">
        <w:rPr>
          <w:rFonts w:ascii="Verdana" w:eastAsia="Μοντέρνα" w:hAnsi="Verdana" w:cs="Times New Roman"/>
          <w:i/>
          <w:sz w:val="20"/>
          <w:szCs w:val="20"/>
          <w:lang w:eastAsia="bg-BG"/>
        </w:rPr>
        <w:t>%</w:t>
      </w:r>
      <w:r w:rsidRPr="00D265DC">
        <w:rPr>
          <w:rFonts w:ascii="Verdana" w:eastAsia="Μοντέρνα" w:hAnsi="Verdana" w:cs="Times New Roman"/>
          <w:i/>
          <w:sz w:val="20"/>
          <w:szCs w:val="20"/>
          <w:lang w:eastAsia="bg-BG"/>
        </w:rPr>
        <w:t>, според предварителните данни на НСИ</w:t>
      </w:r>
      <w:r w:rsidR="00695F2D" w:rsidRPr="00D265DC">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284E48" w:rsidRPr="00D265DC">
        <w:rPr>
          <w:rFonts w:ascii="Verdana" w:eastAsia="Μοντέρνα" w:hAnsi="Verdana" w:cs="Times New Roman"/>
          <w:i/>
          <w:sz w:val="20"/>
          <w:szCs w:val="20"/>
          <w:lang w:eastAsia="bg-BG"/>
        </w:rPr>
        <w:t>януари</w:t>
      </w:r>
      <w:r w:rsidR="00695F2D" w:rsidRPr="00D265DC">
        <w:rPr>
          <w:rFonts w:ascii="Verdana" w:eastAsia="Μοντέρνα" w:hAnsi="Verdana" w:cs="Times New Roman"/>
          <w:i/>
          <w:sz w:val="20"/>
          <w:szCs w:val="20"/>
          <w:lang w:eastAsia="bg-BG"/>
        </w:rPr>
        <w:t xml:space="preserve"> 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предходния месец, а годишната инфлация е за </w:t>
      </w:r>
      <w:r w:rsidR="00284E48" w:rsidRPr="00D265DC">
        <w:rPr>
          <w:rFonts w:ascii="Verdana" w:eastAsia="Μοντέρνα" w:hAnsi="Verdana" w:cs="Times New Roman"/>
          <w:i/>
          <w:sz w:val="20"/>
          <w:szCs w:val="20"/>
          <w:lang w:eastAsia="bg-BG"/>
        </w:rPr>
        <w:t xml:space="preserve">януари </w:t>
      </w:r>
      <w:r w:rsidR="00695F2D"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същия месец на предходната година.</w:t>
      </w:r>
    </w:p>
    <w:p w14:paraId="65962B3E" w14:textId="23D8F56C" w:rsidR="00695F2D" w:rsidRPr="00D265DC" w:rsidRDefault="00695F2D" w:rsidP="00695F2D">
      <w:pPr>
        <w:tabs>
          <w:tab w:val="left" w:pos="3123"/>
        </w:tabs>
        <w:spacing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 xml:space="preserve">През </w:t>
      </w:r>
      <w:r w:rsidR="00284E48" w:rsidRPr="00D265DC">
        <w:rPr>
          <w:rFonts w:ascii="Verdana" w:eastAsia="Μοντέρνα" w:hAnsi="Verdana" w:cs="Times New Roman"/>
          <w:i/>
          <w:sz w:val="20"/>
          <w:szCs w:val="20"/>
          <w:lang w:eastAsia="bg-BG"/>
        </w:rPr>
        <w:t xml:space="preserve">януари </w:t>
      </w:r>
      <w:r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Pr="00D265DC">
        <w:rPr>
          <w:rFonts w:ascii="Verdana" w:eastAsia="Μοντέρνα" w:hAnsi="Verdana" w:cs="Times New Roman"/>
          <w:i/>
          <w:sz w:val="20"/>
          <w:szCs w:val="20"/>
          <w:lang w:eastAsia="bg-BG"/>
        </w:rPr>
        <w:t xml:space="preserve"> г. спрямо предходния месец най-голямо е увеличението на цените в групите:</w:t>
      </w:r>
      <w:r w:rsidR="0071051A"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„Жилища, вода, електроенергия, газ и други горива“</w:t>
      </w:r>
      <w:r w:rsidR="0071051A"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4</w:t>
      </w:r>
      <w:r w:rsidR="0071051A" w:rsidRPr="00D265DC">
        <w:rPr>
          <w:rFonts w:ascii="Verdana" w:eastAsia="Μοντέρνα" w:hAnsi="Verdana" w:cs="Times New Roman"/>
          <w:i/>
          <w:sz w:val="20"/>
          <w:szCs w:val="20"/>
          <w:lang w:eastAsia="bg-BG"/>
        </w:rPr>
        <w:t>.</w:t>
      </w:r>
      <w:r w:rsidR="00D24507" w:rsidRPr="00D265DC">
        <w:rPr>
          <w:rFonts w:ascii="Verdana" w:eastAsia="Μοντέρνα" w:hAnsi="Verdana" w:cs="Times New Roman"/>
          <w:i/>
          <w:sz w:val="20"/>
          <w:szCs w:val="20"/>
          <w:lang w:eastAsia="bg-BG"/>
        </w:rPr>
        <w:t>6</w:t>
      </w:r>
      <w:r w:rsidR="0071051A"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 xml:space="preserve"> „Хранителни продукти и безалкохолни напитки“</w:t>
      </w:r>
      <w:r w:rsidR="0071051A"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2</w:t>
      </w:r>
      <w:r w:rsidR="0071051A" w:rsidRPr="00D265DC">
        <w:rPr>
          <w:rFonts w:ascii="Verdana" w:eastAsia="Μοντέρνα" w:hAnsi="Verdana" w:cs="Times New Roman"/>
          <w:i/>
          <w:sz w:val="20"/>
          <w:szCs w:val="20"/>
          <w:lang w:eastAsia="bg-BG"/>
        </w:rPr>
        <w:t>.</w:t>
      </w:r>
      <w:r w:rsidR="00D24507" w:rsidRPr="00D265DC">
        <w:rPr>
          <w:rFonts w:ascii="Verdana" w:eastAsia="Μοντέρνα" w:hAnsi="Verdana" w:cs="Times New Roman"/>
          <w:i/>
          <w:sz w:val="20"/>
          <w:szCs w:val="20"/>
          <w:lang w:eastAsia="bg-BG"/>
        </w:rPr>
        <w:t>5</w:t>
      </w:r>
      <w:r w:rsidR="0071051A"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„Съобщения“ (+2.4%)</w:t>
      </w:r>
      <w:r w:rsidR="0071051A" w:rsidRPr="00D265DC">
        <w:rPr>
          <w:rFonts w:ascii="Verdana" w:eastAsia="Μοντέρνα" w:hAnsi="Verdana" w:cs="Times New Roman"/>
          <w:i/>
          <w:sz w:val="20"/>
          <w:szCs w:val="20"/>
          <w:lang w:eastAsia="bg-BG"/>
        </w:rPr>
        <w:t xml:space="preserve"> и</w:t>
      </w:r>
      <w:r w:rsidR="00D24507" w:rsidRPr="00D265DC">
        <w:rPr>
          <w:rFonts w:ascii="Verdana" w:eastAsia="Μοντέρνα" w:hAnsi="Verdana" w:cs="Times New Roman"/>
          <w:i/>
          <w:sz w:val="20"/>
          <w:szCs w:val="20"/>
          <w:lang w:eastAsia="bg-BG"/>
        </w:rPr>
        <w:t xml:space="preserve"> „Ресторанти и хотели“ (+2.2%). Намаление</w:t>
      </w:r>
      <w:r w:rsidR="00D24507" w:rsidRPr="001925A4">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е регистрирано</w:t>
      </w:r>
      <w:r w:rsidR="001B3CA3" w:rsidRPr="00D265DC">
        <w:rPr>
          <w:rFonts w:ascii="Verdana" w:eastAsia="Μοντέρνα" w:hAnsi="Verdana" w:cs="Times New Roman"/>
          <w:i/>
          <w:sz w:val="20"/>
          <w:szCs w:val="20"/>
          <w:lang w:eastAsia="bg-BG"/>
        </w:rPr>
        <w:t xml:space="preserve"> само</w:t>
      </w:r>
      <w:r w:rsidR="00D24507" w:rsidRPr="00D265DC">
        <w:rPr>
          <w:rFonts w:ascii="Verdana" w:eastAsia="Μοντέρνα" w:hAnsi="Verdana" w:cs="Times New Roman"/>
          <w:i/>
          <w:sz w:val="20"/>
          <w:szCs w:val="20"/>
          <w:lang w:eastAsia="bg-BG"/>
        </w:rPr>
        <w:t xml:space="preserve"> в група</w:t>
      </w:r>
      <w:r w:rsidR="002E6215" w:rsidRPr="001925A4">
        <w:rPr>
          <w:rFonts w:ascii="Verdana" w:eastAsia="Μοντέρνα" w:hAnsi="Verdana" w:cs="Times New Roman"/>
          <w:i/>
          <w:sz w:val="20"/>
          <w:szCs w:val="20"/>
          <w:lang w:eastAsia="bg-BG"/>
        </w:rPr>
        <w:t xml:space="preserve"> </w:t>
      </w:r>
      <w:r w:rsidR="001960AE" w:rsidRPr="00D265DC">
        <w:rPr>
          <w:rFonts w:ascii="Verdana" w:eastAsia="Μοντέρνα" w:hAnsi="Verdana" w:cs="Times New Roman"/>
          <w:i/>
          <w:sz w:val="20"/>
          <w:szCs w:val="20"/>
          <w:lang w:eastAsia="bg-BG"/>
        </w:rPr>
        <w:t>„Облекло и обувки“ (-</w:t>
      </w:r>
      <w:r w:rsidR="00D24507" w:rsidRPr="00D265DC">
        <w:rPr>
          <w:rFonts w:ascii="Verdana" w:eastAsia="Μοντέρνα" w:hAnsi="Verdana" w:cs="Times New Roman"/>
          <w:i/>
          <w:sz w:val="20"/>
          <w:szCs w:val="20"/>
          <w:lang w:eastAsia="bg-BG"/>
        </w:rPr>
        <w:t>4</w:t>
      </w:r>
      <w:r w:rsidR="001960AE" w:rsidRPr="00D265DC">
        <w:rPr>
          <w:rFonts w:ascii="Verdana" w:eastAsia="Μοντέρνα" w:hAnsi="Verdana" w:cs="Times New Roman"/>
          <w:i/>
          <w:sz w:val="20"/>
          <w:szCs w:val="20"/>
          <w:lang w:eastAsia="bg-BG"/>
        </w:rPr>
        <w:t>.</w:t>
      </w:r>
      <w:r w:rsidR="00D24507" w:rsidRPr="00D265DC">
        <w:rPr>
          <w:rFonts w:ascii="Verdana" w:eastAsia="Μοντέρνα" w:hAnsi="Verdana" w:cs="Times New Roman"/>
          <w:i/>
          <w:sz w:val="20"/>
          <w:szCs w:val="20"/>
          <w:lang w:eastAsia="bg-BG"/>
        </w:rPr>
        <w:t>3</w:t>
      </w:r>
      <w:r w:rsidR="001960AE" w:rsidRPr="00D265DC">
        <w:rPr>
          <w:rFonts w:ascii="Verdana" w:eastAsia="Μοντέρνα" w:hAnsi="Verdana" w:cs="Times New Roman"/>
          <w:i/>
          <w:sz w:val="20"/>
          <w:szCs w:val="20"/>
          <w:lang w:eastAsia="bg-BG"/>
        </w:rPr>
        <w:t>%)</w:t>
      </w:r>
      <w:r w:rsidRPr="00D265DC">
        <w:rPr>
          <w:rFonts w:ascii="Verdana" w:eastAsia="Μοντέρνα" w:hAnsi="Verdana" w:cs="Times New Roman"/>
          <w:i/>
          <w:sz w:val="20"/>
          <w:szCs w:val="20"/>
          <w:lang w:eastAsia="bg-BG"/>
        </w:rPr>
        <w:t>.</w:t>
      </w:r>
    </w:p>
    <w:p w14:paraId="4D05DC50" w14:textId="77777777"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потребителските цени (ИПЦ)</w:t>
      </w:r>
    </w:p>
    <w:p w14:paraId="74E1CD63" w14:textId="554BF757" w:rsidR="00695F2D" w:rsidRPr="00D265DC" w:rsidRDefault="00DB0D97" w:rsidP="00695F2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 предварителни данни на НСИ п</w:t>
      </w:r>
      <w:r w:rsidR="00695F2D" w:rsidRPr="00D265DC">
        <w:rPr>
          <w:rFonts w:ascii="Verdana" w:eastAsia="Μοντέρνα" w:hAnsi="Verdana" w:cs="Times New Roman"/>
          <w:sz w:val="20"/>
          <w:szCs w:val="20"/>
          <w:lang w:eastAsia="bg-BG"/>
        </w:rPr>
        <w:t xml:space="preserve">рез </w:t>
      </w:r>
      <w:r w:rsidRPr="00D265DC">
        <w:rPr>
          <w:rFonts w:ascii="Verdana" w:eastAsia="Μοντέρνα" w:hAnsi="Verdana" w:cs="Times New Roman"/>
          <w:sz w:val="20"/>
          <w:szCs w:val="20"/>
          <w:lang w:eastAsia="bg-BG"/>
        </w:rPr>
        <w:t>януари 2025</w:t>
      </w:r>
      <w:r w:rsidR="00695F2D" w:rsidRPr="00D265DC">
        <w:rPr>
          <w:rFonts w:ascii="Verdana" w:eastAsia="Μοντέρνα" w:hAnsi="Verdana" w:cs="Times New Roman"/>
          <w:sz w:val="20"/>
          <w:szCs w:val="20"/>
          <w:lang w:eastAsia="bg-BG"/>
        </w:rPr>
        <w:t xml:space="preserve"> г. </w:t>
      </w:r>
      <w:r w:rsidR="00695F2D" w:rsidRPr="00D265DC">
        <w:rPr>
          <w:rFonts w:ascii="Verdana" w:eastAsia="Μοντέρνα" w:hAnsi="Verdana" w:cs="Times New Roman"/>
          <w:b/>
          <w:sz w:val="20"/>
          <w:szCs w:val="20"/>
          <w:lang w:eastAsia="bg-BG"/>
        </w:rPr>
        <w:t>месечната инфлация</w:t>
      </w:r>
      <w:r w:rsidR="00695F2D" w:rsidRPr="00D265DC">
        <w:rPr>
          <w:rFonts w:ascii="Verdana" w:eastAsia="Μοντέρνα" w:hAnsi="Verdana" w:cs="Times New Roman"/>
          <w:sz w:val="20"/>
          <w:szCs w:val="20"/>
          <w:lang w:eastAsia="bg-BG"/>
        </w:rPr>
        <w:t xml:space="preserve"> е </w:t>
      </w:r>
      <w:r w:rsidRPr="00D265DC">
        <w:rPr>
          <w:rFonts w:ascii="Verdana" w:eastAsia="Μοντέρνα" w:hAnsi="Verdana" w:cs="Times New Roman"/>
          <w:sz w:val="20"/>
          <w:szCs w:val="20"/>
          <w:lang w:eastAsia="bg-BG"/>
        </w:rPr>
        <w:t>2</w:t>
      </w:r>
      <w:r w:rsidR="00695F2D"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 xml:space="preserve">%, а </w:t>
      </w:r>
      <w:r w:rsidR="00695F2D" w:rsidRPr="00D265DC">
        <w:rPr>
          <w:rFonts w:ascii="Verdana" w:eastAsia="Μοντέρνα" w:hAnsi="Verdana" w:cs="Times New Roman"/>
          <w:b/>
          <w:sz w:val="20"/>
          <w:szCs w:val="20"/>
          <w:lang w:eastAsia="bg-BG"/>
        </w:rPr>
        <w:t>годишната инфлация</w:t>
      </w:r>
      <w:r w:rsidR="00695F2D" w:rsidRPr="00D265DC">
        <w:rPr>
          <w:rFonts w:ascii="Verdana" w:eastAsia="Μοντέρνα" w:hAnsi="Verdana" w:cs="Times New Roman"/>
          <w:sz w:val="20"/>
          <w:szCs w:val="20"/>
          <w:lang w:eastAsia="bg-BG"/>
        </w:rPr>
        <w:t xml:space="preserve"> за </w:t>
      </w:r>
      <w:r w:rsidRPr="00D265DC">
        <w:rPr>
          <w:rFonts w:ascii="Verdana" w:eastAsia="Μοντέρνα" w:hAnsi="Verdana" w:cs="Times New Roman"/>
          <w:sz w:val="20"/>
          <w:szCs w:val="20"/>
          <w:lang w:eastAsia="bg-BG"/>
        </w:rPr>
        <w:t xml:space="preserve">януари </w:t>
      </w:r>
      <w:r w:rsidR="00695F2D" w:rsidRPr="00D265DC">
        <w:rPr>
          <w:rFonts w:ascii="Verdana" w:eastAsia="Μοντέρνα" w:hAnsi="Verdana" w:cs="Times New Roman"/>
          <w:sz w:val="20"/>
          <w:szCs w:val="20"/>
          <w:lang w:eastAsia="bg-BG"/>
        </w:rPr>
        <w:t>202</w:t>
      </w:r>
      <w:r w:rsidRPr="00D265DC">
        <w:rPr>
          <w:rFonts w:ascii="Verdana" w:eastAsia="Μοντέρνα" w:hAnsi="Verdana" w:cs="Times New Roman"/>
          <w:sz w:val="20"/>
          <w:szCs w:val="20"/>
          <w:lang w:eastAsia="bg-BG"/>
        </w:rPr>
        <w:t>5</w:t>
      </w:r>
      <w:r w:rsidR="00695F2D" w:rsidRPr="00D265DC">
        <w:rPr>
          <w:rFonts w:ascii="Verdana" w:eastAsia="Μοντέρνα" w:hAnsi="Verdana" w:cs="Times New Roman"/>
          <w:sz w:val="20"/>
          <w:szCs w:val="20"/>
          <w:lang w:eastAsia="bg-BG"/>
        </w:rPr>
        <w:t xml:space="preserve"> г. спрямо </w:t>
      </w:r>
      <w:r w:rsidRPr="00D265DC">
        <w:rPr>
          <w:rFonts w:ascii="Verdana" w:eastAsia="Μοντέρνα" w:hAnsi="Verdana" w:cs="Times New Roman"/>
          <w:sz w:val="20"/>
          <w:szCs w:val="20"/>
          <w:lang w:eastAsia="bg-BG"/>
        </w:rPr>
        <w:t xml:space="preserve">януари </w:t>
      </w:r>
      <w:r w:rsidR="00695F2D" w:rsidRPr="00D265DC">
        <w:rPr>
          <w:rFonts w:ascii="Verdana" w:eastAsia="Μοντέρνα" w:hAnsi="Verdana" w:cs="Times New Roman"/>
          <w:sz w:val="20"/>
          <w:szCs w:val="20"/>
          <w:lang w:eastAsia="bg-BG"/>
        </w:rPr>
        <w:t>202</w:t>
      </w:r>
      <w:r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г. е </w:t>
      </w:r>
      <w:r w:rsidRPr="00D265DC">
        <w:rPr>
          <w:rFonts w:ascii="Verdana" w:eastAsia="Μοντέρνα" w:hAnsi="Verdana" w:cs="Times New Roman"/>
          <w:sz w:val="20"/>
          <w:szCs w:val="20"/>
          <w:lang w:eastAsia="bg-BG"/>
        </w:rPr>
        <w:t>3</w:t>
      </w:r>
      <w:r w:rsidR="00695F2D"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7</w:t>
      </w:r>
      <w:r w:rsidR="00695F2D" w:rsidRPr="00D265DC">
        <w:rPr>
          <w:rFonts w:ascii="Verdana" w:eastAsia="Μοντέρνα" w:hAnsi="Verdana" w:cs="Times New Roman"/>
          <w:sz w:val="20"/>
          <w:szCs w:val="20"/>
          <w:lang w:eastAsia="bg-BG"/>
        </w:rPr>
        <w:t>%</w:t>
      </w:r>
      <w:r w:rsidR="00695F2D" w:rsidRPr="00D265DC">
        <w:rPr>
          <w:rStyle w:val="FootnoteReference"/>
          <w:rFonts w:ascii="Verdana" w:eastAsia="Μοντέρνα" w:hAnsi="Verdana" w:cs="Times New Roman"/>
          <w:sz w:val="20"/>
          <w:szCs w:val="20"/>
          <w:lang w:eastAsia="bg-BG"/>
        </w:rPr>
        <w:footnoteReference w:id="1"/>
      </w:r>
      <w:r w:rsidR="00695F2D" w:rsidRPr="00D265DC">
        <w:rPr>
          <w:rFonts w:ascii="Verdana" w:eastAsia="Μοντέρνα" w:hAnsi="Verdana" w:cs="Times New Roman"/>
          <w:sz w:val="20"/>
          <w:szCs w:val="20"/>
          <w:lang w:eastAsia="bg-BG"/>
        </w:rPr>
        <w:t>.</w:t>
      </w:r>
    </w:p>
    <w:p w14:paraId="28E5C52F" w14:textId="281773EF" w:rsidR="007375BB" w:rsidRPr="00D265DC" w:rsidRDefault="00EE3141" w:rsidP="003A792C">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sz w:val="20"/>
          <w:szCs w:val="20"/>
          <w:lang w:eastAsia="bg-BG"/>
        </w:rPr>
        <w:t>С</w:t>
      </w:r>
      <w:r w:rsidR="00695F2D" w:rsidRPr="00D265DC">
        <w:rPr>
          <w:rFonts w:ascii="Verdana" w:eastAsia="Μοντέρνα" w:hAnsi="Verdana" w:cs="Times New Roman"/>
          <w:sz w:val="20"/>
          <w:szCs w:val="20"/>
          <w:lang w:eastAsia="bg-BG"/>
        </w:rPr>
        <w:t xml:space="preserve">редногодишната инфлация за периода </w:t>
      </w:r>
      <w:r w:rsidRPr="00D265DC">
        <w:rPr>
          <w:rFonts w:ascii="Verdana" w:eastAsia="Μοντέρνα" w:hAnsi="Verdana" w:cs="Times New Roman"/>
          <w:sz w:val="20"/>
          <w:szCs w:val="20"/>
          <w:lang w:eastAsia="bg-BG"/>
        </w:rPr>
        <w:t>февруари</w:t>
      </w:r>
      <w:r w:rsidR="00695F2D" w:rsidRPr="00D265DC">
        <w:rPr>
          <w:rFonts w:ascii="Verdana" w:eastAsia="Μοντέρνα" w:hAnsi="Verdana" w:cs="Times New Roman"/>
          <w:sz w:val="20"/>
          <w:szCs w:val="20"/>
          <w:lang w:eastAsia="bg-BG"/>
        </w:rPr>
        <w:t xml:space="preserve"> 202</w:t>
      </w:r>
      <w:r w:rsidR="000215B1"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 </w:t>
      </w:r>
      <w:r w:rsidRPr="00D265DC">
        <w:rPr>
          <w:rFonts w:ascii="Verdana" w:eastAsia="Μοντέρνα" w:hAnsi="Verdana" w:cs="Times New Roman"/>
          <w:sz w:val="20"/>
          <w:szCs w:val="20"/>
          <w:lang w:eastAsia="bg-BG"/>
        </w:rPr>
        <w:t>януари</w:t>
      </w:r>
      <w:r w:rsidR="000215B1"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2025</w:t>
      </w:r>
      <w:r w:rsidR="00695F2D" w:rsidRPr="00D265DC">
        <w:rPr>
          <w:rFonts w:ascii="Verdana" w:eastAsia="Μοντέρνα" w:hAnsi="Verdana" w:cs="Times New Roman"/>
          <w:sz w:val="20"/>
          <w:szCs w:val="20"/>
          <w:lang w:eastAsia="bg-BG"/>
        </w:rPr>
        <w:t xml:space="preserve"> г. спрямо периода </w:t>
      </w:r>
      <w:r w:rsidRPr="00D265DC">
        <w:rPr>
          <w:rFonts w:ascii="Verdana" w:eastAsia="Μοντέρνα" w:hAnsi="Verdana" w:cs="Times New Roman"/>
          <w:sz w:val="20"/>
          <w:szCs w:val="20"/>
          <w:lang w:eastAsia="bg-BG"/>
        </w:rPr>
        <w:t xml:space="preserve">февруари </w:t>
      </w:r>
      <w:r w:rsidR="00695F2D" w:rsidRPr="00D265DC">
        <w:rPr>
          <w:rFonts w:ascii="Verdana" w:eastAsia="Μοντέρνα" w:hAnsi="Verdana" w:cs="Times New Roman"/>
          <w:sz w:val="20"/>
          <w:szCs w:val="20"/>
          <w:lang w:eastAsia="bg-BG"/>
        </w:rPr>
        <w:t>202</w:t>
      </w:r>
      <w:r w:rsidR="000215B1" w:rsidRPr="00D265DC">
        <w:rPr>
          <w:rFonts w:ascii="Verdana" w:eastAsia="Μοντέρνα" w:hAnsi="Verdana" w:cs="Times New Roman"/>
          <w:sz w:val="20"/>
          <w:szCs w:val="20"/>
          <w:lang w:eastAsia="bg-BG"/>
        </w:rPr>
        <w:t>3</w:t>
      </w:r>
      <w:r w:rsidR="00695F2D" w:rsidRPr="00D265DC">
        <w:rPr>
          <w:rFonts w:ascii="Verdana" w:eastAsia="Μοντέρνα" w:hAnsi="Verdana" w:cs="Times New Roman"/>
          <w:sz w:val="20"/>
          <w:szCs w:val="20"/>
          <w:lang w:eastAsia="bg-BG"/>
        </w:rPr>
        <w:t xml:space="preserve"> - </w:t>
      </w:r>
      <w:r w:rsidRPr="00D265DC">
        <w:rPr>
          <w:rFonts w:ascii="Verdana" w:eastAsia="Μοντέρνα" w:hAnsi="Verdana" w:cs="Times New Roman"/>
          <w:sz w:val="20"/>
          <w:szCs w:val="20"/>
          <w:lang w:eastAsia="bg-BG"/>
        </w:rPr>
        <w:t xml:space="preserve">януари </w:t>
      </w:r>
      <w:r w:rsidR="00695F2D" w:rsidRPr="00D265DC">
        <w:rPr>
          <w:rFonts w:ascii="Verdana" w:eastAsia="Μοντέρνα" w:hAnsi="Verdana" w:cs="Times New Roman"/>
          <w:sz w:val="20"/>
          <w:szCs w:val="20"/>
          <w:lang w:eastAsia="bg-BG"/>
        </w:rPr>
        <w:t>202</w:t>
      </w:r>
      <w:r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г. е 2.</w:t>
      </w:r>
      <w:r w:rsidR="000215B1"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w:t>
      </w:r>
      <w:r w:rsidR="000215B1" w:rsidRPr="00D265DC">
        <w:rPr>
          <w:rFonts w:ascii="Verdana" w:eastAsia="Μοντέρνα" w:hAnsi="Verdana" w:cs="Times New Roman"/>
          <w:b/>
          <w:sz w:val="20"/>
          <w:szCs w:val="20"/>
          <w:lang w:eastAsia="bg-BG"/>
        </w:rPr>
        <w:t xml:space="preserve"> </w:t>
      </w:r>
    </w:p>
    <w:p w14:paraId="1ADEB470" w14:textId="77777777" w:rsidR="007375BB" w:rsidRPr="00D265DC" w:rsidRDefault="00695F2D" w:rsidP="003A792C">
      <w:pPr>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Фиг. 1. Инфлация, измерена чрез ИПЦ, по месеци</w:t>
      </w:r>
    </w:p>
    <w:p w14:paraId="6CBCF2D1" w14:textId="6DE6365C" w:rsidR="00695F2D" w:rsidRPr="00D265DC" w:rsidRDefault="00273C2E" w:rsidP="00695F2D">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33C0472E" wp14:editId="6FB3AE95">
            <wp:extent cx="5105400" cy="3067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4C8FCF" w14:textId="18361951" w:rsidR="005E49DC" w:rsidRPr="00D265DC" w:rsidRDefault="005E49DC" w:rsidP="003A792C">
      <w:pPr>
        <w:tabs>
          <w:tab w:val="left" w:pos="3123"/>
        </w:tabs>
        <w:spacing w:before="160" w:after="160" w:line="360" w:lineRule="auto"/>
        <w:jc w:val="both"/>
        <w:rPr>
          <w:rFonts w:ascii="Verdana" w:eastAsia="Μοντέρνα" w:hAnsi="Verdana" w:cs="Times New Roman"/>
          <w:b/>
          <w:i/>
          <w:sz w:val="20"/>
          <w:szCs w:val="20"/>
          <w:lang w:eastAsia="bg-BG"/>
        </w:rPr>
      </w:pPr>
    </w:p>
    <w:p w14:paraId="27BC3CBB" w14:textId="4A9D6C32"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Месечна инфлация</w:t>
      </w:r>
    </w:p>
    <w:p w14:paraId="7B728EB2" w14:textId="60D1DBEA" w:rsidR="00695F2D" w:rsidRPr="00D265DC" w:rsidRDefault="00695F2D"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6D3716" w:rsidRPr="00D265DC">
        <w:rPr>
          <w:rFonts w:ascii="Verdana" w:eastAsia="Μοντέρνα" w:hAnsi="Verdana" w:cs="Times New Roman"/>
          <w:sz w:val="20"/>
          <w:szCs w:val="20"/>
          <w:lang w:eastAsia="bg-BG"/>
        </w:rPr>
        <w:t>януари</w:t>
      </w:r>
      <w:r w:rsidRPr="00D265DC">
        <w:rPr>
          <w:rFonts w:ascii="Verdana" w:eastAsia="Μοντέρνα" w:hAnsi="Verdana" w:cs="Times New Roman"/>
          <w:sz w:val="20"/>
          <w:szCs w:val="20"/>
          <w:lang w:eastAsia="bg-BG"/>
        </w:rPr>
        <w:t xml:space="preserve"> 202</w:t>
      </w:r>
      <w:r w:rsidR="006D371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75FD6D4D" w14:textId="6B8850A1" w:rsidR="006D3716" w:rsidRPr="00D265DC" w:rsidRDefault="006D3716" w:rsidP="006D371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„Жилища, вода, електроенергия, газ и други горива“ - увеличение с 4.6%;</w:t>
      </w:r>
    </w:p>
    <w:p w14:paraId="29D4670B" w14:textId="618E9971" w:rsidR="006D3716" w:rsidRPr="00D265DC" w:rsidRDefault="006D3716" w:rsidP="006D371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„Хранителни продукти и безалкохолни напитки“ - увеличение с 2.5%;</w:t>
      </w:r>
    </w:p>
    <w:p w14:paraId="03FC680D" w14:textId="21E07A3A" w:rsidR="006D3716" w:rsidRPr="00D265DC" w:rsidRDefault="006D3716" w:rsidP="006D371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„Съобщения“ - увеличение с 2.4%;</w:t>
      </w:r>
    </w:p>
    <w:p w14:paraId="355615F3" w14:textId="0BF3F546" w:rsidR="008F513C" w:rsidRPr="00D265DC" w:rsidRDefault="008F513C" w:rsidP="008F513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„Ресторанти и хотели“ - увеличение с 2.2%</w:t>
      </w:r>
      <w:r w:rsidRPr="001925A4">
        <w:rPr>
          <w:rFonts w:ascii="Verdana" w:eastAsia="Μοντέρνα" w:hAnsi="Verdana" w:cs="Times New Roman"/>
          <w:sz w:val="20"/>
          <w:szCs w:val="20"/>
          <w:lang w:eastAsia="bg-BG"/>
        </w:rPr>
        <w:t>;</w:t>
      </w:r>
    </w:p>
    <w:p w14:paraId="68CE1B97" w14:textId="267E2C77" w:rsidR="00890D3C" w:rsidRPr="00D265DC" w:rsidRDefault="00890D3C" w:rsidP="00890D3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„Транспорт“ - увеличение с 1.9%;</w:t>
      </w:r>
    </w:p>
    <w:p w14:paraId="6A0EEFB9" w14:textId="40A63168" w:rsidR="00890D3C" w:rsidRPr="00D265DC" w:rsidRDefault="00890D3C" w:rsidP="00890D3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„Алкохолни напитки и тютюневи изделия“ - увеличение с 1.7%;</w:t>
      </w:r>
    </w:p>
    <w:p w14:paraId="6A8DB21C" w14:textId="29199ED8" w:rsidR="00890D3C" w:rsidRPr="00D265DC" w:rsidRDefault="00890D3C" w:rsidP="00890D3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„Развлечения и култура“ - увеличение с 1.7%;</w:t>
      </w:r>
    </w:p>
    <w:p w14:paraId="36FF4535" w14:textId="4A6F74DE" w:rsidR="00853CD4" w:rsidRPr="00D265DC" w:rsidRDefault="00853CD4" w:rsidP="00853CD4">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„Здравеопазване“ - увеличение с 1.3%;</w:t>
      </w:r>
    </w:p>
    <w:p w14:paraId="177785D7" w14:textId="0094AA67" w:rsidR="00456C08" w:rsidRPr="00D265DC" w:rsidRDefault="00456C08" w:rsidP="00456C08">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„Разнообразни стоки и услуги“ - увеличение с 1.1%</w:t>
      </w:r>
      <w:r w:rsidRPr="001925A4">
        <w:rPr>
          <w:rFonts w:ascii="Verdana" w:eastAsia="Μοντέρνα" w:hAnsi="Verdana" w:cs="Times New Roman"/>
          <w:sz w:val="20"/>
          <w:szCs w:val="20"/>
          <w:lang w:eastAsia="bg-BG"/>
        </w:rPr>
        <w:t>;</w:t>
      </w:r>
    </w:p>
    <w:p w14:paraId="46ACE580" w14:textId="2B2F58A4" w:rsidR="006D3716" w:rsidRPr="00D265DC" w:rsidRDefault="00456C08" w:rsidP="0091501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0.7%</w:t>
      </w:r>
      <w:r w:rsidRPr="001925A4">
        <w:rPr>
          <w:rFonts w:ascii="Verdana" w:eastAsia="Μοντέρνα" w:hAnsi="Verdana" w:cs="Times New Roman"/>
          <w:sz w:val="20"/>
          <w:szCs w:val="20"/>
          <w:lang w:eastAsia="bg-BG"/>
        </w:rPr>
        <w:t>;</w:t>
      </w:r>
    </w:p>
    <w:p w14:paraId="3A2BC02B" w14:textId="63B44710" w:rsidR="003674B9" w:rsidRPr="00D265DC" w:rsidRDefault="00456C08" w:rsidP="00DC3E2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„Жилищно обзавеждане, стоки и услуги за домакинството и за обичайното поддържане на дома“ - увеличение с 0.6%.</w:t>
      </w:r>
    </w:p>
    <w:p w14:paraId="27367A76" w14:textId="632DAD5F" w:rsidR="00456C08" w:rsidRPr="00D265DC" w:rsidRDefault="00456C08" w:rsidP="001925A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По-ниски са цените на стоките и услугите в следната потребителска група:</w:t>
      </w:r>
    </w:p>
    <w:p w14:paraId="4B679E44" w14:textId="3F120FF2" w:rsidR="00456C08" w:rsidRPr="00D265DC" w:rsidRDefault="00456C08" w:rsidP="003C168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 </w:t>
      </w:r>
      <w:r w:rsidR="0089718C" w:rsidRPr="00D265DC">
        <w:rPr>
          <w:rFonts w:ascii="Verdana" w:eastAsia="Μοντέρνα" w:hAnsi="Verdana" w:cs="Times New Roman"/>
          <w:sz w:val="20"/>
          <w:szCs w:val="20"/>
          <w:lang w:eastAsia="bg-BG"/>
        </w:rPr>
        <w:t xml:space="preserve">„Облекло и обувки“ - намаление с </w:t>
      </w:r>
      <w:r w:rsidRPr="00D265DC">
        <w:rPr>
          <w:rFonts w:ascii="Verdana" w:eastAsia="Μοντέρνα" w:hAnsi="Verdana" w:cs="Times New Roman"/>
          <w:sz w:val="20"/>
          <w:szCs w:val="20"/>
          <w:lang w:eastAsia="bg-BG"/>
        </w:rPr>
        <w:t>4</w:t>
      </w:r>
      <w:r w:rsidR="0089718C"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3</w:t>
      </w:r>
      <w:r w:rsidR="00667482" w:rsidRPr="00D265DC">
        <w:rPr>
          <w:rFonts w:ascii="Verdana" w:eastAsia="Μοντέρνα" w:hAnsi="Verdana" w:cs="Times New Roman"/>
          <w:sz w:val="20"/>
          <w:szCs w:val="20"/>
          <w:lang w:eastAsia="bg-BG"/>
        </w:rPr>
        <w:t>%.</w:t>
      </w:r>
    </w:p>
    <w:p w14:paraId="23110468" w14:textId="77777777" w:rsidR="00DC3E2F" w:rsidRPr="00D265DC" w:rsidRDefault="00DC3E2F" w:rsidP="00DC3E2F">
      <w:pPr>
        <w:tabs>
          <w:tab w:val="left" w:pos="284"/>
          <w:tab w:val="left" w:pos="851"/>
        </w:tabs>
        <w:spacing w:line="360" w:lineRule="auto"/>
        <w:jc w:val="both"/>
        <w:rPr>
          <w:rFonts w:ascii="Verdana" w:eastAsia="Μοντέρνα" w:hAnsi="Verdana" w:cs="Times New Roman"/>
          <w:sz w:val="20"/>
          <w:szCs w:val="20"/>
          <w:lang w:eastAsia="bg-BG"/>
        </w:rPr>
      </w:pPr>
    </w:p>
    <w:p w14:paraId="33DAE40A" w14:textId="48CF712B" w:rsidR="00505352" w:rsidRPr="00D265DC" w:rsidRDefault="00505352" w:rsidP="001925A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През месец януари 2025 г. са се увеличили цените на следните хранителни продукти: краставици - с 22.5%, пипер - с 16.8%, хляб - с 15.9%, зеле - с 11.6%, брашно - с 10.9%, листни зеленчуци - с 8.3%, кафе - с 5.6%, зрял чесън - с 5.0%, зрял лук - с 4.8%, зелен лук, чесън и праз - с 4.7%, какао - с 4.6%, бира - с 4.2%, шоколад и шоколадови изделия - с 3.7%, картофи - с 3.3%, ябълки - с 2.7%, млечни масла - с 2.7%, сирене - с 2.6%, маслини - с 2.5%, цитрусови и южни плодове - с 2.4%, олио - с 2.3%, ориз - с 2.3%, кореноплодни зеленчуци (моркови и червено цвекло) - с 2.2%, ракии - с 1.8%, боб - с 1.7%,</w:t>
      </w:r>
      <w:r w:rsidR="00F725BB" w:rsidRPr="00D265DC">
        <w:rPr>
          <w:rFonts w:ascii="Verdana" w:eastAsia="Μοντέρνα" w:hAnsi="Verdana" w:cs="Times New Roman"/>
          <w:sz w:val="20"/>
          <w:szCs w:val="20"/>
          <w:lang w:eastAsia="bg-BG"/>
        </w:rPr>
        <w:t xml:space="preserve"> </w:t>
      </w:r>
      <w:r w:rsidR="007A63E2" w:rsidRPr="00D265DC">
        <w:rPr>
          <w:rFonts w:ascii="Verdana" w:eastAsia="Μοντέρνα" w:hAnsi="Verdana" w:cs="Times New Roman"/>
          <w:sz w:val="20"/>
          <w:szCs w:val="20"/>
          <w:lang w:eastAsia="bg-BG"/>
        </w:rPr>
        <w:t xml:space="preserve">пресни зеленчукови подправки - с 1.6%, </w:t>
      </w:r>
      <w:r w:rsidR="00F725BB" w:rsidRPr="00D265DC">
        <w:rPr>
          <w:rFonts w:ascii="Verdana" w:eastAsia="Μοντέρνα" w:hAnsi="Verdana" w:cs="Times New Roman"/>
          <w:sz w:val="20"/>
          <w:szCs w:val="20"/>
          <w:lang w:eastAsia="bg-BG"/>
        </w:rPr>
        <w:t>прясна и охладена риба - с 1.6%,</w:t>
      </w:r>
      <w:r w:rsidRPr="00D265DC">
        <w:rPr>
          <w:rFonts w:ascii="Verdana" w:eastAsia="Μοντέρνα" w:hAnsi="Verdana" w:cs="Times New Roman"/>
          <w:sz w:val="20"/>
          <w:szCs w:val="20"/>
          <w:lang w:eastAsia="bg-BG"/>
        </w:rPr>
        <w:t xml:space="preserve"> минерална вода - с 1.6%, леща - с 1.5%, кашкавал - с 1.5%, плодови сокове - с 1.5%, макаронени изделия - с 1.2%, свинско месо - с 1.2%, вина - с 1.1%, пълномаслено прясно мляко - с 1.0%, месо от едър рогат добитък - с 0.9%, месо от домашни птици - с 0.7%, нискомаслено прясно мляко - с 0.6%, яйца - с 0.4%, мляно месо (кайма) - с 0.3%, и други.</w:t>
      </w:r>
    </w:p>
    <w:p w14:paraId="6F6B2B4C" w14:textId="593568F1" w:rsidR="00505352" w:rsidRPr="001925A4" w:rsidRDefault="00505352" w:rsidP="001925A4">
      <w:pPr>
        <w:tabs>
          <w:tab w:val="left" w:pos="3123"/>
        </w:tabs>
        <w:spacing w:line="360" w:lineRule="auto"/>
        <w:ind w:firstLine="567"/>
        <w:jc w:val="both"/>
        <w:rPr>
          <w:rFonts w:ascii="Verdana" w:eastAsia="Μοντέρνα" w:hAnsi="Verdana" w:cs="Times New Roman"/>
          <w:sz w:val="20"/>
          <w:szCs w:val="20"/>
          <w:lang w:eastAsia="bg-BG"/>
        </w:rPr>
      </w:pPr>
      <w:r w:rsidRPr="001925A4">
        <w:rPr>
          <w:rFonts w:ascii="Verdana" w:eastAsia="Μοντέρνα" w:hAnsi="Verdana" w:cs="Times New Roman"/>
          <w:sz w:val="20"/>
          <w:szCs w:val="20"/>
          <w:lang w:eastAsia="bg-BG"/>
        </w:rPr>
        <w:t>Намалени са цените на следните хранителни продукти: маргарин - с 3.7%, домати - с 3.2%, трайни колбаси - с 1.4%, чай - с 1.2%, захар - с 1.2%,</w:t>
      </w:r>
      <w:r w:rsidRPr="00D265DC">
        <w:rPr>
          <w:rFonts w:ascii="Verdana" w:eastAsia="Μοντέρνα" w:hAnsi="Verdana" w:cs="Times New Roman"/>
          <w:sz w:val="20"/>
          <w:szCs w:val="20"/>
          <w:lang w:eastAsia="bg-BG"/>
        </w:rPr>
        <w:t xml:space="preserve"> </w:t>
      </w:r>
      <w:r w:rsidRPr="001925A4">
        <w:rPr>
          <w:rFonts w:ascii="Verdana" w:eastAsia="Μοντέρνα" w:hAnsi="Verdana" w:cs="Times New Roman"/>
          <w:sz w:val="20"/>
          <w:szCs w:val="20"/>
          <w:lang w:eastAsia="bg-BG"/>
        </w:rPr>
        <w:t>малотрайни колбаси - с 0.8%, кисели млека - с 0.8%, оцет - с 0.5%, извара - с 0.3%, и други.</w:t>
      </w:r>
    </w:p>
    <w:p w14:paraId="7D68F060" w14:textId="46231EC0" w:rsidR="00505352" w:rsidRPr="00D265DC" w:rsidRDefault="00505352" w:rsidP="00505352">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В групите на нехранителните стоки и на услугите</w:t>
      </w:r>
      <w:r w:rsidRPr="001925A4">
        <w:rPr>
          <w:rFonts w:ascii="Verdana" w:eastAsia="Μοντέρνα" w:hAnsi="Verdana" w:cs="Times New Roman"/>
          <w:sz w:val="20"/>
          <w:szCs w:val="20"/>
          <w:lang w:eastAsia="bg-BG"/>
        </w:rPr>
        <w:t xml:space="preserve"> e</w:t>
      </w:r>
      <w:r w:rsidRPr="00D265DC">
        <w:rPr>
          <w:rFonts w:ascii="Verdana" w:eastAsia="Μοντέρνα" w:hAnsi="Verdana" w:cs="Times New Roman"/>
          <w:sz w:val="20"/>
          <w:szCs w:val="20"/>
          <w:lang w:eastAsia="bg-BG"/>
        </w:rPr>
        <w:t xml:space="preserve"> регистрирано увеличение на цените при: такс</w:t>
      </w:r>
      <w:r w:rsidR="00A81A9F" w:rsidRPr="00D265DC">
        <w:rPr>
          <w:rFonts w:ascii="Verdana" w:eastAsia="Μοντέρνα" w:hAnsi="Verdana" w:cs="Times New Roman"/>
          <w:sz w:val="20"/>
          <w:szCs w:val="20"/>
          <w:lang w:eastAsia="bg-BG"/>
        </w:rPr>
        <w:t>а за издаване на личен документ</w:t>
      </w:r>
      <w:r w:rsidRPr="00D265DC">
        <w:rPr>
          <w:rFonts w:ascii="Verdana" w:eastAsia="Μοντέρνα" w:hAnsi="Verdana" w:cs="Times New Roman"/>
          <w:sz w:val="20"/>
          <w:szCs w:val="20"/>
          <w:lang w:eastAsia="bg-BG"/>
        </w:rPr>
        <w:t xml:space="preserve"> - с 19.4%, централно </w:t>
      </w:r>
      <w:r w:rsidRPr="00D265DC">
        <w:rPr>
          <w:rFonts w:ascii="Verdana" w:eastAsia="Μοντέρνα" w:hAnsi="Verdana" w:cs="Times New Roman"/>
          <w:sz w:val="20"/>
          <w:szCs w:val="20"/>
          <w:lang w:eastAsia="bg-BG"/>
        </w:rPr>
        <w:lastRenderedPageBreak/>
        <w:t xml:space="preserve">газоснабдяване - с 13.2%, електроенергия - с 8.4%, събиране, отвеждане и третиране на отпадъчни води - с 5.9%, метан за ЛТС - с 4.8%, курсове за водачи на ЛТС - с 4.2%, мобилни телефонни услуги - с 4.1%, прахове за пране - с 4.1%, действителни наеми за жилища - с 3.7%, дизелово гориво - с 2.8%, </w:t>
      </w:r>
      <w:r w:rsidR="00FC1435" w:rsidRPr="00D265DC">
        <w:rPr>
          <w:rFonts w:ascii="Verdana" w:eastAsia="Μοντέρνα" w:hAnsi="Verdana" w:cs="Times New Roman"/>
          <w:sz w:val="20"/>
          <w:szCs w:val="20"/>
          <w:lang w:eastAsia="bg-BG"/>
        </w:rPr>
        <w:t xml:space="preserve">пакетни услуги за </w:t>
      </w:r>
      <w:r w:rsidRPr="00D265DC">
        <w:rPr>
          <w:rFonts w:ascii="Verdana" w:eastAsia="Μοντέρνα" w:hAnsi="Verdana" w:cs="Times New Roman"/>
          <w:sz w:val="20"/>
          <w:szCs w:val="20"/>
          <w:lang w:eastAsia="bg-BG"/>
        </w:rPr>
        <w:t xml:space="preserve">почивка и туристически пътувания в страната - с 2.6%, бензин А95Н - с 2.6%, хотели във ваканционни центрове и курорти - с 2.5%, водоснабдяване - с 2.3%, </w:t>
      </w:r>
      <w:proofErr w:type="spellStart"/>
      <w:r w:rsidRPr="00D265DC">
        <w:rPr>
          <w:rFonts w:ascii="Verdana" w:eastAsia="Μοντέρνα" w:hAnsi="Verdana" w:cs="Times New Roman"/>
          <w:sz w:val="20"/>
          <w:szCs w:val="20"/>
          <w:lang w:eastAsia="bg-BG"/>
        </w:rPr>
        <w:t>бръснаро</w:t>
      </w:r>
      <w:proofErr w:type="spellEnd"/>
      <w:r w:rsidRPr="00D265DC">
        <w:rPr>
          <w:rFonts w:ascii="Verdana" w:eastAsia="Μοντέρνα" w:hAnsi="Verdana" w:cs="Times New Roman"/>
          <w:sz w:val="20"/>
          <w:szCs w:val="20"/>
          <w:lang w:eastAsia="bg-BG"/>
        </w:rPr>
        <w:t>-фризьорски услуги и услуги за поддържане на добър външен вид - с 2.3%, услуги по обществено хранене - с 2.2%, поддържане и ремонт на ЛТС - с 2.2%, готварски печки</w:t>
      </w:r>
      <w:r w:rsidR="00C16DF9">
        <w:rPr>
          <w:rFonts w:ascii="Verdana" w:eastAsia="Μοντέρνα" w:hAnsi="Verdana" w:cs="Times New Roman"/>
          <w:sz w:val="20"/>
          <w:szCs w:val="20"/>
          <w:lang w:eastAsia="bg-BG"/>
        </w:rPr>
        <w:t> </w:t>
      </w:r>
      <w:r w:rsidRPr="00D265DC">
        <w:rPr>
          <w:rFonts w:ascii="Verdana" w:eastAsia="Μοντέρνα" w:hAnsi="Verdana" w:cs="Times New Roman"/>
          <w:sz w:val="20"/>
          <w:szCs w:val="20"/>
          <w:lang w:eastAsia="bg-BG"/>
        </w:rPr>
        <w:t xml:space="preserve">- с 2.1%, бензин А100Н - с 2.0%, други пощенски услуги </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куриерски услуги</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 xml:space="preserve"> - с 2.0%, перални, сушилни и съдомиялни машини - с 1.8%, отоплителни уреди - с 1.8%, прахосмукачки - с 1.7%, козметични продукти - с 1.5%, цигари - с 1.4%, пътнически транспорт с такси - с 1.3%, газ пропан-бутан за ЛТС - с 1.1%, хладилници - с 0.9%, въглища - с 0.6%, газообразни горива за битови нужди - с 0.4%, гуми за автомобили и велосипеди - с 0.4%, телевизори - с 0.4%, финансови услуги на банки - с 0.3%, и други.</w:t>
      </w:r>
    </w:p>
    <w:p w14:paraId="3DDA9720" w14:textId="77777777" w:rsidR="00505352" w:rsidRPr="00D265DC" w:rsidRDefault="00505352" w:rsidP="00505352">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При нехранителните стоки и услугите е регистрирано намаление на цените при:</w:t>
      </w:r>
    </w:p>
    <w:p w14:paraId="05E47108" w14:textId="4C5F7C13" w:rsidR="00505352" w:rsidRPr="00D265DC" w:rsidRDefault="00505352" w:rsidP="00505352">
      <w:pPr>
        <w:tabs>
          <w:tab w:val="left" w:pos="3123"/>
        </w:tabs>
        <w:spacing w:line="360" w:lineRule="auto"/>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 с 4.5%, обувки - с 4.3%, препарати за почистване на съдове - с 1.6%, </w:t>
      </w:r>
      <w:proofErr w:type="spellStart"/>
      <w:r w:rsidRPr="00D265DC">
        <w:rPr>
          <w:rFonts w:ascii="Verdana" w:eastAsia="Μοντέρνα" w:hAnsi="Verdana" w:cs="Times New Roman"/>
          <w:sz w:val="20"/>
          <w:szCs w:val="20"/>
          <w:lang w:eastAsia="bg-BG"/>
        </w:rPr>
        <w:t>пелети</w:t>
      </w:r>
      <w:proofErr w:type="spellEnd"/>
      <w:r w:rsidR="00C16DF9">
        <w:rPr>
          <w:rFonts w:ascii="Verdana" w:eastAsia="Μοντέρνα" w:hAnsi="Verdana" w:cs="Times New Roman"/>
          <w:sz w:val="20"/>
          <w:szCs w:val="20"/>
          <w:lang w:eastAsia="bg-BG"/>
        </w:rPr>
        <w:t> </w:t>
      </w:r>
      <w:r w:rsidRPr="00D265DC">
        <w:rPr>
          <w:rFonts w:ascii="Verdana" w:eastAsia="Μοντέρνα" w:hAnsi="Verdana" w:cs="Times New Roman"/>
          <w:sz w:val="20"/>
          <w:szCs w:val="20"/>
          <w:lang w:eastAsia="bg-BG"/>
        </w:rPr>
        <w:t>- с 1.0%, продукти за лична хигиена - с 0.5%, почистващи и дезинфекционни средства (течни препарати за почистване на дома) - с 0.5%, дърва за отопление - с 0.4%, бойлери - с 0.2%, и други.</w:t>
      </w:r>
    </w:p>
    <w:p w14:paraId="18350FD5" w14:textId="77777777" w:rsidR="00505352" w:rsidRPr="00D265DC" w:rsidRDefault="00505352" w:rsidP="00505352">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Регистрирано е увеличение на цените на лекарствените продукти</w:t>
      </w:r>
      <w:r w:rsidRPr="001925A4">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с 1.6%. Лекарските и стоматологичните услуги са се увеличили съответно с 1.1% и 0.8%.</w:t>
      </w:r>
    </w:p>
    <w:p w14:paraId="6CF41AF6" w14:textId="08BC518C"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Натрупана инфлация</w:t>
      </w:r>
    </w:p>
    <w:p w14:paraId="6AAC4A89" w14:textId="755F240D" w:rsidR="00CC5FCD" w:rsidRPr="00D265DC"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измерена с ИПЦ,</w:t>
      </w:r>
      <w:r w:rsidRPr="00D265DC">
        <w:rPr>
          <w:rFonts w:ascii="Verdana" w:eastAsia="Μοντέρνα" w:hAnsi="Verdana" w:cs="Times New Roman"/>
          <w:sz w:val="20"/>
          <w:szCs w:val="20"/>
          <w:lang w:eastAsia="bg-BG"/>
        </w:rPr>
        <w:t xml:space="preserve"> за последните три години </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януари 2025 г. спрямо януари 2022 г.</w:t>
      </w:r>
      <w:r w:rsidRPr="001925A4">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е 25.6%, а за последните пет години </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януари 2025 г. спрямо януари 2020 г.</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 xml:space="preserve"> е 36.4%. </w:t>
      </w:r>
    </w:p>
    <w:p w14:paraId="28525AB6" w14:textId="77777777" w:rsidR="0091277F" w:rsidRPr="00D265DC" w:rsidRDefault="0091277F" w:rsidP="0091277F">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 индекс на потребителските цени</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(ХИПЦ)</w:t>
      </w:r>
    </w:p>
    <w:p w14:paraId="7A6EB807" w14:textId="4BD623F5"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0F2066" w:rsidRPr="00D265DC">
        <w:rPr>
          <w:rFonts w:ascii="Verdana" w:eastAsia="Μοντέρνα" w:hAnsi="Verdana" w:cs="Times New Roman"/>
          <w:sz w:val="20"/>
          <w:szCs w:val="20"/>
          <w:lang w:eastAsia="bg-BG"/>
        </w:rPr>
        <w:t>януари</w:t>
      </w:r>
      <w:r w:rsidRPr="00D265DC">
        <w:rPr>
          <w:rFonts w:ascii="Verdana" w:eastAsia="Μοντέρνα" w:hAnsi="Verdana" w:cs="Times New Roman"/>
          <w:sz w:val="20"/>
          <w:szCs w:val="20"/>
          <w:lang w:eastAsia="bg-BG"/>
        </w:rPr>
        <w:t xml:space="preserve"> 202</w:t>
      </w:r>
      <w:r w:rsidR="000F206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w:t>
      </w:r>
      <w:r w:rsidRPr="00D265DC">
        <w:rPr>
          <w:rFonts w:ascii="Verdana" w:eastAsia="Μοντέρνα" w:hAnsi="Verdana" w:cs="Times New Roman"/>
          <w:b/>
          <w:sz w:val="20"/>
          <w:szCs w:val="20"/>
          <w:lang w:eastAsia="bg-BG"/>
        </w:rPr>
        <w:t>месечната инфлация</w:t>
      </w:r>
      <w:r w:rsidRPr="00D265DC">
        <w:rPr>
          <w:rFonts w:ascii="Verdana" w:eastAsia="Μοντέρνα" w:hAnsi="Verdana" w:cs="Times New Roman"/>
          <w:sz w:val="20"/>
          <w:szCs w:val="20"/>
          <w:lang w:eastAsia="bg-BG"/>
        </w:rPr>
        <w:t xml:space="preserve"> е </w:t>
      </w:r>
      <w:r w:rsidR="000F2066" w:rsidRPr="00D265DC">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sidR="000F2066" w:rsidRPr="00D265DC">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 xml:space="preserve">%, а </w:t>
      </w:r>
      <w:r w:rsidRPr="00D265DC">
        <w:rPr>
          <w:rFonts w:ascii="Verdana" w:eastAsia="Μοντέρνα" w:hAnsi="Verdana" w:cs="Times New Roman"/>
          <w:b/>
          <w:sz w:val="20"/>
          <w:szCs w:val="20"/>
          <w:lang w:eastAsia="bg-BG"/>
        </w:rPr>
        <w:t>годишната инфлация</w:t>
      </w:r>
      <w:r w:rsidRPr="00D265DC">
        <w:rPr>
          <w:rFonts w:ascii="Verdana" w:eastAsia="Μοντέρνα" w:hAnsi="Verdana" w:cs="Times New Roman"/>
          <w:sz w:val="20"/>
          <w:szCs w:val="20"/>
          <w:lang w:eastAsia="bg-BG"/>
        </w:rPr>
        <w:t xml:space="preserve"> за </w:t>
      </w:r>
      <w:r w:rsidR="000F2066" w:rsidRPr="00D265DC">
        <w:rPr>
          <w:rFonts w:ascii="Verdana" w:eastAsia="Μοντέρνα" w:hAnsi="Verdana" w:cs="Times New Roman"/>
          <w:sz w:val="20"/>
          <w:szCs w:val="20"/>
          <w:lang w:eastAsia="bg-BG"/>
        </w:rPr>
        <w:t>януари 2025</w:t>
      </w:r>
      <w:r w:rsidRPr="00D265DC">
        <w:rPr>
          <w:rFonts w:ascii="Verdana" w:eastAsia="Μοντέρνα" w:hAnsi="Verdana" w:cs="Times New Roman"/>
          <w:sz w:val="20"/>
          <w:szCs w:val="20"/>
          <w:lang w:eastAsia="bg-BG"/>
        </w:rPr>
        <w:t xml:space="preserve"> г. спрямо </w:t>
      </w:r>
      <w:r w:rsidR="000F2066" w:rsidRPr="00D265DC">
        <w:rPr>
          <w:rFonts w:ascii="Verdana" w:eastAsia="Μοντέρνα" w:hAnsi="Verdana" w:cs="Times New Roman"/>
          <w:sz w:val="20"/>
          <w:szCs w:val="20"/>
          <w:lang w:eastAsia="bg-BG"/>
        </w:rPr>
        <w:t xml:space="preserve">януари </w:t>
      </w:r>
      <w:r w:rsidRPr="00D265DC">
        <w:rPr>
          <w:rFonts w:ascii="Verdana" w:eastAsia="Μοντέρνα" w:hAnsi="Verdana" w:cs="Times New Roman"/>
          <w:sz w:val="20"/>
          <w:szCs w:val="20"/>
          <w:lang w:eastAsia="bg-BG"/>
        </w:rPr>
        <w:t>202</w:t>
      </w:r>
      <w:r w:rsidR="000F2066"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е </w:t>
      </w:r>
      <w:r w:rsidR="000F2066"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0F2066" w:rsidRPr="00D265DC">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vertAlign w:val="superscript"/>
          <w:lang w:eastAsia="bg-BG"/>
        </w:rPr>
        <w:footnoteReference w:id="2"/>
      </w:r>
      <w:r w:rsidRPr="00D265DC">
        <w:rPr>
          <w:rFonts w:ascii="Verdana" w:eastAsia="Μοντέρνα" w:hAnsi="Verdana" w:cs="Times New Roman"/>
          <w:sz w:val="20"/>
          <w:szCs w:val="20"/>
          <w:lang w:eastAsia="bg-BG"/>
        </w:rPr>
        <w:t>.</w:t>
      </w:r>
    </w:p>
    <w:p w14:paraId="0496E26D" w14:textId="657D0F69" w:rsidR="0091277F" w:rsidRPr="00D265DC" w:rsidRDefault="00503538"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С</w:t>
      </w:r>
      <w:r w:rsidR="0091277F" w:rsidRPr="00D265DC">
        <w:rPr>
          <w:rFonts w:ascii="Verdana" w:eastAsia="Μοντέρνα" w:hAnsi="Verdana" w:cs="Times New Roman"/>
          <w:sz w:val="20"/>
          <w:szCs w:val="20"/>
          <w:lang w:eastAsia="bg-BG"/>
        </w:rPr>
        <w:t xml:space="preserve">редногодишната инфлация за периода </w:t>
      </w:r>
      <w:r w:rsidRPr="00D265DC">
        <w:rPr>
          <w:rFonts w:ascii="Verdana" w:eastAsia="Μοντέρνα" w:hAnsi="Verdana" w:cs="Times New Roman"/>
          <w:sz w:val="20"/>
          <w:szCs w:val="20"/>
          <w:lang w:eastAsia="bg-BG"/>
        </w:rPr>
        <w:t>февруари</w:t>
      </w:r>
      <w:r w:rsidR="0091277F" w:rsidRPr="00D265DC">
        <w:rPr>
          <w:rFonts w:ascii="Verdana" w:eastAsia="Μοντέρνα" w:hAnsi="Verdana" w:cs="Times New Roman"/>
          <w:sz w:val="20"/>
          <w:szCs w:val="20"/>
          <w:lang w:eastAsia="bg-BG"/>
        </w:rPr>
        <w:t xml:space="preserve"> 202</w:t>
      </w:r>
      <w:r w:rsidR="00484C22" w:rsidRPr="00D265DC">
        <w:rPr>
          <w:rFonts w:ascii="Verdana" w:eastAsia="Μοντέρνα" w:hAnsi="Verdana" w:cs="Times New Roman"/>
          <w:sz w:val="20"/>
          <w:szCs w:val="20"/>
          <w:lang w:eastAsia="bg-BG"/>
        </w:rPr>
        <w:t>4</w:t>
      </w:r>
      <w:r w:rsidR="0091277F" w:rsidRPr="00D265DC">
        <w:rPr>
          <w:rFonts w:ascii="Verdana" w:eastAsia="Μοντέρνα" w:hAnsi="Verdana" w:cs="Times New Roman"/>
          <w:sz w:val="20"/>
          <w:szCs w:val="20"/>
          <w:lang w:eastAsia="bg-BG"/>
        </w:rPr>
        <w:t xml:space="preserve"> - </w:t>
      </w:r>
      <w:r w:rsidRPr="00D265DC">
        <w:rPr>
          <w:rFonts w:ascii="Verdana" w:eastAsia="Μοντέρνα" w:hAnsi="Verdana" w:cs="Times New Roman"/>
          <w:sz w:val="20"/>
          <w:szCs w:val="20"/>
          <w:lang w:eastAsia="bg-BG"/>
        </w:rPr>
        <w:t>януари</w:t>
      </w:r>
      <w:r w:rsidR="00484C22" w:rsidRPr="00D265DC">
        <w:rPr>
          <w:rFonts w:ascii="Verdana" w:eastAsia="Μοντέρνα" w:hAnsi="Verdana" w:cs="Times New Roman"/>
          <w:sz w:val="20"/>
          <w:szCs w:val="20"/>
          <w:lang w:eastAsia="bg-BG"/>
        </w:rPr>
        <w:t xml:space="preserve"> </w:t>
      </w:r>
      <w:r w:rsidR="0091277F" w:rsidRPr="00D265DC">
        <w:rPr>
          <w:rFonts w:ascii="Verdana" w:eastAsia="Μοντέρνα" w:hAnsi="Verdana" w:cs="Times New Roman"/>
          <w:sz w:val="20"/>
          <w:szCs w:val="20"/>
          <w:lang w:eastAsia="bg-BG"/>
        </w:rPr>
        <w:t>202</w:t>
      </w:r>
      <w:r w:rsidRPr="00D265DC">
        <w:rPr>
          <w:rFonts w:ascii="Verdana" w:eastAsia="Μοντέρνα" w:hAnsi="Verdana" w:cs="Times New Roman"/>
          <w:sz w:val="20"/>
          <w:szCs w:val="20"/>
          <w:lang w:eastAsia="bg-BG"/>
        </w:rPr>
        <w:t>5</w:t>
      </w:r>
      <w:r w:rsidR="0091277F" w:rsidRPr="00D265DC">
        <w:rPr>
          <w:rFonts w:ascii="Verdana" w:eastAsia="Μοντέρνα" w:hAnsi="Verdana" w:cs="Times New Roman"/>
          <w:sz w:val="20"/>
          <w:szCs w:val="20"/>
          <w:lang w:eastAsia="bg-BG"/>
        </w:rPr>
        <w:t xml:space="preserve"> г. спрямо периода </w:t>
      </w:r>
      <w:r w:rsidRPr="00D265DC">
        <w:rPr>
          <w:rFonts w:ascii="Verdana" w:eastAsia="Μοντέρνα" w:hAnsi="Verdana" w:cs="Times New Roman"/>
          <w:sz w:val="20"/>
          <w:szCs w:val="20"/>
          <w:lang w:eastAsia="bg-BG"/>
        </w:rPr>
        <w:t xml:space="preserve">февруари </w:t>
      </w:r>
      <w:r w:rsidR="0091277F" w:rsidRPr="00D265DC">
        <w:rPr>
          <w:rFonts w:ascii="Verdana" w:eastAsia="Μοντέρνα" w:hAnsi="Verdana" w:cs="Times New Roman"/>
          <w:sz w:val="20"/>
          <w:szCs w:val="20"/>
          <w:lang w:eastAsia="bg-BG"/>
        </w:rPr>
        <w:t>202</w:t>
      </w:r>
      <w:r w:rsidR="00484C22" w:rsidRPr="00D265DC">
        <w:rPr>
          <w:rFonts w:ascii="Verdana" w:eastAsia="Μοντέρνα" w:hAnsi="Verdana" w:cs="Times New Roman"/>
          <w:sz w:val="20"/>
          <w:szCs w:val="20"/>
          <w:lang w:eastAsia="bg-BG"/>
        </w:rPr>
        <w:t>3</w:t>
      </w:r>
      <w:r w:rsidR="0091277F" w:rsidRPr="00D265DC">
        <w:rPr>
          <w:rFonts w:ascii="Verdana" w:eastAsia="Μοντέρνα" w:hAnsi="Verdana" w:cs="Times New Roman"/>
          <w:sz w:val="20"/>
          <w:szCs w:val="20"/>
          <w:lang w:eastAsia="bg-BG"/>
        </w:rPr>
        <w:t xml:space="preserve"> - </w:t>
      </w:r>
      <w:r w:rsidRPr="00D265DC">
        <w:rPr>
          <w:rFonts w:ascii="Verdana" w:eastAsia="Μοντέρνα" w:hAnsi="Verdana" w:cs="Times New Roman"/>
          <w:sz w:val="20"/>
          <w:szCs w:val="20"/>
          <w:lang w:eastAsia="bg-BG"/>
        </w:rPr>
        <w:t xml:space="preserve">януари </w:t>
      </w:r>
      <w:r w:rsidR="0091277F" w:rsidRPr="00D265DC">
        <w:rPr>
          <w:rFonts w:ascii="Verdana" w:eastAsia="Μοντέρνα" w:hAnsi="Verdana" w:cs="Times New Roman"/>
          <w:sz w:val="20"/>
          <w:szCs w:val="20"/>
          <w:lang w:eastAsia="bg-BG"/>
        </w:rPr>
        <w:t>202</w:t>
      </w:r>
      <w:r w:rsidRPr="00D265DC">
        <w:rPr>
          <w:rFonts w:ascii="Verdana" w:eastAsia="Μοντέρνα" w:hAnsi="Verdana" w:cs="Times New Roman"/>
          <w:sz w:val="20"/>
          <w:szCs w:val="20"/>
          <w:lang w:eastAsia="bg-BG"/>
        </w:rPr>
        <w:t>4</w:t>
      </w:r>
      <w:r w:rsidR="0091277F" w:rsidRPr="00D265DC">
        <w:rPr>
          <w:rFonts w:ascii="Verdana" w:eastAsia="Μοντέρνα" w:hAnsi="Verdana" w:cs="Times New Roman"/>
          <w:sz w:val="20"/>
          <w:szCs w:val="20"/>
          <w:lang w:eastAsia="bg-BG"/>
        </w:rPr>
        <w:t xml:space="preserve"> г. е 2.</w:t>
      </w:r>
      <w:r w:rsidR="00484C22" w:rsidRPr="00D265DC">
        <w:rPr>
          <w:rFonts w:ascii="Verdana" w:eastAsia="Μοντέρνα" w:hAnsi="Verdana" w:cs="Times New Roman"/>
          <w:sz w:val="20"/>
          <w:szCs w:val="20"/>
          <w:lang w:eastAsia="bg-BG"/>
        </w:rPr>
        <w:t>6</w:t>
      </w:r>
      <w:r w:rsidR="0091277F" w:rsidRPr="00D265DC">
        <w:rPr>
          <w:rFonts w:ascii="Verdana" w:eastAsia="Μοντέρνα" w:hAnsi="Verdana" w:cs="Times New Roman"/>
          <w:sz w:val="20"/>
          <w:szCs w:val="20"/>
          <w:lang w:eastAsia="bg-BG"/>
        </w:rPr>
        <w:t>%.</w:t>
      </w:r>
    </w:p>
    <w:p w14:paraId="2B792912" w14:textId="77777777" w:rsidR="0091277F" w:rsidRPr="00D265DC" w:rsidRDefault="0091277F" w:rsidP="0091277F">
      <w:pPr>
        <w:keepNext/>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Фиг. 2. Инфлация, измерена чрез ХИПЦ, по месеци </w:t>
      </w:r>
    </w:p>
    <w:p w14:paraId="6229573A" w14:textId="3BAFD5D8" w:rsidR="0091277F" w:rsidRPr="00D265DC" w:rsidRDefault="001D1E91" w:rsidP="0091277F">
      <w:pPr>
        <w:tabs>
          <w:tab w:val="left" w:pos="3123"/>
        </w:tabs>
        <w:spacing w:after="160" w:line="360" w:lineRule="auto"/>
        <w:ind w:firstLine="567"/>
        <w:jc w:val="center"/>
        <w:rPr>
          <w:rFonts w:ascii="Verdana" w:eastAsia="Μοντέρνα" w:hAnsi="Verdana" w:cs="Times New Roman"/>
          <w:sz w:val="20"/>
          <w:szCs w:val="20"/>
          <w:lang w:eastAsia="bg-BG"/>
        </w:rPr>
      </w:pPr>
      <w:bookmarkStart w:id="0" w:name="_GoBack"/>
      <w:r>
        <w:rPr>
          <w:noProof/>
          <w:lang w:eastAsia="bg-BG"/>
        </w:rPr>
        <w:drawing>
          <wp:inline distT="0" distB="0" distL="0" distR="0" wp14:anchorId="63AB8E4B" wp14:editId="624170F9">
            <wp:extent cx="4962525" cy="3143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14:paraId="6704350B" w14:textId="77777777" w:rsidR="0091277F" w:rsidRPr="00D265DC" w:rsidRDefault="0091277F" w:rsidP="0091277F">
      <w:pPr>
        <w:tabs>
          <w:tab w:val="left" w:pos="3123"/>
        </w:tabs>
        <w:spacing w:before="160" w:after="160" w:line="360" w:lineRule="auto"/>
        <w:ind w:firstLine="567"/>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Месечна инфлация</w:t>
      </w:r>
    </w:p>
    <w:p w14:paraId="2773D332" w14:textId="22E53B76" w:rsidR="0091277F" w:rsidRPr="00D265DC" w:rsidRDefault="0091277F"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Според ХИПЦ през </w:t>
      </w:r>
      <w:r w:rsidR="00DE72EB" w:rsidRPr="00D265DC">
        <w:rPr>
          <w:rFonts w:ascii="Verdana" w:eastAsia="Μοντέρνα" w:hAnsi="Verdana" w:cs="Times New Roman"/>
          <w:sz w:val="20"/>
          <w:szCs w:val="20"/>
          <w:lang w:eastAsia="bg-BG"/>
        </w:rPr>
        <w:t>януари</w:t>
      </w:r>
      <w:r w:rsidR="007B739C"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DE72EB"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213B3099" w14:textId="67FAE3CD" w:rsidR="00B11119" w:rsidRPr="00D265DC" w:rsidRDefault="00B11119"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„Жилища, вода, електроенергия, газ и други горива“ - увеличение с 4.1%;</w:t>
      </w:r>
    </w:p>
    <w:p w14:paraId="3FDB6B56" w14:textId="73A551DE" w:rsidR="00B11119" w:rsidRPr="00D265DC" w:rsidRDefault="00B11119"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„Разнообразни стоки и услуги“ - увеличение с 2.6%;</w:t>
      </w:r>
    </w:p>
    <w:p w14:paraId="09DB155C" w14:textId="574B5230" w:rsidR="00B11119" w:rsidRPr="00D265DC" w:rsidRDefault="00B11119"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„Хранителни продукти и безалкохолни напитки“ - увеличение с 2.5%;</w:t>
      </w:r>
    </w:p>
    <w:p w14:paraId="111FAB31" w14:textId="6C91469D" w:rsidR="00B11119" w:rsidRPr="00D265DC" w:rsidRDefault="00B11119"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„Съобщения“ - увеличение с 2.4%;</w:t>
      </w:r>
    </w:p>
    <w:p w14:paraId="1B8CD5A7" w14:textId="41CCEF8E" w:rsidR="00B11119" w:rsidRPr="00D265DC" w:rsidRDefault="00B11119"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„Ресторанти и хотели“ - увеличение с 2.4%;</w:t>
      </w:r>
    </w:p>
    <w:p w14:paraId="5AE1ADCE" w14:textId="75417F81" w:rsidR="00792536" w:rsidRPr="00D265DC" w:rsidRDefault="00792536" w:rsidP="0079253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„Алкохолни напитки и тютюневи изделия“ - увеличение с 1.8%;</w:t>
      </w:r>
    </w:p>
    <w:p w14:paraId="42A17079" w14:textId="4A3980A4" w:rsidR="00792536" w:rsidRPr="00D265DC" w:rsidRDefault="00792536" w:rsidP="0079253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„Транспорт“ - увеличение с 1.5%</w:t>
      </w:r>
      <w:r w:rsidRPr="001925A4">
        <w:rPr>
          <w:rFonts w:ascii="Verdana" w:eastAsia="Μοντέρνα" w:hAnsi="Verdana" w:cs="Times New Roman"/>
          <w:sz w:val="20"/>
          <w:szCs w:val="20"/>
          <w:lang w:eastAsia="bg-BG"/>
        </w:rPr>
        <w:t>;</w:t>
      </w:r>
    </w:p>
    <w:p w14:paraId="48BA262E" w14:textId="5F9FE47E" w:rsidR="00792536" w:rsidRPr="00D265DC" w:rsidRDefault="00792536" w:rsidP="0079253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„Здравеопазване“ - увеличение с 1.3%;</w:t>
      </w:r>
    </w:p>
    <w:p w14:paraId="482DB83B" w14:textId="7C89F0E5" w:rsidR="00792536" w:rsidRPr="00D265DC" w:rsidRDefault="00792536" w:rsidP="00792536">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„Развлечения и култура“ - увеличение с 0.9%</w:t>
      </w:r>
      <w:r w:rsidRPr="001925A4">
        <w:rPr>
          <w:rFonts w:ascii="Verdana" w:eastAsia="Μοντέρνα" w:hAnsi="Verdana" w:cs="Times New Roman"/>
          <w:sz w:val="20"/>
          <w:szCs w:val="20"/>
          <w:lang w:eastAsia="bg-BG"/>
        </w:rPr>
        <w:t>;</w:t>
      </w:r>
    </w:p>
    <w:p w14:paraId="064AA1EB" w14:textId="47EA91DB" w:rsidR="00B11119" w:rsidRPr="00D265DC" w:rsidRDefault="00792536" w:rsidP="00B11119">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0.7%</w:t>
      </w:r>
      <w:r w:rsidRPr="001925A4">
        <w:rPr>
          <w:rFonts w:ascii="Verdana" w:eastAsia="Μοντέρνα" w:hAnsi="Verdana" w:cs="Times New Roman"/>
          <w:sz w:val="20"/>
          <w:szCs w:val="20"/>
          <w:lang w:eastAsia="bg-BG"/>
        </w:rPr>
        <w:t>;</w:t>
      </w:r>
    </w:p>
    <w:p w14:paraId="2DD9877B" w14:textId="147A2A51" w:rsidR="006F2182" w:rsidRPr="00D265DC" w:rsidRDefault="006F2182" w:rsidP="006F2182">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увеличение с </w:t>
      </w:r>
      <w:r w:rsidRPr="001925A4">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792536"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9A472C" w:rsidRPr="001925A4">
        <w:rPr>
          <w:rFonts w:ascii="Verdana" w:eastAsia="Μοντέρνα" w:hAnsi="Verdana" w:cs="Times New Roman"/>
          <w:sz w:val="20"/>
          <w:szCs w:val="20"/>
          <w:lang w:eastAsia="bg-BG"/>
        </w:rPr>
        <w:t>.</w:t>
      </w:r>
    </w:p>
    <w:p w14:paraId="0D2F3DA6" w14:textId="3A522DD7" w:rsidR="006F2182" w:rsidRPr="00D265DC" w:rsidRDefault="009A472C"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По-ниски са цените на стоките и услугите в следн</w:t>
      </w:r>
      <w:r w:rsidR="00E851A2" w:rsidRPr="00D265DC">
        <w:rPr>
          <w:rFonts w:ascii="Verdana" w:eastAsia="Μοντέρνα" w:hAnsi="Verdana" w:cs="Times New Roman"/>
          <w:sz w:val="20"/>
          <w:szCs w:val="20"/>
          <w:lang w:eastAsia="bg-BG"/>
        </w:rPr>
        <w:t>ата потребителска</w:t>
      </w:r>
      <w:r w:rsidRPr="00D265DC">
        <w:rPr>
          <w:rFonts w:ascii="Verdana" w:eastAsia="Μοντέρνα" w:hAnsi="Verdana" w:cs="Times New Roman"/>
          <w:sz w:val="20"/>
          <w:szCs w:val="20"/>
          <w:lang w:eastAsia="bg-BG"/>
        </w:rPr>
        <w:t xml:space="preserve"> груп</w:t>
      </w:r>
      <w:r w:rsidR="00E851A2" w:rsidRPr="00D265DC">
        <w:rPr>
          <w:rFonts w:ascii="Verdana" w:eastAsia="Μοντέρνα" w:hAnsi="Verdana" w:cs="Times New Roman"/>
          <w:sz w:val="20"/>
          <w:szCs w:val="20"/>
          <w:lang w:eastAsia="bg-BG"/>
        </w:rPr>
        <w:t>а</w:t>
      </w:r>
      <w:r w:rsidRPr="00D265DC">
        <w:rPr>
          <w:rFonts w:ascii="Verdana" w:eastAsia="Μοντέρνα" w:hAnsi="Verdana" w:cs="Times New Roman"/>
          <w:sz w:val="20"/>
          <w:szCs w:val="20"/>
          <w:lang w:eastAsia="bg-BG"/>
        </w:rPr>
        <w:t>:</w:t>
      </w:r>
    </w:p>
    <w:p w14:paraId="685CB31D" w14:textId="716609C9" w:rsidR="009A472C" w:rsidRPr="00D265DC" w:rsidRDefault="009A472C" w:rsidP="009A472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намаление с </w:t>
      </w:r>
      <w:r w:rsidR="00E851A2"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r w:rsidR="00E851A2" w:rsidRPr="00D265DC">
        <w:rPr>
          <w:rFonts w:ascii="Verdana" w:eastAsia="Μοντέρνα" w:hAnsi="Verdana" w:cs="Times New Roman"/>
          <w:sz w:val="20"/>
          <w:szCs w:val="20"/>
          <w:lang w:eastAsia="bg-BG"/>
        </w:rPr>
        <w:t>0</w:t>
      </w:r>
      <w:r w:rsidR="004D0149" w:rsidRPr="00D265DC">
        <w:rPr>
          <w:rFonts w:ascii="Verdana" w:eastAsia="Μοντέρνα" w:hAnsi="Verdana" w:cs="Times New Roman"/>
          <w:sz w:val="20"/>
          <w:szCs w:val="20"/>
          <w:lang w:eastAsia="bg-BG"/>
        </w:rPr>
        <w:t>%.</w:t>
      </w:r>
    </w:p>
    <w:p w14:paraId="4830EFD0" w14:textId="7C187F4A"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p>
    <w:p w14:paraId="52D830DE" w14:textId="77777777"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p>
    <w:p w14:paraId="7C83B7EE" w14:textId="63B8EB8A"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Натрупана инфлация</w:t>
      </w:r>
    </w:p>
    <w:p w14:paraId="6434122E" w14:textId="40A7F8C7" w:rsidR="00CC5FCD" w:rsidRPr="00D265DC"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xml:space="preserve">, измерена с </w:t>
      </w:r>
      <w:r w:rsidR="0015549A" w:rsidRPr="00D265DC">
        <w:rPr>
          <w:rFonts w:ascii="Verdana" w:eastAsia="Μοντέρνα" w:hAnsi="Verdana" w:cs="Times New Roman"/>
          <w:sz w:val="20"/>
          <w:szCs w:val="20"/>
          <w:lang w:eastAsia="bg-BG"/>
        </w:rPr>
        <w:t>Х</w:t>
      </w:r>
      <w:r w:rsidR="00135FE1" w:rsidRPr="00D265DC">
        <w:rPr>
          <w:rFonts w:ascii="Verdana" w:eastAsia="Μοντέρνα" w:hAnsi="Verdana" w:cs="Times New Roman"/>
          <w:sz w:val="20"/>
          <w:szCs w:val="20"/>
          <w:lang w:eastAsia="bg-BG"/>
        </w:rPr>
        <w:t>ИПЦ,</w:t>
      </w:r>
      <w:r w:rsidRPr="00D265DC">
        <w:rPr>
          <w:rFonts w:ascii="Verdana" w:eastAsia="Μοντέρνα" w:hAnsi="Verdana" w:cs="Times New Roman"/>
          <w:sz w:val="20"/>
          <w:szCs w:val="20"/>
          <w:lang w:eastAsia="bg-BG"/>
        </w:rPr>
        <w:t xml:space="preserve"> за последните три години (януари 2025 г. спрямо януари 2022 г.) е 23.2%, а за последните пет години (януари 2025 г. спрямо януари 2020 г.) е 32.3%. </w:t>
      </w:r>
    </w:p>
    <w:p w14:paraId="09F25F75" w14:textId="77777777" w:rsidR="0091277F" w:rsidRPr="00D265DC" w:rsidRDefault="0091277F" w:rsidP="0091277F">
      <w:pPr>
        <w:keepNext/>
        <w:tabs>
          <w:tab w:val="left" w:pos="3123"/>
        </w:tabs>
        <w:spacing w:before="160" w:after="160"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цените за малката кошница (ИЦМК)</w:t>
      </w:r>
    </w:p>
    <w:p w14:paraId="3244C31A" w14:textId="23F7746A" w:rsidR="0091277F" w:rsidRPr="00D265DC" w:rsidRDefault="00724A10"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 предварителни данни на НСИ, с</w:t>
      </w:r>
      <w:r w:rsidR="0091277F" w:rsidRPr="00D265DC">
        <w:rPr>
          <w:rFonts w:ascii="Verdana" w:eastAsia="Μοντέρνα" w:hAnsi="Verdana" w:cs="Times New Roman"/>
          <w:sz w:val="20"/>
          <w:szCs w:val="20"/>
          <w:lang w:eastAsia="bg-BG"/>
        </w:rPr>
        <w:t xml:space="preserve">поред </w:t>
      </w:r>
      <w:r w:rsidR="0091277F" w:rsidRPr="00D265DC">
        <w:rPr>
          <w:rFonts w:ascii="Verdana" w:eastAsia="Μοντέρνα" w:hAnsi="Verdana" w:cs="Times New Roman"/>
          <w:b/>
          <w:sz w:val="20"/>
          <w:szCs w:val="20"/>
          <w:lang w:eastAsia="bg-BG"/>
        </w:rPr>
        <w:t>индекса на цените за малката кошница</w:t>
      </w:r>
      <w:r w:rsidR="00A15074">
        <w:rPr>
          <w:rFonts w:ascii="Verdana" w:eastAsia="Μοντέρνα" w:hAnsi="Verdana" w:cs="Times New Roman"/>
          <w:b/>
          <w:sz w:val="20"/>
          <w:szCs w:val="20"/>
          <w:lang w:eastAsia="bg-BG"/>
        </w:rPr>
        <w:t>,</w:t>
      </w:r>
      <w:r w:rsidR="0091277F" w:rsidRPr="00D265DC">
        <w:rPr>
          <w:rFonts w:ascii="Verdana" w:eastAsia="Μοντέρνα" w:hAnsi="Verdana" w:cs="Times New Roman"/>
          <w:sz w:val="20"/>
          <w:szCs w:val="20"/>
          <w:lang w:eastAsia="bg-BG"/>
        </w:rPr>
        <w:t xml:space="preserve"> през </w:t>
      </w:r>
      <w:r w:rsidRPr="00D265DC">
        <w:rPr>
          <w:rFonts w:ascii="Verdana" w:eastAsia="Μοντέρνα" w:hAnsi="Verdana" w:cs="Times New Roman"/>
          <w:sz w:val="20"/>
          <w:szCs w:val="20"/>
          <w:lang w:eastAsia="bg-BG"/>
        </w:rPr>
        <w:t>януари 2025</w:t>
      </w:r>
      <w:r w:rsidR="0091277F" w:rsidRPr="00D265DC">
        <w:rPr>
          <w:rFonts w:ascii="Verdana" w:eastAsia="Μοντέρνα" w:hAnsi="Verdana" w:cs="Times New Roman"/>
          <w:sz w:val="20"/>
          <w:szCs w:val="20"/>
          <w:lang w:eastAsia="bg-BG"/>
        </w:rPr>
        <w:t xml:space="preserve"> г. е регистрирано увеличение с </w:t>
      </w:r>
      <w:r w:rsidRPr="00D265DC">
        <w:rPr>
          <w:rFonts w:ascii="Verdana" w:eastAsia="Μοντέρνα" w:hAnsi="Verdana" w:cs="Times New Roman"/>
          <w:sz w:val="20"/>
          <w:szCs w:val="20"/>
          <w:lang w:eastAsia="bg-BG"/>
        </w:rPr>
        <w:t>3</w:t>
      </w:r>
      <w:r w:rsidR="0091277F"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0</w:t>
      </w:r>
      <w:r w:rsidR="0091277F" w:rsidRPr="00D265DC">
        <w:rPr>
          <w:rFonts w:ascii="Verdana" w:eastAsia="Μοντέρνα" w:hAnsi="Verdana" w:cs="Times New Roman"/>
          <w:sz w:val="20"/>
          <w:szCs w:val="20"/>
          <w:lang w:eastAsia="bg-BG"/>
        </w:rPr>
        <w:t>% на месечна база</w:t>
      </w:r>
      <w:r w:rsidR="0091277F" w:rsidRPr="00D265DC">
        <w:rPr>
          <w:rFonts w:ascii="Verdana" w:eastAsia="Μοντέρνα" w:hAnsi="Verdana" w:cs="Times New Roman"/>
          <w:sz w:val="20"/>
          <w:szCs w:val="20"/>
          <w:vertAlign w:val="superscript"/>
          <w:lang w:eastAsia="bg-BG"/>
        </w:rPr>
        <w:footnoteReference w:id="3"/>
      </w:r>
      <w:r w:rsidR="0091277F" w:rsidRPr="00D265DC">
        <w:rPr>
          <w:rFonts w:ascii="Verdana" w:eastAsia="Μοντέρνα" w:hAnsi="Verdana" w:cs="Times New Roman"/>
          <w:sz w:val="20"/>
          <w:szCs w:val="20"/>
          <w:lang w:eastAsia="bg-BG"/>
        </w:rPr>
        <w:t>.</w:t>
      </w:r>
    </w:p>
    <w:p w14:paraId="12FD8DBF" w14:textId="77777777" w:rsidR="0091277F" w:rsidRPr="00D265DC" w:rsidRDefault="0091277F"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Цените на стоките и услугите от малката кошница за най-</w:t>
      </w:r>
      <w:proofErr w:type="spellStart"/>
      <w:r w:rsidRPr="00D265DC">
        <w:rPr>
          <w:rFonts w:ascii="Verdana" w:eastAsia="Μοντέρνα" w:hAnsi="Verdana" w:cs="Times New Roman"/>
          <w:sz w:val="20"/>
          <w:szCs w:val="20"/>
          <w:lang w:eastAsia="bg-BG"/>
        </w:rPr>
        <w:t>нискодоходните</w:t>
      </w:r>
      <w:proofErr w:type="spellEnd"/>
      <w:r w:rsidRPr="00D265DC">
        <w:rPr>
          <w:rFonts w:ascii="Verdana" w:eastAsia="Μοντέρνα" w:hAnsi="Verdana" w:cs="Times New Roman"/>
          <w:sz w:val="20"/>
          <w:szCs w:val="20"/>
          <w:lang w:eastAsia="bg-BG"/>
        </w:rPr>
        <w:t xml:space="preserve"> 20% от домакинствата са се променили спрямо предходния месец, както следва:</w:t>
      </w:r>
    </w:p>
    <w:p w14:paraId="5349FB01" w14:textId="5B7708C3" w:rsidR="0056157D" w:rsidRPr="00D265DC" w:rsidRDefault="0056157D" w:rsidP="00356B9D">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услуги - увеличение с 6.1%;</w:t>
      </w:r>
    </w:p>
    <w:p w14:paraId="0F0FD68A" w14:textId="5D332F0B" w:rsidR="0056157D" w:rsidRPr="00D265DC" w:rsidRDefault="0056157D" w:rsidP="0056157D">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хранителни продукти - увеличение с 3.2%;</w:t>
      </w:r>
    </w:p>
    <w:p w14:paraId="24338EF0" w14:textId="17752509" w:rsidR="00D60DAA" w:rsidRPr="00D265DC" w:rsidRDefault="00D60DAA" w:rsidP="00356B9D">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нехранителни стоки - увеличение с 0.</w:t>
      </w:r>
      <w:r w:rsidR="0056157D" w:rsidRPr="00D265DC">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r w:rsidR="0056157D" w:rsidRPr="00D265DC">
        <w:rPr>
          <w:rFonts w:ascii="Verdana" w:eastAsia="Μοντέρνα" w:hAnsi="Verdana" w:cs="Times New Roman"/>
          <w:sz w:val="20"/>
          <w:szCs w:val="20"/>
          <w:lang w:eastAsia="bg-BG"/>
        </w:rPr>
        <w:t>.</w:t>
      </w:r>
    </w:p>
    <w:p w14:paraId="651989A7" w14:textId="66DCB063"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B67BB01" w14:textId="7395D5E5"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63BB77D" w14:textId="0881631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6C26DA6" w14:textId="3F72DE8C"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4D066D8" w14:textId="2D8DB78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0C5C9B3" w14:textId="1CF758C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814B8DB" w14:textId="5BCFCD24"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DFDD5E3" w14:textId="433D706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70D29EF" w14:textId="62F67070"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3445454" w14:textId="1EA9FEC8"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AA00A55" w14:textId="77777777" w:rsidR="00B1236F" w:rsidRPr="00D265DC" w:rsidRDefault="00B1236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A4C86A1" w14:textId="078D9D8A"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EE16822" w14:textId="2A684BC9"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155F9C61" w14:textId="44D57A15" w:rsidR="006A25CE" w:rsidRPr="00D265DC" w:rsidRDefault="006A25CE" w:rsidP="00A573C3">
      <w:pPr>
        <w:tabs>
          <w:tab w:val="left" w:pos="3123"/>
        </w:tabs>
        <w:spacing w:before="160" w:after="160" w:line="360" w:lineRule="auto"/>
        <w:jc w:val="both"/>
        <w:rPr>
          <w:rFonts w:ascii="Verdana" w:eastAsia="Μοντέρνα" w:hAnsi="Verdana" w:cs="Times New Roman"/>
          <w:sz w:val="20"/>
          <w:szCs w:val="20"/>
          <w:lang w:eastAsia="bg-BG"/>
        </w:rPr>
      </w:pPr>
    </w:p>
    <w:p w14:paraId="68C5D4E6" w14:textId="77777777" w:rsidR="0091277F" w:rsidRPr="00D265DC" w:rsidRDefault="0091277F" w:rsidP="00273C2E">
      <w:pPr>
        <w:keepNext/>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Методологични бележки</w:t>
      </w:r>
    </w:p>
    <w:p w14:paraId="08856E46" w14:textId="5E48AE03"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потребителските цени </w:t>
      </w:r>
      <w:r w:rsidR="00755F85" w:rsidRPr="00D265DC">
        <w:rPr>
          <w:rFonts w:ascii="Verdana" w:eastAsia="Μοντέρνα" w:hAnsi="Verdana" w:cs="Times New Roman"/>
          <w:b/>
          <w:sz w:val="20"/>
          <w:szCs w:val="20"/>
          <w:lang w:eastAsia="bg-BG"/>
        </w:rPr>
        <w:t xml:space="preserve">(ИПЦ) </w:t>
      </w:r>
      <w:r w:rsidRPr="00D265DC">
        <w:rPr>
          <w:rFonts w:ascii="Verdana" w:eastAsia="Μοντέρνα" w:hAnsi="Verdana" w:cs="Times New Roman"/>
          <w:b/>
          <w:sz w:val="20"/>
          <w:szCs w:val="20"/>
          <w:lang w:eastAsia="bg-BG"/>
        </w:rPr>
        <w:t>е официален измерител на инфлацията</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в Република България.</w:t>
      </w:r>
      <w:r w:rsidRPr="00D265DC">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при структура на разходите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01E42A6E" w14:textId="76E0E033"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Хармонизираният индекс на потребителските цени</w:t>
      </w:r>
      <w:r w:rsidRPr="00D265DC">
        <w:rPr>
          <w:rFonts w:ascii="Verdana" w:eastAsia="Μοντέρνα" w:hAnsi="Verdana" w:cs="Times New Roman"/>
          <w:sz w:val="20"/>
          <w:szCs w:val="20"/>
          <w:lang w:eastAsia="bg-BG"/>
        </w:rPr>
        <w:t xml:space="preserve"> </w:t>
      </w:r>
      <w:r w:rsidR="00755F85" w:rsidRPr="00D265DC">
        <w:rPr>
          <w:rFonts w:ascii="Verdana" w:eastAsia="Μοντέρνα" w:hAnsi="Verdana" w:cs="Times New Roman"/>
          <w:b/>
          <w:sz w:val="20"/>
          <w:szCs w:val="20"/>
          <w:lang w:eastAsia="bg-BG"/>
        </w:rPr>
        <w:t xml:space="preserve">(ХИПЦ) </w:t>
      </w:r>
      <w:r w:rsidRPr="00D265DC">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D265DC">
        <w:rPr>
          <w:rFonts w:ascii="Verdana" w:eastAsia="Μοντέρνα" w:hAnsi="Verdana" w:cs="Times New Roman"/>
          <w:sz w:val="20"/>
          <w:szCs w:val="20"/>
          <w:lang w:eastAsia="bg-BG"/>
        </w:rPr>
        <w:t xml:space="preserve"> ХИПЦ, както и ИПЦ, измерват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w:t>
      </w:r>
      <w:r w:rsidR="005E6ECF"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за тегла се използват данни за крайните парични потребителски разходи на домакинствата (КППРД) - вътрешна концепция за 202</w:t>
      </w:r>
      <w:r w:rsidR="005E6ECF"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г., които са преразгледани и актуализирани, за да бъдат представителни за 202</w:t>
      </w:r>
      <w:r w:rsidR="005E6ECF"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D265DC">
        <w:rPr>
          <w:rFonts w:ascii="Verdana" w:eastAsia="Μοντέρνα" w:hAnsi="Verdana" w:cs="Times New Roman"/>
          <w:sz w:val="20"/>
          <w:szCs w:val="20"/>
          <w:vertAlign w:val="superscript"/>
          <w:lang w:eastAsia="bg-BG"/>
        </w:rPr>
        <w:footnoteReference w:id="4"/>
      </w:r>
      <w:r w:rsidRPr="00D265DC">
        <w:rPr>
          <w:rFonts w:ascii="Verdana" w:eastAsia="Μοντέρνα" w:hAnsi="Verdana" w:cs="Times New Roman"/>
          <w:sz w:val="20"/>
          <w:szCs w:val="20"/>
          <w:lang w:eastAsia="bg-BG"/>
        </w:rPr>
        <w:t>.</w:t>
      </w:r>
    </w:p>
    <w:p w14:paraId="293C7DE0" w14:textId="2D37ED91"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В изпълнение на изискванията на Регламент (ЕС) № 2015/2010 </w:t>
      </w:r>
      <w:r w:rsidRPr="00D265DC">
        <w:rPr>
          <w:rFonts w:ascii="Verdana" w:eastAsia="Μοντέρνα" w:hAnsi="Verdana" w:cs="Times New Roman"/>
          <w:b/>
          <w:sz w:val="20"/>
          <w:szCs w:val="20"/>
          <w:lang w:eastAsia="bg-BG"/>
        </w:rPr>
        <w:t>от началото на 2016 г. е сменена базисната година за ХИПЦ</w:t>
      </w:r>
      <w:r w:rsidRPr="00D265DC">
        <w:rPr>
          <w:rFonts w:ascii="Verdana" w:eastAsia="Μοντέρνα" w:hAnsi="Verdana" w:cs="Times New Roman"/>
          <w:sz w:val="20"/>
          <w:szCs w:val="20"/>
          <w:lang w:eastAsia="bg-BG"/>
        </w:rPr>
        <w:t xml:space="preserve"> и всички индекси се изчисляват и публикуват </w:t>
      </w:r>
      <w:r w:rsidRPr="00D265DC">
        <w:rPr>
          <w:rFonts w:ascii="Verdana" w:eastAsia="Μοντέρνα" w:hAnsi="Verdana" w:cs="Times New Roman"/>
          <w:b/>
          <w:sz w:val="20"/>
          <w:szCs w:val="20"/>
          <w:lang w:eastAsia="bg-BG"/>
        </w:rPr>
        <w:t xml:space="preserve">при база 2015 година. </w:t>
      </w:r>
      <w:r w:rsidRPr="00D265DC">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D265DC">
          <w:rPr>
            <w:rStyle w:val="Hyperlink"/>
            <w:rFonts w:ascii="Verdana" w:eastAsia="Μοντέρνα" w:hAnsi="Verdana" w:cs="Times New Roman"/>
            <w:sz w:val="20"/>
            <w:szCs w:val="20"/>
            <w:lang w:eastAsia="bg-BG"/>
          </w:rPr>
          <w:t>www.nsi.bg</w:t>
        </w:r>
      </w:hyperlink>
      <w:r w:rsidRPr="00D265DC">
        <w:rPr>
          <w:rFonts w:ascii="Verdana" w:eastAsia="Μοντέρνα" w:hAnsi="Verdana" w:cs="Times New Roman"/>
          <w:sz w:val="20"/>
          <w:szCs w:val="20"/>
          <w:lang w:eastAsia="bg-BG"/>
        </w:rPr>
        <w:t>).</w:t>
      </w:r>
    </w:p>
    <w:p w14:paraId="10B5D1E6" w14:textId="76192568"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цените за малката кошница </w:t>
      </w:r>
      <w:r w:rsidR="009F2B5E" w:rsidRPr="00D265DC">
        <w:rPr>
          <w:rFonts w:ascii="Verdana" w:eastAsia="Μοντέρνα" w:hAnsi="Verdana" w:cs="Times New Roman"/>
          <w:b/>
          <w:sz w:val="20"/>
          <w:szCs w:val="20"/>
          <w:lang w:eastAsia="bg-BG"/>
        </w:rPr>
        <w:t xml:space="preserve">(ИЦМК) </w:t>
      </w:r>
      <w:r w:rsidRPr="00D265DC">
        <w:rPr>
          <w:rFonts w:ascii="Verdana" w:eastAsia="Μοντέρνα" w:hAnsi="Verdana" w:cs="Times New Roman"/>
          <w:sz w:val="20"/>
          <w:szCs w:val="20"/>
          <w:lang w:eastAsia="bg-BG"/>
        </w:rPr>
        <w:t xml:space="preserve">е измерител на средното относително изменение на цените на 100 </w:t>
      </w:r>
      <w:proofErr w:type="spellStart"/>
      <w:r w:rsidRPr="00D265DC">
        <w:rPr>
          <w:rFonts w:ascii="Verdana" w:eastAsia="Μοντέρνα" w:hAnsi="Verdana" w:cs="Times New Roman"/>
          <w:sz w:val="20"/>
          <w:szCs w:val="20"/>
          <w:lang w:eastAsia="bg-BG"/>
        </w:rPr>
        <w:t>социалнополезни</w:t>
      </w:r>
      <w:proofErr w:type="spellEnd"/>
      <w:r w:rsidRPr="00D265DC">
        <w:rPr>
          <w:rFonts w:ascii="Verdana" w:eastAsia="Μοντέρνα" w:hAnsi="Verdana" w:cs="Times New Roman"/>
          <w:sz w:val="20"/>
          <w:szCs w:val="20"/>
          <w:lang w:eastAsia="bg-BG"/>
        </w:rPr>
        <w:t xml:space="preserve"> и </w:t>
      </w:r>
      <w:proofErr w:type="spellStart"/>
      <w:r w:rsidRPr="00D265DC">
        <w:rPr>
          <w:rFonts w:ascii="Verdana" w:eastAsia="Μοντέρνα" w:hAnsi="Verdana" w:cs="Times New Roman"/>
          <w:sz w:val="20"/>
          <w:szCs w:val="20"/>
          <w:lang w:eastAsia="bg-BG"/>
        </w:rPr>
        <w:t>жизненонеобходими</w:t>
      </w:r>
      <w:proofErr w:type="spellEnd"/>
      <w:r w:rsidRPr="00D265DC">
        <w:rPr>
          <w:rFonts w:ascii="Verdana" w:eastAsia="Μοντέρνα" w:hAnsi="Verdana" w:cs="Times New Roman"/>
          <w:sz w:val="20"/>
          <w:szCs w:val="20"/>
          <w:lang w:eastAsia="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D265DC">
        <w:rPr>
          <w:rFonts w:ascii="Verdana" w:eastAsia="Μοντέρνα" w:hAnsi="Verdana" w:cs="Times New Roman"/>
          <w:sz w:val="20"/>
          <w:szCs w:val="20"/>
          <w:lang w:eastAsia="bg-BG"/>
        </w:rPr>
        <w:t>нискодоходните</w:t>
      </w:r>
      <w:proofErr w:type="spellEnd"/>
      <w:r w:rsidRPr="00D265DC">
        <w:rPr>
          <w:rFonts w:ascii="Verdana" w:eastAsia="Μοντέρνα" w:hAnsi="Verdana" w:cs="Times New Roman"/>
          <w:sz w:val="20"/>
          <w:szCs w:val="20"/>
          <w:lang w:eastAsia="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с тегла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2A420EAB"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lastRenderedPageBreak/>
        <w:t xml:space="preserve">Верижните </w:t>
      </w:r>
      <w:r w:rsidRPr="00D265DC">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D265DC">
        <w:rPr>
          <w:rFonts w:ascii="Verdana" w:eastAsia="Μοντέρνα" w:hAnsi="Verdana" w:cs="Times New Roman"/>
          <w:b/>
          <w:sz w:val="20"/>
          <w:szCs w:val="20"/>
          <w:lang w:eastAsia="bg-BG"/>
        </w:rPr>
        <w:t>месечната инфлация.</w:t>
      </w:r>
    </w:p>
    <w:p w14:paraId="43396CBE" w14:textId="77777777"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12-месечните </w:t>
      </w:r>
      <w:r w:rsidRPr="00D265DC">
        <w:rPr>
          <w:rFonts w:ascii="Verdana" w:eastAsia="Μοντέρνα" w:hAnsi="Verdana" w:cs="Times New Roman"/>
          <w:sz w:val="20"/>
          <w:szCs w:val="20"/>
          <w:lang w:eastAsia="bg-BG"/>
        </w:rPr>
        <w:t>индекси на потребителските цени</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D265DC">
        <w:rPr>
          <w:rFonts w:ascii="Verdana" w:eastAsia="Μοντέρνα" w:hAnsi="Verdana" w:cs="Times New Roman"/>
          <w:b/>
          <w:sz w:val="20"/>
          <w:szCs w:val="20"/>
          <w:lang w:eastAsia="bg-BG"/>
        </w:rPr>
        <w:t>годишната инфлация.</w:t>
      </w:r>
    </w:p>
    <w:p w14:paraId="0D0D9ED3"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Индексите на потребителските цени </w:t>
      </w:r>
      <w:r w:rsidRPr="00D265DC">
        <w:rPr>
          <w:rFonts w:ascii="Verdana" w:eastAsia="Μοντέρνα" w:hAnsi="Verdana" w:cs="Times New Roman"/>
          <w:b/>
          <w:sz w:val="20"/>
          <w:szCs w:val="20"/>
          <w:lang w:eastAsia="bg-BG"/>
        </w:rPr>
        <w:t>с натрупване от началото на годината</w:t>
      </w:r>
      <w:r w:rsidRPr="00D265DC">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D265DC">
        <w:rPr>
          <w:rFonts w:ascii="Verdana" w:eastAsia="Μοντέρνα" w:hAnsi="Verdana" w:cs="Times New Roman"/>
          <w:b/>
          <w:sz w:val="20"/>
          <w:szCs w:val="20"/>
          <w:lang w:eastAsia="bg-BG"/>
        </w:rPr>
        <w:t xml:space="preserve">натрупаната инфлация от началото на годината. </w:t>
      </w:r>
      <w:r w:rsidRPr="00D265DC">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5E92CA69" w14:textId="597FDE1D"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Средногодишните </w:t>
      </w:r>
      <w:r w:rsidRPr="00D265DC">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D265DC">
        <w:rPr>
          <w:rFonts w:ascii="Verdana" w:eastAsia="Μοντέρνα" w:hAnsi="Verdana" w:cs="Times New Roman"/>
          <w:b/>
          <w:sz w:val="20"/>
          <w:szCs w:val="20"/>
          <w:lang w:eastAsia="bg-BG"/>
        </w:rPr>
        <w:t>средногодишната инфлация.</w:t>
      </w:r>
    </w:p>
    <w:p w14:paraId="1978E112" w14:textId="75E65E21" w:rsidR="003471C8" w:rsidRPr="00D265DC" w:rsidRDefault="000F61A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ИПЦ, както и ИЦМК </w:t>
      </w:r>
      <w:r w:rsidR="003471C8" w:rsidRPr="00D265DC">
        <w:rPr>
          <w:rFonts w:ascii="Verdana" w:eastAsia="Μοντέρνα" w:hAnsi="Verdana" w:cs="Times New Roman"/>
          <w:b/>
          <w:sz w:val="20"/>
          <w:szCs w:val="20"/>
          <w:lang w:eastAsia="bg-BG"/>
        </w:rPr>
        <w:t xml:space="preserve">за януари 2025 г. се обявяват като предварителни, </w:t>
      </w:r>
      <w:r w:rsidR="003471C8" w:rsidRPr="00D265DC">
        <w:rPr>
          <w:rFonts w:ascii="Verdana" w:eastAsia="Μοντέρνα" w:hAnsi="Verdana" w:cs="Times New Roman"/>
          <w:sz w:val="20"/>
          <w:szCs w:val="20"/>
          <w:lang w:eastAsia="bg-BG"/>
        </w:rPr>
        <w:t>тъй като са изчислени с данни от изследването на домакинските бюджети за периода октомври 2023 - септември 2024 година.</w:t>
      </w:r>
      <w:r w:rsidR="003471C8" w:rsidRPr="00D265DC">
        <w:rPr>
          <w:rFonts w:ascii="Verdana" w:eastAsia="Μοντέρνα" w:hAnsi="Verdana" w:cs="Times New Roman"/>
          <w:b/>
          <w:sz w:val="20"/>
          <w:szCs w:val="20"/>
          <w:lang w:eastAsia="bg-BG"/>
        </w:rPr>
        <w:t xml:space="preserve"> Окончателните данни за </w:t>
      </w:r>
      <w:r w:rsidRPr="00D265DC">
        <w:rPr>
          <w:rFonts w:ascii="Verdana" w:eastAsia="Μοντέρνα" w:hAnsi="Verdana" w:cs="Times New Roman"/>
          <w:b/>
          <w:sz w:val="20"/>
          <w:szCs w:val="20"/>
          <w:lang w:eastAsia="bg-BG"/>
        </w:rPr>
        <w:t xml:space="preserve">ИПЦ и ИЦМК </w:t>
      </w:r>
      <w:r w:rsidR="003471C8" w:rsidRPr="00D265DC">
        <w:rPr>
          <w:rFonts w:ascii="Verdana" w:eastAsia="Μοντέρνα" w:hAnsi="Verdana" w:cs="Times New Roman"/>
          <w:b/>
          <w:sz w:val="20"/>
          <w:szCs w:val="20"/>
          <w:lang w:eastAsia="bg-BG"/>
        </w:rPr>
        <w:t xml:space="preserve">за януари 2025 г., </w:t>
      </w:r>
      <w:r w:rsidR="003471C8" w:rsidRPr="00D265DC">
        <w:rPr>
          <w:rFonts w:ascii="Verdana" w:eastAsia="Μοντέρνα" w:hAnsi="Verdana" w:cs="Times New Roman"/>
          <w:sz w:val="20"/>
          <w:szCs w:val="20"/>
          <w:lang w:eastAsia="bg-BG"/>
        </w:rPr>
        <w:t>изчислени с годишните данни за теглата от изследването на домакинските бюджети за 2024 г., ще бъдат обявени заедно с данните за февруари 2025 година.</w:t>
      </w:r>
    </w:p>
    <w:p w14:paraId="53A56622" w14:textId="77777777" w:rsidR="003471C8" w:rsidRPr="00D265DC" w:rsidRDefault="003471C8" w:rsidP="0091277F">
      <w:pPr>
        <w:tabs>
          <w:tab w:val="left" w:pos="3123"/>
        </w:tabs>
        <w:spacing w:line="360" w:lineRule="auto"/>
        <w:ind w:firstLine="567"/>
        <w:jc w:val="both"/>
        <w:rPr>
          <w:rFonts w:ascii="Verdana" w:eastAsia="Μοντέρνα" w:hAnsi="Verdana" w:cs="Times New Roman"/>
          <w:b/>
          <w:sz w:val="20"/>
          <w:szCs w:val="20"/>
          <w:lang w:eastAsia="bg-BG"/>
        </w:rPr>
      </w:pPr>
    </w:p>
    <w:p w14:paraId="406BFC1B" w14:textId="77777777" w:rsidR="0091277F" w:rsidRPr="00D265DC" w:rsidRDefault="0091277F" w:rsidP="0091277F">
      <w:pPr>
        <w:keepNext/>
        <w:tabs>
          <w:tab w:val="left" w:pos="3123"/>
        </w:tabs>
        <w:spacing w:line="360" w:lineRule="auto"/>
        <w:ind w:firstLine="567"/>
        <w:rPr>
          <w:rFonts w:ascii="Verdana" w:eastAsia="Μοντέρνα" w:hAnsi="Verdana" w:cs="Times New Roman"/>
          <w:b/>
          <w:bCs/>
          <w:sz w:val="20"/>
          <w:szCs w:val="20"/>
          <w:lang w:eastAsia="bg-BG"/>
        </w:rPr>
      </w:pPr>
      <w:r w:rsidRPr="00D265DC">
        <w:rPr>
          <w:rFonts w:ascii="Verdana" w:eastAsia="Μοντέρνα" w:hAnsi="Verdana" w:cs="Times New Roman"/>
          <w:b/>
          <w:sz w:val="20"/>
          <w:szCs w:val="20"/>
          <w:lang w:eastAsia="bg-BG"/>
        </w:rPr>
        <w:t xml:space="preserve">Статистическа област: </w:t>
      </w:r>
      <w:r w:rsidRPr="00D265DC">
        <w:rPr>
          <w:rFonts w:ascii="Verdana" w:eastAsia="Μοντέρνα" w:hAnsi="Verdana" w:cs="Times New Roman"/>
          <w:b/>
          <w:bCs/>
          <w:sz w:val="20"/>
          <w:szCs w:val="20"/>
          <w:lang w:eastAsia="bg-BG"/>
        </w:rPr>
        <w:t>Инфлация и индекси на потребителските цени:</w:t>
      </w:r>
    </w:p>
    <w:p w14:paraId="09B3691C" w14:textId="77777777" w:rsidR="0091277F" w:rsidRPr="00D265DC" w:rsidRDefault="00497875" w:rsidP="0091277F">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91277F" w:rsidRPr="00D265DC">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2D40DB8" w14:textId="77777777" w:rsidR="0091277F" w:rsidRPr="00D265DC" w:rsidRDefault="0091277F" w:rsidP="0091277F">
      <w:pPr>
        <w:keepNext/>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ИС ИНФОСТАТ: Потребителски цени:</w:t>
      </w:r>
    </w:p>
    <w:p w14:paraId="5C1F2EAC" w14:textId="77777777" w:rsidR="0091277F" w:rsidRPr="00D265DC" w:rsidRDefault="00497875" w:rsidP="0091277F">
      <w:pPr>
        <w:tabs>
          <w:tab w:val="left" w:pos="3123"/>
        </w:tabs>
        <w:spacing w:line="360" w:lineRule="auto"/>
        <w:ind w:firstLine="567"/>
        <w:rPr>
          <w:rFonts w:ascii="Verdana" w:eastAsia="Μοντέρνα" w:hAnsi="Verdana" w:cs="Times New Roman"/>
          <w:sz w:val="20"/>
          <w:szCs w:val="20"/>
          <w:lang w:eastAsia="bg-BG"/>
        </w:rPr>
      </w:pPr>
      <w:hyperlink r:id="rId12" w:history="1">
        <w:r w:rsidR="0091277F" w:rsidRPr="00D265DC">
          <w:rPr>
            <w:rStyle w:val="Hyperlink"/>
            <w:rFonts w:ascii="Verdana" w:eastAsia="Μοντέρνα" w:hAnsi="Verdana" w:cs="Times New Roman"/>
            <w:sz w:val="20"/>
            <w:szCs w:val="20"/>
            <w:lang w:eastAsia="bg-BG"/>
          </w:rPr>
          <w:t>https://infostat.nsi.bg/infostat/pages/module.jsf?x_2=68</w:t>
        </w:r>
      </w:hyperlink>
    </w:p>
    <w:p w14:paraId="334E6CB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Метаданни и методология:</w:t>
      </w:r>
    </w:p>
    <w:p w14:paraId="62ADF927" w14:textId="77777777" w:rsidR="0091277F" w:rsidRPr="00D265DC" w:rsidRDefault="00497875" w:rsidP="0091277F">
      <w:pPr>
        <w:tabs>
          <w:tab w:val="left" w:pos="3123"/>
        </w:tabs>
        <w:spacing w:line="360" w:lineRule="auto"/>
        <w:ind w:firstLine="567"/>
        <w:rPr>
          <w:rFonts w:ascii="Verdana" w:eastAsia="Μοντέρνα" w:hAnsi="Verdana" w:cs="Times New Roman"/>
          <w:sz w:val="20"/>
          <w:szCs w:val="20"/>
          <w:lang w:eastAsia="bg-BG"/>
        </w:rPr>
      </w:pPr>
      <w:hyperlink r:id="rId13" w:history="1">
        <w:r w:rsidR="0091277F" w:rsidRPr="00D265DC">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473C485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Калкулатори на инфлацията:</w:t>
      </w:r>
    </w:p>
    <w:p w14:paraId="6EB06FD9" w14:textId="77777777" w:rsidR="0091277F" w:rsidRPr="00D265DC" w:rsidRDefault="00497875" w:rsidP="0091277F">
      <w:pPr>
        <w:tabs>
          <w:tab w:val="left" w:pos="3123"/>
        </w:tabs>
        <w:spacing w:line="360" w:lineRule="auto"/>
        <w:ind w:firstLine="567"/>
        <w:rPr>
          <w:rFonts w:ascii="Verdana" w:eastAsia="Μοντέρνα" w:hAnsi="Verdana" w:cs="Times New Roman"/>
          <w:b/>
          <w:sz w:val="20"/>
          <w:szCs w:val="20"/>
          <w:lang w:eastAsia="bg-BG"/>
        </w:rPr>
        <w:sectPr w:rsidR="0091277F" w:rsidRPr="00D265DC" w:rsidSect="003A792C">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1474" w:footer="567" w:gutter="0"/>
          <w:cols w:space="708"/>
          <w:titlePg/>
          <w:docGrid w:linePitch="360"/>
        </w:sectPr>
      </w:pPr>
      <w:hyperlink r:id="rId18" w:history="1">
        <w:r w:rsidR="0091277F" w:rsidRPr="00D265DC">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3320F905" w14:textId="77777777" w:rsidR="00FE6044" w:rsidRPr="00D265DC" w:rsidRDefault="00FE6044" w:rsidP="00FE6044">
      <w:pPr>
        <w:tabs>
          <w:tab w:val="left" w:pos="975"/>
        </w:tabs>
        <w:spacing w:before="160" w:after="160"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lastRenderedPageBreak/>
        <w:t>Приложение</w:t>
      </w:r>
    </w:p>
    <w:p w14:paraId="215E7480" w14:textId="2C5351EC" w:rsidR="00D83F28" w:rsidRPr="00D265DC" w:rsidRDefault="00FE6044" w:rsidP="0048765B">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1</w:t>
      </w:r>
    </w:p>
    <w:p w14:paraId="75DD7042" w14:textId="771D14E8" w:rsidR="0048765B" w:rsidRPr="00D265DC" w:rsidRDefault="0048765B" w:rsidP="00F76D42">
      <w:pPr>
        <w:spacing w:line="360" w:lineRule="auto"/>
        <w:ind w:firstLine="567"/>
        <w:jc w:val="both"/>
        <w:rPr>
          <w:rFonts w:ascii="Verdana" w:hAnsi="Verdana"/>
          <w:sz w:val="20"/>
        </w:rPr>
      </w:pPr>
    </w:p>
    <w:tbl>
      <w:tblPr>
        <w:tblW w:w="7300" w:type="dxa"/>
        <w:jc w:val="center"/>
        <w:tblCellMar>
          <w:left w:w="70" w:type="dxa"/>
          <w:right w:w="70" w:type="dxa"/>
        </w:tblCellMar>
        <w:tblLook w:val="04A0" w:firstRow="1" w:lastRow="0" w:firstColumn="1" w:lastColumn="0" w:noHBand="0" w:noVBand="1"/>
      </w:tblPr>
      <w:tblGrid>
        <w:gridCol w:w="368"/>
        <w:gridCol w:w="3532"/>
        <w:gridCol w:w="1022"/>
        <w:gridCol w:w="1243"/>
        <w:gridCol w:w="1243"/>
      </w:tblGrid>
      <w:tr w:rsidR="0048765B" w:rsidRPr="00D265DC" w14:paraId="54392D08" w14:textId="77777777" w:rsidTr="0048765B">
        <w:trPr>
          <w:trHeight w:val="630"/>
          <w:jc w:val="center"/>
        </w:trPr>
        <w:tc>
          <w:tcPr>
            <w:tcW w:w="7300" w:type="dxa"/>
            <w:gridSpan w:val="5"/>
            <w:tcBorders>
              <w:top w:val="nil"/>
              <w:left w:val="nil"/>
              <w:bottom w:val="nil"/>
              <w:right w:val="nil"/>
            </w:tcBorders>
            <w:shd w:val="clear" w:color="auto" w:fill="auto"/>
            <w:vAlign w:val="bottom"/>
            <w:hideMark/>
          </w:tcPr>
          <w:p w14:paraId="018B333C" w14:textId="719C5F69" w:rsidR="0048765B" w:rsidRPr="001925A4" w:rsidRDefault="0048765B" w:rsidP="0048765B">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1925A4">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януари 2025 година        (предварителни данни)</w:t>
            </w:r>
          </w:p>
        </w:tc>
      </w:tr>
      <w:tr w:rsidR="0048765B" w:rsidRPr="00D265DC" w14:paraId="2DC1D122" w14:textId="77777777" w:rsidTr="0048765B">
        <w:trPr>
          <w:trHeight w:val="240"/>
          <w:jc w:val="center"/>
        </w:trPr>
        <w:tc>
          <w:tcPr>
            <w:tcW w:w="260" w:type="dxa"/>
            <w:tcBorders>
              <w:top w:val="nil"/>
              <w:left w:val="nil"/>
              <w:bottom w:val="nil"/>
              <w:right w:val="nil"/>
            </w:tcBorders>
            <w:shd w:val="clear" w:color="auto" w:fill="auto"/>
            <w:noWrap/>
            <w:vAlign w:val="bottom"/>
            <w:hideMark/>
          </w:tcPr>
          <w:p w14:paraId="30817A81" w14:textId="77777777" w:rsidR="0048765B" w:rsidRPr="00D265DC" w:rsidRDefault="0048765B" w:rsidP="0048765B">
            <w:pPr>
              <w:jc w:val="cente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p>
        </w:tc>
        <w:tc>
          <w:tcPr>
            <w:tcW w:w="3532" w:type="dxa"/>
            <w:tcBorders>
              <w:top w:val="nil"/>
              <w:left w:val="nil"/>
              <w:bottom w:val="nil"/>
              <w:right w:val="nil"/>
            </w:tcBorders>
            <w:shd w:val="clear" w:color="auto" w:fill="auto"/>
            <w:noWrap/>
            <w:vAlign w:val="bottom"/>
            <w:hideMark/>
          </w:tcPr>
          <w:p w14:paraId="724569B2" w14:textId="77777777" w:rsidR="0048765B" w:rsidRPr="00D265DC" w:rsidRDefault="0048765B" w:rsidP="0048765B">
            <w:pPr>
              <w:rPr>
                <w:rFonts w:eastAsia="Times New Roman" w:cs="Times New Roman"/>
                <w:sz w:val="20"/>
                <w:szCs w:val="20"/>
                <w:lang w:eastAsia="bg-BG"/>
              </w:rPr>
            </w:pPr>
          </w:p>
        </w:tc>
        <w:tc>
          <w:tcPr>
            <w:tcW w:w="1022" w:type="dxa"/>
            <w:tcBorders>
              <w:top w:val="nil"/>
              <w:left w:val="nil"/>
              <w:bottom w:val="nil"/>
              <w:right w:val="nil"/>
            </w:tcBorders>
            <w:shd w:val="clear" w:color="auto" w:fill="auto"/>
            <w:noWrap/>
            <w:vAlign w:val="bottom"/>
            <w:hideMark/>
          </w:tcPr>
          <w:p w14:paraId="6BF4D2C3" w14:textId="77777777" w:rsidR="0048765B" w:rsidRPr="00D265DC" w:rsidRDefault="0048765B" w:rsidP="0048765B">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2A4681D8" w14:textId="77777777" w:rsidR="0048765B" w:rsidRPr="00D265DC" w:rsidRDefault="0048765B" w:rsidP="0048765B">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6DF010CF"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(Проценти)</w:t>
            </w:r>
          </w:p>
        </w:tc>
      </w:tr>
      <w:tr w:rsidR="0048765B" w:rsidRPr="00D265DC" w14:paraId="0D9E64E8" w14:textId="77777777" w:rsidTr="0048765B">
        <w:trPr>
          <w:trHeight w:val="270"/>
          <w:jc w:val="center"/>
        </w:trPr>
        <w:tc>
          <w:tcPr>
            <w:tcW w:w="37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80C99C" w14:textId="77777777" w:rsidR="0048765B" w:rsidRPr="00D265DC" w:rsidRDefault="0048765B" w:rsidP="0048765B">
            <w:pP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Потребителски групи</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351B9" w14:textId="77777777" w:rsidR="0048765B" w:rsidRPr="00D265DC" w:rsidRDefault="0048765B" w:rsidP="0048765B">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 xml:space="preserve"> Тегла    </w:t>
            </w:r>
          </w:p>
        </w:tc>
        <w:tc>
          <w:tcPr>
            <w:tcW w:w="2486" w:type="dxa"/>
            <w:gridSpan w:val="2"/>
            <w:tcBorders>
              <w:top w:val="single" w:sz="4" w:space="0" w:color="auto"/>
              <w:left w:val="nil"/>
              <w:bottom w:val="single" w:sz="4" w:space="0" w:color="auto"/>
              <w:right w:val="single" w:sz="4" w:space="0" w:color="000000"/>
            </w:tcBorders>
            <w:shd w:val="clear" w:color="auto" w:fill="auto"/>
            <w:vAlign w:val="center"/>
            <w:hideMark/>
          </w:tcPr>
          <w:p w14:paraId="0222D6FD" w14:textId="77777777" w:rsidR="0048765B" w:rsidRPr="00D265DC" w:rsidRDefault="0048765B" w:rsidP="0048765B">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I.2025</w:t>
            </w:r>
          </w:p>
        </w:tc>
      </w:tr>
      <w:tr w:rsidR="0048765B" w:rsidRPr="00D265DC" w14:paraId="639CA319" w14:textId="77777777" w:rsidTr="0048765B">
        <w:trPr>
          <w:trHeight w:val="525"/>
          <w:jc w:val="center"/>
        </w:trPr>
        <w:tc>
          <w:tcPr>
            <w:tcW w:w="3792" w:type="dxa"/>
            <w:gridSpan w:val="2"/>
            <w:vMerge/>
            <w:tcBorders>
              <w:top w:val="single" w:sz="4" w:space="0" w:color="auto"/>
              <w:left w:val="single" w:sz="4" w:space="0" w:color="auto"/>
              <w:bottom w:val="single" w:sz="4" w:space="0" w:color="000000"/>
              <w:right w:val="single" w:sz="4" w:space="0" w:color="000000"/>
            </w:tcBorders>
            <w:vAlign w:val="center"/>
            <w:hideMark/>
          </w:tcPr>
          <w:p w14:paraId="1091C638" w14:textId="77777777" w:rsidR="0048765B" w:rsidRPr="00D265DC" w:rsidRDefault="0048765B" w:rsidP="0048765B">
            <w:pPr>
              <w:rPr>
                <w:rFonts w:ascii="Verdana" w:eastAsia="Times New Roman" w:hAnsi="Verdana" w:cs="Arial"/>
                <w:b/>
                <w:bCs/>
                <w:sz w:val="16"/>
                <w:szCs w:val="16"/>
                <w:lang w:eastAsia="bg-BG"/>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436E03B9" w14:textId="77777777" w:rsidR="0048765B" w:rsidRPr="00D265DC" w:rsidRDefault="0048765B" w:rsidP="0048765B">
            <w:pPr>
              <w:rPr>
                <w:rFonts w:ascii="Verdana" w:eastAsia="Times New Roman" w:hAnsi="Verdana" w:cs="Arial"/>
                <w:b/>
                <w:bCs/>
                <w:sz w:val="16"/>
                <w:szCs w:val="16"/>
                <w:lang w:eastAsia="bg-BG"/>
              </w:rPr>
            </w:pPr>
          </w:p>
        </w:tc>
        <w:tc>
          <w:tcPr>
            <w:tcW w:w="1243" w:type="dxa"/>
            <w:tcBorders>
              <w:top w:val="nil"/>
              <w:left w:val="nil"/>
              <w:bottom w:val="single" w:sz="4" w:space="0" w:color="auto"/>
              <w:right w:val="single" w:sz="4" w:space="0" w:color="auto"/>
            </w:tcBorders>
            <w:shd w:val="clear" w:color="auto" w:fill="auto"/>
            <w:hideMark/>
          </w:tcPr>
          <w:p w14:paraId="6E919E94" w14:textId="77777777" w:rsidR="0048765B" w:rsidRPr="00D265DC" w:rsidRDefault="0048765B" w:rsidP="0048765B">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декември 2024 = 100</w:t>
            </w:r>
          </w:p>
        </w:tc>
        <w:tc>
          <w:tcPr>
            <w:tcW w:w="1243" w:type="dxa"/>
            <w:tcBorders>
              <w:top w:val="nil"/>
              <w:left w:val="nil"/>
              <w:bottom w:val="single" w:sz="4" w:space="0" w:color="auto"/>
              <w:right w:val="single" w:sz="4" w:space="0" w:color="auto"/>
            </w:tcBorders>
            <w:shd w:val="clear" w:color="auto" w:fill="auto"/>
            <w:hideMark/>
          </w:tcPr>
          <w:p w14:paraId="637D93D1" w14:textId="77777777" w:rsidR="0048765B" w:rsidRPr="00D265DC" w:rsidRDefault="0048765B" w:rsidP="0048765B">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януари 2024 = 100</w:t>
            </w:r>
          </w:p>
        </w:tc>
      </w:tr>
      <w:tr w:rsidR="0048765B" w:rsidRPr="00D265DC" w14:paraId="5CDC3F0E" w14:textId="77777777" w:rsidTr="0048765B">
        <w:trPr>
          <w:trHeight w:val="225"/>
          <w:jc w:val="center"/>
        </w:trPr>
        <w:tc>
          <w:tcPr>
            <w:tcW w:w="260" w:type="dxa"/>
            <w:tcBorders>
              <w:top w:val="nil"/>
              <w:left w:val="nil"/>
              <w:bottom w:val="nil"/>
              <w:right w:val="nil"/>
            </w:tcBorders>
            <w:shd w:val="clear" w:color="auto" w:fill="auto"/>
            <w:noWrap/>
            <w:hideMark/>
          </w:tcPr>
          <w:p w14:paraId="0B29DEAF" w14:textId="77777777" w:rsidR="0048765B" w:rsidRPr="00D265DC" w:rsidRDefault="0048765B" w:rsidP="0048765B">
            <w:pP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00</w:t>
            </w:r>
          </w:p>
        </w:tc>
        <w:tc>
          <w:tcPr>
            <w:tcW w:w="3532" w:type="dxa"/>
            <w:tcBorders>
              <w:top w:val="nil"/>
              <w:left w:val="nil"/>
              <w:bottom w:val="nil"/>
              <w:right w:val="nil"/>
            </w:tcBorders>
            <w:shd w:val="clear" w:color="auto" w:fill="auto"/>
            <w:noWrap/>
            <w:hideMark/>
          </w:tcPr>
          <w:p w14:paraId="6050A8ED" w14:textId="77777777" w:rsidR="0048765B" w:rsidRPr="00D265DC" w:rsidRDefault="0048765B" w:rsidP="0048765B">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022" w:type="dxa"/>
            <w:tcBorders>
              <w:top w:val="nil"/>
              <w:left w:val="nil"/>
              <w:bottom w:val="nil"/>
              <w:right w:val="nil"/>
            </w:tcBorders>
            <w:shd w:val="clear" w:color="auto" w:fill="auto"/>
            <w:noWrap/>
            <w:vAlign w:val="bottom"/>
            <w:hideMark/>
          </w:tcPr>
          <w:p w14:paraId="116D85A2" w14:textId="77777777" w:rsidR="0048765B" w:rsidRPr="00D265DC" w:rsidRDefault="0048765B" w:rsidP="0048765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243" w:type="dxa"/>
            <w:tcBorders>
              <w:top w:val="nil"/>
              <w:left w:val="nil"/>
              <w:bottom w:val="nil"/>
              <w:right w:val="nil"/>
            </w:tcBorders>
            <w:shd w:val="clear" w:color="auto" w:fill="auto"/>
            <w:noWrap/>
            <w:vAlign w:val="bottom"/>
            <w:hideMark/>
          </w:tcPr>
          <w:p w14:paraId="31AC6328" w14:textId="77777777" w:rsidR="0048765B" w:rsidRPr="00D265DC" w:rsidRDefault="0048765B" w:rsidP="0048765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102.0</w:t>
            </w:r>
          </w:p>
        </w:tc>
        <w:tc>
          <w:tcPr>
            <w:tcW w:w="1243" w:type="dxa"/>
            <w:tcBorders>
              <w:top w:val="nil"/>
              <w:left w:val="nil"/>
              <w:bottom w:val="nil"/>
              <w:right w:val="nil"/>
            </w:tcBorders>
            <w:shd w:val="clear" w:color="auto" w:fill="auto"/>
            <w:noWrap/>
            <w:vAlign w:val="bottom"/>
            <w:hideMark/>
          </w:tcPr>
          <w:p w14:paraId="3D64BE10" w14:textId="77777777" w:rsidR="0048765B" w:rsidRPr="00D265DC" w:rsidRDefault="0048765B" w:rsidP="0048765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103.7</w:t>
            </w:r>
          </w:p>
        </w:tc>
      </w:tr>
      <w:tr w:rsidR="0048765B" w:rsidRPr="00D265DC" w14:paraId="2A8E781D" w14:textId="77777777" w:rsidTr="0048765B">
        <w:trPr>
          <w:trHeight w:val="420"/>
          <w:jc w:val="center"/>
        </w:trPr>
        <w:tc>
          <w:tcPr>
            <w:tcW w:w="260" w:type="dxa"/>
            <w:tcBorders>
              <w:top w:val="nil"/>
              <w:left w:val="nil"/>
              <w:bottom w:val="nil"/>
              <w:right w:val="nil"/>
            </w:tcBorders>
            <w:shd w:val="clear" w:color="auto" w:fill="auto"/>
            <w:noWrap/>
            <w:hideMark/>
          </w:tcPr>
          <w:p w14:paraId="086BF4B9"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01</w:t>
            </w:r>
          </w:p>
        </w:tc>
        <w:tc>
          <w:tcPr>
            <w:tcW w:w="3532" w:type="dxa"/>
            <w:tcBorders>
              <w:top w:val="nil"/>
              <w:left w:val="nil"/>
              <w:bottom w:val="nil"/>
              <w:right w:val="nil"/>
            </w:tcBorders>
            <w:shd w:val="clear" w:color="auto" w:fill="auto"/>
            <w:hideMark/>
          </w:tcPr>
          <w:p w14:paraId="3098219E"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Хранителни продукти и безалкохолни напитки</w:t>
            </w:r>
          </w:p>
        </w:tc>
        <w:tc>
          <w:tcPr>
            <w:tcW w:w="1022" w:type="dxa"/>
            <w:tcBorders>
              <w:top w:val="nil"/>
              <w:left w:val="nil"/>
              <w:bottom w:val="nil"/>
              <w:right w:val="nil"/>
            </w:tcBorders>
            <w:shd w:val="clear" w:color="auto" w:fill="auto"/>
            <w:vAlign w:val="bottom"/>
            <w:hideMark/>
          </w:tcPr>
          <w:p w14:paraId="574E7E04"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29.644</w:t>
            </w:r>
          </w:p>
        </w:tc>
        <w:tc>
          <w:tcPr>
            <w:tcW w:w="1243" w:type="dxa"/>
            <w:tcBorders>
              <w:top w:val="nil"/>
              <w:left w:val="nil"/>
              <w:bottom w:val="nil"/>
              <w:right w:val="nil"/>
            </w:tcBorders>
            <w:shd w:val="clear" w:color="auto" w:fill="auto"/>
            <w:vAlign w:val="bottom"/>
            <w:hideMark/>
          </w:tcPr>
          <w:p w14:paraId="79455490"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102.5</w:t>
            </w:r>
          </w:p>
        </w:tc>
        <w:tc>
          <w:tcPr>
            <w:tcW w:w="1243" w:type="dxa"/>
            <w:tcBorders>
              <w:top w:val="nil"/>
              <w:left w:val="nil"/>
              <w:bottom w:val="nil"/>
              <w:right w:val="nil"/>
            </w:tcBorders>
            <w:shd w:val="clear" w:color="auto" w:fill="auto"/>
            <w:vAlign w:val="bottom"/>
            <w:hideMark/>
          </w:tcPr>
          <w:p w14:paraId="73CA14D7"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104.4</w:t>
            </w:r>
          </w:p>
        </w:tc>
      </w:tr>
      <w:tr w:rsidR="0048765B" w:rsidRPr="00D265DC" w14:paraId="7DA49637" w14:textId="77777777" w:rsidTr="0048765B">
        <w:trPr>
          <w:trHeight w:val="420"/>
          <w:jc w:val="center"/>
        </w:trPr>
        <w:tc>
          <w:tcPr>
            <w:tcW w:w="260" w:type="dxa"/>
            <w:tcBorders>
              <w:top w:val="nil"/>
              <w:left w:val="nil"/>
              <w:bottom w:val="nil"/>
              <w:right w:val="nil"/>
            </w:tcBorders>
            <w:shd w:val="clear" w:color="auto" w:fill="auto"/>
            <w:noWrap/>
            <w:hideMark/>
          </w:tcPr>
          <w:p w14:paraId="36A2BBB0"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02</w:t>
            </w:r>
          </w:p>
        </w:tc>
        <w:tc>
          <w:tcPr>
            <w:tcW w:w="3532" w:type="dxa"/>
            <w:tcBorders>
              <w:top w:val="nil"/>
              <w:left w:val="nil"/>
              <w:bottom w:val="nil"/>
              <w:right w:val="nil"/>
            </w:tcBorders>
            <w:shd w:val="clear" w:color="auto" w:fill="auto"/>
            <w:hideMark/>
          </w:tcPr>
          <w:p w14:paraId="1C072FE6"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Алкохолни напитки и тютюневи изделия</w:t>
            </w:r>
          </w:p>
        </w:tc>
        <w:tc>
          <w:tcPr>
            <w:tcW w:w="1022" w:type="dxa"/>
            <w:tcBorders>
              <w:top w:val="nil"/>
              <w:left w:val="nil"/>
              <w:bottom w:val="nil"/>
              <w:right w:val="nil"/>
            </w:tcBorders>
            <w:shd w:val="clear" w:color="auto" w:fill="auto"/>
            <w:vAlign w:val="bottom"/>
            <w:hideMark/>
          </w:tcPr>
          <w:p w14:paraId="5AC53FAD"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4.732</w:t>
            </w:r>
          </w:p>
        </w:tc>
        <w:tc>
          <w:tcPr>
            <w:tcW w:w="1243" w:type="dxa"/>
            <w:tcBorders>
              <w:top w:val="nil"/>
              <w:left w:val="nil"/>
              <w:bottom w:val="nil"/>
              <w:right w:val="nil"/>
            </w:tcBorders>
            <w:shd w:val="clear" w:color="auto" w:fill="auto"/>
            <w:vAlign w:val="bottom"/>
            <w:hideMark/>
          </w:tcPr>
          <w:p w14:paraId="5C28C7BB"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101.7</w:t>
            </w:r>
          </w:p>
        </w:tc>
        <w:tc>
          <w:tcPr>
            <w:tcW w:w="1243" w:type="dxa"/>
            <w:tcBorders>
              <w:top w:val="nil"/>
              <w:left w:val="nil"/>
              <w:bottom w:val="nil"/>
              <w:right w:val="nil"/>
            </w:tcBorders>
            <w:shd w:val="clear" w:color="auto" w:fill="auto"/>
            <w:vAlign w:val="bottom"/>
            <w:hideMark/>
          </w:tcPr>
          <w:p w14:paraId="238342C0"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107.2</w:t>
            </w:r>
          </w:p>
        </w:tc>
      </w:tr>
      <w:tr w:rsidR="0048765B" w:rsidRPr="00D265DC" w14:paraId="3121A848" w14:textId="77777777" w:rsidTr="0048765B">
        <w:trPr>
          <w:trHeight w:val="225"/>
          <w:jc w:val="center"/>
        </w:trPr>
        <w:tc>
          <w:tcPr>
            <w:tcW w:w="260" w:type="dxa"/>
            <w:tcBorders>
              <w:top w:val="nil"/>
              <w:left w:val="nil"/>
              <w:bottom w:val="nil"/>
              <w:right w:val="nil"/>
            </w:tcBorders>
            <w:shd w:val="clear" w:color="auto" w:fill="auto"/>
            <w:noWrap/>
            <w:hideMark/>
          </w:tcPr>
          <w:p w14:paraId="2E23AD59"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03</w:t>
            </w:r>
          </w:p>
        </w:tc>
        <w:tc>
          <w:tcPr>
            <w:tcW w:w="3532" w:type="dxa"/>
            <w:tcBorders>
              <w:top w:val="nil"/>
              <w:left w:val="nil"/>
              <w:bottom w:val="nil"/>
              <w:right w:val="nil"/>
            </w:tcBorders>
            <w:shd w:val="clear" w:color="auto" w:fill="auto"/>
            <w:vAlign w:val="center"/>
            <w:hideMark/>
          </w:tcPr>
          <w:p w14:paraId="29BE026E"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Облекло и обувки</w:t>
            </w:r>
          </w:p>
        </w:tc>
        <w:tc>
          <w:tcPr>
            <w:tcW w:w="1022" w:type="dxa"/>
            <w:tcBorders>
              <w:top w:val="nil"/>
              <w:left w:val="nil"/>
              <w:bottom w:val="nil"/>
              <w:right w:val="nil"/>
            </w:tcBorders>
            <w:shd w:val="clear" w:color="auto" w:fill="auto"/>
            <w:vAlign w:val="bottom"/>
            <w:hideMark/>
          </w:tcPr>
          <w:p w14:paraId="796FFA4B"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4.790</w:t>
            </w:r>
          </w:p>
        </w:tc>
        <w:tc>
          <w:tcPr>
            <w:tcW w:w="1243" w:type="dxa"/>
            <w:tcBorders>
              <w:top w:val="nil"/>
              <w:left w:val="nil"/>
              <w:bottom w:val="nil"/>
              <w:right w:val="nil"/>
            </w:tcBorders>
            <w:shd w:val="clear" w:color="auto" w:fill="auto"/>
            <w:vAlign w:val="bottom"/>
            <w:hideMark/>
          </w:tcPr>
          <w:p w14:paraId="57E20243"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95.7</w:t>
            </w:r>
          </w:p>
        </w:tc>
        <w:tc>
          <w:tcPr>
            <w:tcW w:w="1243" w:type="dxa"/>
            <w:tcBorders>
              <w:top w:val="nil"/>
              <w:left w:val="nil"/>
              <w:bottom w:val="nil"/>
              <w:right w:val="nil"/>
            </w:tcBorders>
            <w:shd w:val="clear" w:color="auto" w:fill="auto"/>
            <w:vAlign w:val="bottom"/>
            <w:hideMark/>
          </w:tcPr>
          <w:p w14:paraId="147D974A"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98.0</w:t>
            </w:r>
          </w:p>
        </w:tc>
      </w:tr>
      <w:tr w:rsidR="0048765B" w:rsidRPr="00D265DC" w14:paraId="476C3441" w14:textId="77777777" w:rsidTr="0048765B">
        <w:trPr>
          <w:trHeight w:val="480"/>
          <w:jc w:val="center"/>
        </w:trPr>
        <w:tc>
          <w:tcPr>
            <w:tcW w:w="260" w:type="dxa"/>
            <w:tcBorders>
              <w:top w:val="nil"/>
              <w:left w:val="nil"/>
              <w:bottom w:val="nil"/>
              <w:right w:val="nil"/>
            </w:tcBorders>
            <w:shd w:val="clear" w:color="auto" w:fill="auto"/>
            <w:noWrap/>
            <w:hideMark/>
          </w:tcPr>
          <w:p w14:paraId="7341A70C"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04</w:t>
            </w:r>
          </w:p>
        </w:tc>
        <w:tc>
          <w:tcPr>
            <w:tcW w:w="3532" w:type="dxa"/>
            <w:tcBorders>
              <w:top w:val="nil"/>
              <w:left w:val="nil"/>
              <w:bottom w:val="nil"/>
              <w:right w:val="nil"/>
            </w:tcBorders>
            <w:shd w:val="clear" w:color="auto" w:fill="auto"/>
            <w:hideMark/>
          </w:tcPr>
          <w:p w14:paraId="38B26FD8"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Жилища, вода, електроенергия, газ и други горива</w:t>
            </w:r>
          </w:p>
        </w:tc>
        <w:tc>
          <w:tcPr>
            <w:tcW w:w="1022" w:type="dxa"/>
            <w:tcBorders>
              <w:top w:val="nil"/>
              <w:left w:val="nil"/>
              <w:bottom w:val="nil"/>
              <w:right w:val="nil"/>
            </w:tcBorders>
            <w:shd w:val="clear" w:color="auto" w:fill="auto"/>
            <w:vAlign w:val="bottom"/>
            <w:hideMark/>
          </w:tcPr>
          <w:p w14:paraId="30798E4E"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13.219</w:t>
            </w:r>
          </w:p>
        </w:tc>
        <w:tc>
          <w:tcPr>
            <w:tcW w:w="1243" w:type="dxa"/>
            <w:tcBorders>
              <w:top w:val="nil"/>
              <w:left w:val="nil"/>
              <w:bottom w:val="nil"/>
              <w:right w:val="nil"/>
            </w:tcBorders>
            <w:shd w:val="clear" w:color="auto" w:fill="auto"/>
            <w:vAlign w:val="bottom"/>
            <w:hideMark/>
          </w:tcPr>
          <w:p w14:paraId="42552233"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104.6</w:t>
            </w:r>
          </w:p>
        </w:tc>
        <w:tc>
          <w:tcPr>
            <w:tcW w:w="1243" w:type="dxa"/>
            <w:tcBorders>
              <w:top w:val="nil"/>
              <w:left w:val="nil"/>
              <w:bottom w:val="nil"/>
              <w:right w:val="nil"/>
            </w:tcBorders>
            <w:shd w:val="clear" w:color="auto" w:fill="auto"/>
            <w:vAlign w:val="bottom"/>
            <w:hideMark/>
          </w:tcPr>
          <w:p w14:paraId="570DCC87"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105.0</w:t>
            </w:r>
          </w:p>
        </w:tc>
      </w:tr>
      <w:tr w:rsidR="0048765B" w:rsidRPr="00D265DC" w14:paraId="2D2B3545" w14:textId="77777777" w:rsidTr="0048765B">
        <w:trPr>
          <w:trHeight w:val="675"/>
          <w:jc w:val="center"/>
        </w:trPr>
        <w:tc>
          <w:tcPr>
            <w:tcW w:w="260" w:type="dxa"/>
            <w:tcBorders>
              <w:top w:val="nil"/>
              <w:left w:val="nil"/>
              <w:bottom w:val="nil"/>
              <w:right w:val="nil"/>
            </w:tcBorders>
            <w:shd w:val="clear" w:color="auto" w:fill="auto"/>
            <w:noWrap/>
            <w:hideMark/>
          </w:tcPr>
          <w:p w14:paraId="1D1D79F5"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05</w:t>
            </w:r>
          </w:p>
        </w:tc>
        <w:tc>
          <w:tcPr>
            <w:tcW w:w="3532" w:type="dxa"/>
            <w:tcBorders>
              <w:top w:val="nil"/>
              <w:left w:val="nil"/>
              <w:bottom w:val="nil"/>
              <w:right w:val="nil"/>
            </w:tcBorders>
            <w:shd w:val="clear" w:color="auto" w:fill="auto"/>
            <w:hideMark/>
          </w:tcPr>
          <w:p w14:paraId="0EDC6567"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022" w:type="dxa"/>
            <w:tcBorders>
              <w:top w:val="nil"/>
              <w:left w:val="nil"/>
              <w:bottom w:val="nil"/>
              <w:right w:val="nil"/>
            </w:tcBorders>
            <w:shd w:val="clear" w:color="auto" w:fill="auto"/>
            <w:vAlign w:val="bottom"/>
            <w:hideMark/>
          </w:tcPr>
          <w:p w14:paraId="382AD924"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5.968</w:t>
            </w:r>
          </w:p>
        </w:tc>
        <w:tc>
          <w:tcPr>
            <w:tcW w:w="1243" w:type="dxa"/>
            <w:tcBorders>
              <w:top w:val="nil"/>
              <w:left w:val="nil"/>
              <w:bottom w:val="nil"/>
              <w:right w:val="nil"/>
            </w:tcBorders>
            <w:shd w:val="clear" w:color="auto" w:fill="auto"/>
            <w:vAlign w:val="bottom"/>
            <w:hideMark/>
          </w:tcPr>
          <w:p w14:paraId="5ED900CF"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100.6</w:t>
            </w:r>
          </w:p>
        </w:tc>
        <w:tc>
          <w:tcPr>
            <w:tcW w:w="1243" w:type="dxa"/>
            <w:tcBorders>
              <w:top w:val="nil"/>
              <w:left w:val="nil"/>
              <w:bottom w:val="nil"/>
              <w:right w:val="nil"/>
            </w:tcBorders>
            <w:shd w:val="clear" w:color="auto" w:fill="auto"/>
            <w:vAlign w:val="bottom"/>
            <w:hideMark/>
          </w:tcPr>
          <w:p w14:paraId="4600F105"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98.8</w:t>
            </w:r>
          </w:p>
        </w:tc>
      </w:tr>
      <w:tr w:rsidR="0048765B" w:rsidRPr="00D265DC" w14:paraId="5A88ACC5" w14:textId="77777777" w:rsidTr="0048765B">
        <w:trPr>
          <w:trHeight w:val="225"/>
          <w:jc w:val="center"/>
        </w:trPr>
        <w:tc>
          <w:tcPr>
            <w:tcW w:w="260" w:type="dxa"/>
            <w:tcBorders>
              <w:top w:val="nil"/>
              <w:left w:val="nil"/>
              <w:bottom w:val="nil"/>
              <w:right w:val="nil"/>
            </w:tcBorders>
            <w:shd w:val="clear" w:color="auto" w:fill="auto"/>
            <w:noWrap/>
            <w:hideMark/>
          </w:tcPr>
          <w:p w14:paraId="6DA7537B"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06</w:t>
            </w:r>
          </w:p>
        </w:tc>
        <w:tc>
          <w:tcPr>
            <w:tcW w:w="3532" w:type="dxa"/>
            <w:tcBorders>
              <w:top w:val="nil"/>
              <w:left w:val="nil"/>
              <w:bottom w:val="nil"/>
              <w:right w:val="nil"/>
            </w:tcBorders>
            <w:shd w:val="clear" w:color="auto" w:fill="auto"/>
            <w:vAlign w:val="center"/>
            <w:hideMark/>
          </w:tcPr>
          <w:p w14:paraId="473A9776"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Здравеопазване</w:t>
            </w:r>
          </w:p>
        </w:tc>
        <w:tc>
          <w:tcPr>
            <w:tcW w:w="1022" w:type="dxa"/>
            <w:tcBorders>
              <w:top w:val="nil"/>
              <w:left w:val="nil"/>
              <w:bottom w:val="nil"/>
              <w:right w:val="nil"/>
            </w:tcBorders>
            <w:shd w:val="clear" w:color="auto" w:fill="auto"/>
            <w:vAlign w:val="bottom"/>
            <w:hideMark/>
          </w:tcPr>
          <w:p w14:paraId="2DD1546C"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8.261</w:t>
            </w:r>
          </w:p>
        </w:tc>
        <w:tc>
          <w:tcPr>
            <w:tcW w:w="1243" w:type="dxa"/>
            <w:tcBorders>
              <w:top w:val="nil"/>
              <w:left w:val="nil"/>
              <w:bottom w:val="nil"/>
              <w:right w:val="nil"/>
            </w:tcBorders>
            <w:shd w:val="clear" w:color="auto" w:fill="auto"/>
            <w:vAlign w:val="bottom"/>
            <w:hideMark/>
          </w:tcPr>
          <w:p w14:paraId="52A082CF"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101.3</w:t>
            </w:r>
          </w:p>
        </w:tc>
        <w:tc>
          <w:tcPr>
            <w:tcW w:w="1243" w:type="dxa"/>
            <w:tcBorders>
              <w:top w:val="nil"/>
              <w:left w:val="nil"/>
              <w:bottom w:val="nil"/>
              <w:right w:val="nil"/>
            </w:tcBorders>
            <w:shd w:val="clear" w:color="auto" w:fill="auto"/>
            <w:vAlign w:val="bottom"/>
            <w:hideMark/>
          </w:tcPr>
          <w:p w14:paraId="72C7154A"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r>
      <w:tr w:rsidR="0048765B" w:rsidRPr="00D265DC" w14:paraId="2AEF8B13" w14:textId="77777777" w:rsidTr="0048765B">
        <w:trPr>
          <w:trHeight w:val="225"/>
          <w:jc w:val="center"/>
        </w:trPr>
        <w:tc>
          <w:tcPr>
            <w:tcW w:w="260" w:type="dxa"/>
            <w:tcBorders>
              <w:top w:val="nil"/>
              <w:left w:val="nil"/>
              <w:bottom w:val="nil"/>
              <w:right w:val="nil"/>
            </w:tcBorders>
            <w:shd w:val="clear" w:color="auto" w:fill="auto"/>
            <w:noWrap/>
            <w:hideMark/>
          </w:tcPr>
          <w:p w14:paraId="4858E931"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07</w:t>
            </w:r>
          </w:p>
        </w:tc>
        <w:tc>
          <w:tcPr>
            <w:tcW w:w="3532" w:type="dxa"/>
            <w:tcBorders>
              <w:top w:val="nil"/>
              <w:left w:val="nil"/>
              <w:bottom w:val="nil"/>
              <w:right w:val="nil"/>
            </w:tcBorders>
            <w:shd w:val="clear" w:color="auto" w:fill="auto"/>
            <w:vAlign w:val="center"/>
            <w:hideMark/>
          </w:tcPr>
          <w:p w14:paraId="15F6DEA9"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Транспорт</w:t>
            </w:r>
          </w:p>
        </w:tc>
        <w:tc>
          <w:tcPr>
            <w:tcW w:w="1022" w:type="dxa"/>
            <w:tcBorders>
              <w:top w:val="nil"/>
              <w:left w:val="nil"/>
              <w:bottom w:val="nil"/>
              <w:right w:val="nil"/>
            </w:tcBorders>
            <w:shd w:val="clear" w:color="auto" w:fill="auto"/>
            <w:vAlign w:val="bottom"/>
            <w:hideMark/>
          </w:tcPr>
          <w:p w14:paraId="3AC8B56A"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9.324</w:t>
            </w:r>
          </w:p>
        </w:tc>
        <w:tc>
          <w:tcPr>
            <w:tcW w:w="1243" w:type="dxa"/>
            <w:tcBorders>
              <w:top w:val="nil"/>
              <w:left w:val="nil"/>
              <w:bottom w:val="nil"/>
              <w:right w:val="nil"/>
            </w:tcBorders>
            <w:shd w:val="clear" w:color="auto" w:fill="auto"/>
            <w:vAlign w:val="bottom"/>
            <w:hideMark/>
          </w:tcPr>
          <w:p w14:paraId="40E469F1"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101.9</w:t>
            </w:r>
          </w:p>
        </w:tc>
        <w:tc>
          <w:tcPr>
            <w:tcW w:w="1243" w:type="dxa"/>
            <w:tcBorders>
              <w:top w:val="nil"/>
              <w:left w:val="nil"/>
              <w:bottom w:val="nil"/>
              <w:right w:val="nil"/>
            </w:tcBorders>
            <w:shd w:val="clear" w:color="auto" w:fill="auto"/>
            <w:vAlign w:val="bottom"/>
            <w:hideMark/>
          </w:tcPr>
          <w:p w14:paraId="15C11281"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103.0</w:t>
            </w:r>
          </w:p>
        </w:tc>
      </w:tr>
      <w:tr w:rsidR="0048765B" w:rsidRPr="00D265DC" w14:paraId="3C7533C3" w14:textId="77777777" w:rsidTr="0048765B">
        <w:trPr>
          <w:trHeight w:val="225"/>
          <w:jc w:val="center"/>
        </w:trPr>
        <w:tc>
          <w:tcPr>
            <w:tcW w:w="260" w:type="dxa"/>
            <w:tcBorders>
              <w:top w:val="nil"/>
              <w:left w:val="nil"/>
              <w:bottom w:val="nil"/>
              <w:right w:val="nil"/>
            </w:tcBorders>
            <w:shd w:val="clear" w:color="auto" w:fill="auto"/>
            <w:noWrap/>
            <w:hideMark/>
          </w:tcPr>
          <w:p w14:paraId="42B711D2"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08</w:t>
            </w:r>
          </w:p>
        </w:tc>
        <w:tc>
          <w:tcPr>
            <w:tcW w:w="3532" w:type="dxa"/>
            <w:tcBorders>
              <w:top w:val="nil"/>
              <w:left w:val="nil"/>
              <w:bottom w:val="nil"/>
              <w:right w:val="nil"/>
            </w:tcBorders>
            <w:shd w:val="clear" w:color="auto" w:fill="auto"/>
            <w:vAlign w:val="center"/>
            <w:hideMark/>
          </w:tcPr>
          <w:p w14:paraId="04338ECB"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Съобщения</w:t>
            </w:r>
          </w:p>
        </w:tc>
        <w:tc>
          <w:tcPr>
            <w:tcW w:w="1022" w:type="dxa"/>
            <w:tcBorders>
              <w:top w:val="nil"/>
              <w:left w:val="nil"/>
              <w:bottom w:val="nil"/>
              <w:right w:val="nil"/>
            </w:tcBorders>
            <w:shd w:val="clear" w:color="auto" w:fill="auto"/>
            <w:vAlign w:val="bottom"/>
            <w:hideMark/>
          </w:tcPr>
          <w:p w14:paraId="48F9ABA1"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4.931</w:t>
            </w:r>
          </w:p>
        </w:tc>
        <w:tc>
          <w:tcPr>
            <w:tcW w:w="1243" w:type="dxa"/>
            <w:tcBorders>
              <w:top w:val="nil"/>
              <w:left w:val="nil"/>
              <w:bottom w:val="nil"/>
              <w:right w:val="nil"/>
            </w:tcBorders>
            <w:shd w:val="clear" w:color="auto" w:fill="auto"/>
            <w:vAlign w:val="bottom"/>
            <w:hideMark/>
          </w:tcPr>
          <w:p w14:paraId="2D3A2DEF"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c>
          <w:tcPr>
            <w:tcW w:w="1243" w:type="dxa"/>
            <w:tcBorders>
              <w:top w:val="nil"/>
              <w:left w:val="nil"/>
              <w:bottom w:val="nil"/>
              <w:right w:val="nil"/>
            </w:tcBorders>
            <w:shd w:val="clear" w:color="auto" w:fill="auto"/>
            <w:vAlign w:val="bottom"/>
            <w:hideMark/>
          </w:tcPr>
          <w:p w14:paraId="2C00F9A0"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98.9</w:t>
            </w:r>
          </w:p>
        </w:tc>
      </w:tr>
      <w:tr w:rsidR="0048765B" w:rsidRPr="00D265DC" w14:paraId="118B0D10" w14:textId="77777777" w:rsidTr="0048765B">
        <w:trPr>
          <w:trHeight w:val="225"/>
          <w:jc w:val="center"/>
        </w:trPr>
        <w:tc>
          <w:tcPr>
            <w:tcW w:w="260" w:type="dxa"/>
            <w:tcBorders>
              <w:top w:val="nil"/>
              <w:left w:val="nil"/>
              <w:bottom w:val="nil"/>
              <w:right w:val="nil"/>
            </w:tcBorders>
            <w:shd w:val="clear" w:color="auto" w:fill="auto"/>
            <w:noWrap/>
            <w:hideMark/>
          </w:tcPr>
          <w:p w14:paraId="774F8200"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09</w:t>
            </w:r>
          </w:p>
        </w:tc>
        <w:tc>
          <w:tcPr>
            <w:tcW w:w="3532" w:type="dxa"/>
            <w:tcBorders>
              <w:top w:val="nil"/>
              <w:left w:val="nil"/>
              <w:bottom w:val="nil"/>
              <w:right w:val="nil"/>
            </w:tcBorders>
            <w:shd w:val="clear" w:color="auto" w:fill="auto"/>
            <w:hideMark/>
          </w:tcPr>
          <w:p w14:paraId="403B22C0"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Развлечения и култура</w:t>
            </w:r>
          </w:p>
        </w:tc>
        <w:tc>
          <w:tcPr>
            <w:tcW w:w="1022" w:type="dxa"/>
            <w:tcBorders>
              <w:top w:val="nil"/>
              <w:left w:val="nil"/>
              <w:bottom w:val="nil"/>
              <w:right w:val="nil"/>
            </w:tcBorders>
            <w:shd w:val="clear" w:color="auto" w:fill="auto"/>
            <w:vAlign w:val="bottom"/>
            <w:hideMark/>
          </w:tcPr>
          <w:p w14:paraId="37B0F731"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7.782</w:t>
            </w:r>
          </w:p>
        </w:tc>
        <w:tc>
          <w:tcPr>
            <w:tcW w:w="1243" w:type="dxa"/>
            <w:tcBorders>
              <w:top w:val="nil"/>
              <w:left w:val="nil"/>
              <w:bottom w:val="nil"/>
              <w:right w:val="nil"/>
            </w:tcBorders>
            <w:shd w:val="clear" w:color="auto" w:fill="auto"/>
            <w:vAlign w:val="bottom"/>
            <w:hideMark/>
          </w:tcPr>
          <w:p w14:paraId="1B07EBAB"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101.7</w:t>
            </w:r>
          </w:p>
        </w:tc>
        <w:tc>
          <w:tcPr>
            <w:tcW w:w="1243" w:type="dxa"/>
            <w:tcBorders>
              <w:top w:val="nil"/>
              <w:left w:val="nil"/>
              <w:bottom w:val="nil"/>
              <w:right w:val="nil"/>
            </w:tcBorders>
            <w:shd w:val="clear" w:color="auto" w:fill="auto"/>
            <w:vAlign w:val="bottom"/>
            <w:hideMark/>
          </w:tcPr>
          <w:p w14:paraId="19E8C2EF"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105.3</w:t>
            </w:r>
          </w:p>
        </w:tc>
      </w:tr>
      <w:tr w:rsidR="0048765B" w:rsidRPr="00D265DC" w14:paraId="01FD4C32" w14:textId="77777777" w:rsidTr="0048765B">
        <w:trPr>
          <w:trHeight w:val="225"/>
          <w:jc w:val="center"/>
        </w:trPr>
        <w:tc>
          <w:tcPr>
            <w:tcW w:w="260" w:type="dxa"/>
            <w:tcBorders>
              <w:top w:val="nil"/>
              <w:left w:val="nil"/>
              <w:bottom w:val="nil"/>
              <w:right w:val="nil"/>
            </w:tcBorders>
            <w:shd w:val="clear" w:color="auto" w:fill="auto"/>
            <w:noWrap/>
            <w:hideMark/>
          </w:tcPr>
          <w:p w14:paraId="1E80E82B"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10</w:t>
            </w:r>
          </w:p>
        </w:tc>
        <w:tc>
          <w:tcPr>
            <w:tcW w:w="3532" w:type="dxa"/>
            <w:tcBorders>
              <w:top w:val="nil"/>
              <w:left w:val="nil"/>
              <w:bottom w:val="nil"/>
              <w:right w:val="nil"/>
            </w:tcBorders>
            <w:shd w:val="clear" w:color="auto" w:fill="auto"/>
            <w:vAlign w:val="center"/>
            <w:hideMark/>
          </w:tcPr>
          <w:p w14:paraId="52578CCA"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Образование</w:t>
            </w:r>
          </w:p>
        </w:tc>
        <w:tc>
          <w:tcPr>
            <w:tcW w:w="1022" w:type="dxa"/>
            <w:tcBorders>
              <w:top w:val="nil"/>
              <w:left w:val="nil"/>
              <w:bottom w:val="nil"/>
              <w:right w:val="nil"/>
            </w:tcBorders>
            <w:shd w:val="clear" w:color="auto" w:fill="auto"/>
            <w:vAlign w:val="bottom"/>
            <w:hideMark/>
          </w:tcPr>
          <w:p w14:paraId="03C1130E"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0.514</w:t>
            </w:r>
          </w:p>
        </w:tc>
        <w:tc>
          <w:tcPr>
            <w:tcW w:w="1243" w:type="dxa"/>
            <w:tcBorders>
              <w:top w:val="nil"/>
              <w:left w:val="nil"/>
              <w:bottom w:val="nil"/>
              <w:right w:val="nil"/>
            </w:tcBorders>
            <w:shd w:val="clear" w:color="auto" w:fill="auto"/>
            <w:vAlign w:val="bottom"/>
            <w:hideMark/>
          </w:tcPr>
          <w:p w14:paraId="2104A241"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100.7</w:t>
            </w:r>
          </w:p>
        </w:tc>
        <w:tc>
          <w:tcPr>
            <w:tcW w:w="1243" w:type="dxa"/>
            <w:tcBorders>
              <w:top w:val="nil"/>
              <w:left w:val="nil"/>
              <w:bottom w:val="nil"/>
              <w:right w:val="nil"/>
            </w:tcBorders>
            <w:shd w:val="clear" w:color="auto" w:fill="auto"/>
            <w:vAlign w:val="bottom"/>
            <w:hideMark/>
          </w:tcPr>
          <w:p w14:paraId="49D16ADC"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106.8</w:t>
            </w:r>
          </w:p>
        </w:tc>
      </w:tr>
      <w:tr w:rsidR="0048765B" w:rsidRPr="00D265DC" w14:paraId="028E5525" w14:textId="77777777" w:rsidTr="0048765B">
        <w:trPr>
          <w:trHeight w:val="225"/>
          <w:jc w:val="center"/>
        </w:trPr>
        <w:tc>
          <w:tcPr>
            <w:tcW w:w="260" w:type="dxa"/>
            <w:tcBorders>
              <w:top w:val="nil"/>
              <w:left w:val="nil"/>
              <w:bottom w:val="nil"/>
              <w:right w:val="nil"/>
            </w:tcBorders>
            <w:shd w:val="clear" w:color="auto" w:fill="auto"/>
            <w:noWrap/>
            <w:hideMark/>
          </w:tcPr>
          <w:p w14:paraId="6D60DE92"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11</w:t>
            </w:r>
          </w:p>
        </w:tc>
        <w:tc>
          <w:tcPr>
            <w:tcW w:w="3532" w:type="dxa"/>
            <w:tcBorders>
              <w:top w:val="nil"/>
              <w:left w:val="nil"/>
              <w:bottom w:val="nil"/>
              <w:right w:val="nil"/>
            </w:tcBorders>
            <w:shd w:val="clear" w:color="auto" w:fill="auto"/>
            <w:vAlign w:val="center"/>
            <w:hideMark/>
          </w:tcPr>
          <w:p w14:paraId="38478107"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Ресторанти и хотели</w:t>
            </w:r>
          </w:p>
        </w:tc>
        <w:tc>
          <w:tcPr>
            <w:tcW w:w="1022" w:type="dxa"/>
            <w:tcBorders>
              <w:top w:val="nil"/>
              <w:left w:val="nil"/>
              <w:bottom w:val="nil"/>
              <w:right w:val="nil"/>
            </w:tcBorders>
            <w:shd w:val="clear" w:color="auto" w:fill="auto"/>
            <w:vAlign w:val="bottom"/>
            <w:hideMark/>
          </w:tcPr>
          <w:p w14:paraId="2A2DA902"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5.613</w:t>
            </w:r>
          </w:p>
        </w:tc>
        <w:tc>
          <w:tcPr>
            <w:tcW w:w="1243" w:type="dxa"/>
            <w:tcBorders>
              <w:top w:val="nil"/>
              <w:left w:val="nil"/>
              <w:bottom w:val="nil"/>
              <w:right w:val="nil"/>
            </w:tcBorders>
            <w:shd w:val="clear" w:color="auto" w:fill="auto"/>
            <w:vAlign w:val="bottom"/>
            <w:hideMark/>
          </w:tcPr>
          <w:p w14:paraId="34B985CC"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102.2</w:t>
            </w:r>
          </w:p>
        </w:tc>
        <w:tc>
          <w:tcPr>
            <w:tcW w:w="1243" w:type="dxa"/>
            <w:tcBorders>
              <w:top w:val="nil"/>
              <w:left w:val="nil"/>
              <w:bottom w:val="nil"/>
              <w:right w:val="nil"/>
            </w:tcBorders>
            <w:shd w:val="clear" w:color="auto" w:fill="auto"/>
            <w:vAlign w:val="bottom"/>
            <w:hideMark/>
          </w:tcPr>
          <w:p w14:paraId="4C4EB54E"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109.5</w:t>
            </w:r>
          </w:p>
        </w:tc>
      </w:tr>
      <w:tr w:rsidR="0048765B" w:rsidRPr="00D265DC" w14:paraId="5979F26E" w14:textId="77777777" w:rsidTr="0048765B">
        <w:trPr>
          <w:trHeight w:val="225"/>
          <w:jc w:val="center"/>
        </w:trPr>
        <w:tc>
          <w:tcPr>
            <w:tcW w:w="260" w:type="dxa"/>
            <w:tcBorders>
              <w:top w:val="nil"/>
              <w:left w:val="nil"/>
              <w:bottom w:val="single" w:sz="4" w:space="0" w:color="auto"/>
              <w:right w:val="nil"/>
            </w:tcBorders>
            <w:shd w:val="clear" w:color="auto" w:fill="auto"/>
            <w:noWrap/>
            <w:hideMark/>
          </w:tcPr>
          <w:p w14:paraId="29651DD2"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12</w:t>
            </w:r>
          </w:p>
        </w:tc>
        <w:tc>
          <w:tcPr>
            <w:tcW w:w="3532" w:type="dxa"/>
            <w:tcBorders>
              <w:top w:val="nil"/>
              <w:left w:val="nil"/>
              <w:bottom w:val="single" w:sz="4" w:space="0" w:color="auto"/>
              <w:right w:val="nil"/>
            </w:tcBorders>
            <w:shd w:val="clear" w:color="auto" w:fill="auto"/>
            <w:vAlign w:val="center"/>
            <w:hideMark/>
          </w:tcPr>
          <w:p w14:paraId="2735CFAB" w14:textId="77777777" w:rsidR="0048765B" w:rsidRPr="00D265DC" w:rsidRDefault="0048765B" w:rsidP="0048765B">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Разнообразни стоки и услуги</w:t>
            </w:r>
          </w:p>
        </w:tc>
        <w:tc>
          <w:tcPr>
            <w:tcW w:w="1022" w:type="dxa"/>
            <w:tcBorders>
              <w:top w:val="nil"/>
              <w:left w:val="nil"/>
              <w:bottom w:val="single" w:sz="4" w:space="0" w:color="auto"/>
              <w:right w:val="nil"/>
            </w:tcBorders>
            <w:shd w:val="clear" w:color="auto" w:fill="auto"/>
            <w:vAlign w:val="bottom"/>
            <w:hideMark/>
          </w:tcPr>
          <w:p w14:paraId="566C9D73"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5.222</w:t>
            </w:r>
          </w:p>
        </w:tc>
        <w:tc>
          <w:tcPr>
            <w:tcW w:w="1243" w:type="dxa"/>
            <w:tcBorders>
              <w:top w:val="nil"/>
              <w:left w:val="nil"/>
              <w:bottom w:val="single" w:sz="4" w:space="0" w:color="auto"/>
              <w:right w:val="nil"/>
            </w:tcBorders>
            <w:shd w:val="clear" w:color="auto" w:fill="auto"/>
            <w:vAlign w:val="bottom"/>
            <w:hideMark/>
          </w:tcPr>
          <w:p w14:paraId="1FE125D0"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101.1</w:t>
            </w:r>
          </w:p>
        </w:tc>
        <w:tc>
          <w:tcPr>
            <w:tcW w:w="1243" w:type="dxa"/>
            <w:tcBorders>
              <w:top w:val="nil"/>
              <w:left w:val="nil"/>
              <w:bottom w:val="single" w:sz="4" w:space="0" w:color="auto"/>
              <w:right w:val="nil"/>
            </w:tcBorders>
            <w:shd w:val="clear" w:color="auto" w:fill="auto"/>
            <w:vAlign w:val="bottom"/>
            <w:hideMark/>
          </w:tcPr>
          <w:p w14:paraId="1B7458A8" w14:textId="77777777" w:rsidR="0048765B" w:rsidRPr="00D265DC" w:rsidRDefault="0048765B" w:rsidP="0048765B">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104.0</w:t>
            </w:r>
          </w:p>
        </w:tc>
      </w:tr>
      <w:tr w:rsidR="0048765B" w:rsidRPr="00D265DC" w14:paraId="32BB4AFC" w14:textId="77777777" w:rsidTr="0048765B">
        <w:trPr>
          <w:trHeight w:val="225"/>
          <w:jc w:val="center"/>
        </w:trPr>
        <w:tc>
          <w:tcPr>
            <w:tcW w:w="3792" w:type="dxa"/>
            <w:gridSpan w:val="2"/>
            <w:tcBorders>
              <w:top w:val="nil"/>
              <w:left w:val="nil"/>
              <w:bottom w:val="nil"/>
              <w:right w:val="nil"/>
            </w:tcBorders>
            <w:shd w:val="clear" w:color="auto" w:fill="auto"/>
            <w:noWrap/>
            <w:hideMark/>
          </w:tcPr>
          <w:p w14:paraId="36565827" w14:textId="77777777" w:rsidR="0048765B" w:rsidRPr="00D265DC" w:rsidRDefault="0048765B" w:rsidP="0048765B">
            <w:pPr>
              <w:jc w:val="right"/>
              <w:rPr>
                <w:rFonts w:ascii="Verdana" w:eastAsia="Times New Roman" w:hAnsi="Verdana" w:cs="Arial"/>
                <w:sz w:val="16"/>
                <w:szCs w:val="16"/>
                <w:lang w:eastAsia="bg-BG"/>
              </w:rPr>
            </w:pPr>
          </w:p>
        </w:tc>
        <w:tc>
          <w:tcPr>
            <w:tcW w:w="1022" w:type="dxa"/>
            <w:tcBorders>
              <w:top w:val="nil"/>
              <w:left w:val="nil"/>
              <w:bottom w:val="nil"/>
              <w:right w:val="nil"/>
            </w:tcBorders>
            <w:shd w:val="clear" w:color="auto" w:fill="auto"/>
            <w:noWrap/>
            <w:vAlign w:val="bottom"/>
            <w:hideMark/>
          </w:tcPr>
          <w:p w14:paraId="2980A31E" w14:textId="77777777" w:rsidR="0048765B" w:rsidRPr="00D265DC" w:rsidRDefault="0048765B" w:rsidP="0048765B">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46FE6C4C" w14:textId="77777777" w:rsidR="0048765B" w:rsidRPr="00D265DC" w:rsidRDefault="0048765B" w:rsidP="0048765B">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298D7481" w14:textId="77777777" w:rsidR="0048765B" w:rsidRPr="00D265DC" w:rsidRDefault="0048765B" w:rsidP="0048765B">
            <w:pPr>
              <w:rPr>
                <w:rFonts w:eastAsia="Times New Roman" w:cs="Times New Roman"/>
                <w:sz w:val="20"/>
                <w:szCs w:val="20"/>
                <w:lang w:eastAsia="bg-BG"/>
              </w:rPr>
            </w:pPr>
          </w:p>
        </w:tc>
      </w:tr>
      <w:tr w:rsidR="0048765B" w:rsidRPr="00D265DC" w14:paraId="2EB6CA49" w14:textId="77777777" w:rsidTr="0048765B">
        <w:trPr>
          <w:trHeight w:val="225"/>
          <w:jc w:val="center"/>
        </w:trPr>
        <w:tc>
          <w:tcPr>
            <w:tcW w:w="3792" w:type="dxa"/>
            <w:gridSpan w:val="2"/>
            <w:tcBorders>
              <w:top w:val="nil"/>
              <w:left w:val="nil"/>
              <w:bottom w:val="nil"/>
              <w:right w:val="nil"/>
            </w:tcBorders>
            <w:shd w:val="clear" w:color="auto" w:fill="auto"/>
            <w:noWrap/>
            <w:hideMark/>
          </w:tcPr>
          <w:p w14:paraId="56388262" w14:textId="77777777" w:rsidR="0048765B" w:rsidRPr="00D265DC" w:rsidRDefault="0048765B" w:rsidP="0048765B">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022" w:type="dxa"/>
            <w:tcBorders>
              <w:top w:val="nil"/>
              <w:left w:val="nil"/>
              <w:bottom w:val="nil"/>
              <w:right w:val="nil"/>
            </w:tcBorders>
            <w:shd w:val="clear" w:color="auto" w:fill="auto"/>
            <w:noWrap/>
            <w:vAlign w:val="bottom"/>
            <w:hideMark/>
          </w:tcPr>
          <w:p w14:paraId="50EEC577"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30.957</w:t>
            </w:r>
          </w:p>
        </w:tc>
        <w:tc>
          <w:tcPr>
            <w:tcW w:w="1243" w:type="dxa"/>
            <w:tcBorders>
              <w:top w:val="nil"/>
              <w:left w:val="nil"/>
              <w:bottom w:val="nil"/>
              <w:right w:val="nil"/>
            </w:tcBorders>
            <w:shd w:val="clear" w:color="auto" w:fill="auto"/>
            <w:noWrap/>
            <w:vAlign w:val="bottom"/>
            <w:hideMark/>
          </w:tcPr>
          <w:p w14:paraId="731A343A"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102.5</w:t>
            </w:r>
          </w:p>
        </w:tc>
        <w:tc>
          <w:tcPr>
            <w:tcW w:w="1243" w:type="dxa"/>
            <w:tcBorders>
              <w:top w:val="nil"/>
              <w:left w:val="nil"/>
              <w:bottom w:val="nil"/>
              <w:right w:val="nil"/>
            </w:tcBorders>
            <w:shd w:val="clear" w:color="auto" w:fill="auto"/>
            <w:noWrap/>
            <w:vAlign w:val="bottom"/>
            <w:hideMark/>
          </w:tcPr>
          <w:p w14:paraId="4F5298A5"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104.3</w:t>
            </w:r>
          </w:p>
        </w:tc>
      </w:tr>
      <w:tr w:rsidR="0048765B" w:rsidRPr="00D265DC" w14:paraId="7C304307" w14:textId="77777777" w:rsidTr="0048765B">
        <w:trPr>
          <w:trHeight w:val="225"/>
          <w:jc w:val="center"/>
        </w:trPr>
        <w:tc>
          <w:tcPr>
            <w:tcW w:w="3792" w:type="dxa"/>
            <w:gridSpan w:val="2"/>
            <w:tcBorders>
              <w:top w:val="nil"/>
              <w:left w:val="nil"/>
              <w:bottom w:val="nil"/>
              <w:right w:val="nil"/>
            </w:tcBorders>
            <w:shd w:val="clear" w:color="auto" w:fill="auto"/>
            <w:noWrap/>
            <w:hideMark/>
          </w:tcPr>
          <w:p w14:paraId="357B0BEA" w14:textId="77777777" w:rsidR="0048765B" w:rsidRPr="00D265DC" w:rsidRDefault="0048765B" w:rsidP="0048765B">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022" w:type="dxa"/>
            <w:tcBorders>
              <w:top w:val="nil"/>
              <w:left w:val="nil"/>
              <w:bottom w:val="nil"/>
              <w:right w:val="nil"/>
            </w:tcBorders>
            <w:shd w:val="clear" w:color="auto" w:fill="auto"/>
            <w:noWrap/>
            <w:vAlign w:val="bottom"/>
            <w:hideMark/>
          </w:tcPr>
          <w:p w14:paraId="4C84EF17"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35.299</w:t>
            </w:r>
          </w:p>
        </w:tc>
        <w:tc>
          <w:tcPr>
            <w:tcW w:w="1243" w:type="dxa"/>
            <w:tcBorders>
              <w:top w:val="nil"/>
              <w:left w:val="nil"/>
              <w:bottom w:val="nil"/>
              <w:right w:val="nil"/>
            </w:tcBorders>
            <w:shd w:val="clear" w:color="auto" w:fill="auto"/>
            <w:noWrap/>
            <w:vAlign w:val="bottom"/>
            <w:hideMark/>
          </w:tcPr>
          <w:p w14:paraId="22D53274"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100.3</w:t>
            </w:r>
          </w:p>
        </w:tc>
        <w:tc>
          <w:tcPr>
            <w:tcW w:w="1243" w:type="dxa"/>
            <w:tcBorders>
              <w:top w:val="nil"/>
              <w:left w:val="nil"/>
              <w:bottom w:val="nil"/>
              <w:right w:val="nil"/>
            </w:tcBorders>
            <w:shd w:val="clear" w:color="auto" w:fill="auto"/>
            <w:noWrap/>
            <w:vAlign w:val="bottom"/>
            <w:hideMark/>
          </w:tcPr>
          <w:p w14:paraId="67FD5199"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r>
      <w:tr w:rsidR="0048765B" w:rsidRPr="00D265DC" w14:paraId="731513F2" w14:textId="77777777" w:rsidTr="0048765B">
        <w:trPr>
          <w:trHeight w:val="225"/>
          <w:jc w:val="center"/>
        </w:trPr>
        <w:tc>
          <w:tcPr>
            <w:tcW w:w="3792" w:type="dxa"/>
            <w:gridSpan w:val="2"/>
            <w:tcBorders>
              <w:top w:val="nil"/>
              <w:left w:val="nil"/>
              <w:bottom w:val="nil"/>
              <w:right w:val="nil"/>
            </w:tcBorders>
            <w:shd w:val="clear" w:color="auto" w:fill="auto"/>
            <w:noWrap/>
            <w:hideMark/>
          </w:tcPr>
          <w:p w14:paraId="62886BB0" w14:textId="77777777" w:rsidR="0048765B" w:rsidRPr="00D265DC" w:rsidRDefault="0048765B" w:rsidP="0048765B">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022" w:type="dxa"/>
            <w:tcBorders>
              <w:top w:val="nil"/>
              <w:left w:val="nil"/>
              <w:bottom w:val="nil"/>
              <w:right w:val="nil"/>
            </w:tcBorders>
            <w:shd w:val="clear" w:color="auto" w:fill="auto"/>
            <w:noWrap/>
            <w:vAlign w:val="bottom"/>
            <w:hideMark/>
          </w:tcPr>
          <w:p w14:paraId="26981A6D"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4.896</w:t>
            </w:r>
          </w:p>
        </w:tc>
        <w:tc>
          <w:tcPr>
            <w:tcW w:w="1243" w:type="dxa"/>
            <w:tcBorders>
              <w:top w:val="nil"/>
              <w:left w:val="nil"/>
              <w:bottom w:val="nil"/>
              <w:right w:val="nil"/>
            </w:tcBorders>
            <w:shd w:val="clear" w:color="auto" w:fill="auto"/>
            <w:noWrap/>
            <w:vAlign w:val="bottom"/>
            <w:hideMark/>
          </w:tcPr>
          <w:p w14:paraId="343A991F"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102.2</w:t>
            </w:r>
          </w:p>
        </w:tc>
        <w:tc>
          <w:tcPr>
            <w:tcW w:w="1243" w:type="dxa"/>
            <w:tcBorders>
              <w:top w:val="nil"/>
              <w:left w:val="nil"/>
              <w:bottom w:val="nil"/>
              <w:right w:val="nil"/>
            </w:tcBorders>
            <w:shd w:val="clear" w:color="auto" w:fill="auto"/>
            <w:noWrap/>
            <w:vAlign w:val="bottom"/>
            <w:hideMark/>
          </w:tcPr>
          <w:p w14:paraId="471105B7"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109.2</w:t>
            </w:r>
          </w:p>
        </w:tc>
      </w:tr>
      <w:tr w:rsidR="0048765B" w:rsidRPr="00D265DC" w14:paraId="5A115155" w14:textId="77777777" w:rsidTr="0048765B">
        <w:trPr>
          <w:trHeight w:val="225"/>
          <w:jc w:val="center"/>
        </w:trPr>
        <w:tc>
          <w:tcPr>
            <w:tcW w:w="3792" w:type="dxa"/>
            <w:gridSpan w:val="2"/>
            <w:tcBorders>
              <w:top w:val="nil"/>
              <w:left w:val="nil"/>
              <w:bottom w:val="single" w:sz="4" w:space="0" w:color="auto"/>
              <w:right w:val="nil"/>
            </w:tcBorders>
            <w:shd w:val="clear" w:color="auto" w:fill="auto"/>
            <w:noWrap/>
            <w:hideMark/>
          </w:tcPr>
          <w:p w14:paraId="0AAB1C49" w14:textId="77777777" w:rsidR="0048765B" w:rsidRPr="00D265DC" w:rsidRDefault="0048765B" w:rsidP="0048765B">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022" w:type="dxa"/>
            <w:tcBorders>
              <w:top w:val="nil"/>
              <w:left w:val="nil"/>
              <w:bottom w:val="single" w:sz="4" w:space="0" w:color="auto"/>
              <w:right w:val="nil"/>
            </w:tcBorders>
            <w:shd w:val="clear" w:color="auto" w:fill="auto"/>
            <w:noWrap/>
            <w:vAlign w:val="bottom"/>
            <w:hideMark/>
          </w:tcPr>
          <w:p w14:paraId="6168C940"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28.848</w:t>
            </w:r>
          </w:p>
        </w:tc>
        <w:tc>
          <w:tcPr>
            <w:tcW w:w="1243" w:type="dxa"/>
            <w:tcBorders>
              <w:top w:val="nil"/>
              <w:left w:val="nil"/>
              <w:bottom w:val="single" w:sz="4" w:space="0" w:color="auto"/>
              <w:right w:val="nil"/>
            </w:tcBorders>
            <w:shd w:val="clear" w:color="auto" w:fill="auto"/>
            <w:noWrap/>
            <w:vAlign w:val="bottom"/>
            <w:hideMark/>
          </w:tcPr>
          <w:p w14:paraId="0BFD86F4"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103.4</w:t>
            </w:r>
          </w:p>
        </w:tc>
        <w:tc>
          <w:tcPr>
            <w:tcW w:w="1243" w:type="dxa"/>
            <w:tcBorders>
              <w:top w:val="nil"/>
              <w:left w:val="nil"/>
              <w:bottom w:val="single" w:sz="4" w:space="0" w:color="auto"/>
              <w:right w:val="nil"/>
            </w:tcBorders>
            <w:shd w:val="clear" w:color="auto" w:fill="auto"/>
            <w:noWrap/>
            <w:vAlign w:val="bottom"/>
            <w:hideMark/>
          </w:tcPr>
          <w:p w14:paraId="182EE4EF" w14:textId="77777777" w:rsidR="0048765B" w:rsidRPr="00D265DC" w:rsidRDefault="0048765B" w:rsidP="0048765B">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106.6</w:t>
            </w:r>
          </w:p>
        </w:tc>
      </w:tr>
    </w:tbl>
    <w:p w14:paraId="31B7FE25" w14:textId="4729FC6E" w:rsidR="0048765B" w:rsidRPr="00D265DC" w:rsidRDefault="0048765B" w:rsidP="00F76D42">
      <w:pPr>
        <w:spacing w:line="360" w:lineRule="auto"/>
        <w:ind w:firstLine="567"/>
        <w:jc w:val="both"/>
        <w:rPr>
          <w:rFonts w:ascii="Verdana" w:hAnsi="Verdana"/>
          <w:sz w:val="20"/>
        </w:rPr>
      </w:pPr>
    </w:p>
    <w:p w14:paraId="30C5DBE2" w14:textId="6A952DB7" w:rsidR="0048765B" w:rsidRPr="00D265DC" w:rsidRDefault="0048765B" w:rsidP="00F76D42">
      <w:pPr>
        <w:spacing w:line="360" w:lineRule="auto"/>
        <w:ind w:firstLine="567"/>
        <w:jc w:val="both"/>
        <w:rPr>
          <w:rFonts w:ascii="Verdana" w:hAnsi="Verdana"/>
          <w:sz w:val="20"/>
        </w:rPr>
      </w:pPr>
    </w:p>
    <w:p w14:paraId="7807C5E8" w14:textId="2A9A42BF" w:rsidR="0048765B" w:rsidRPr="00D265DC" w:rsidRDefault="0048765B" w:rsidP="00F76D42">
      <w:pPr>
        <w:spacing w:line="360" w:lineRule="auto"/>
        <w:ind w:firstLine="567"/>
        <w:jc w:val="both"/>
        <w:rPr>
          <w:rFonts w:ascii="Verdana" w:hAnsi="Verdana"/>
          <w:sz w:val="20"/>
        </w:rPr>
      </w:pPr>
    </w:p>
    <w:p w14:paraId="7AFF6117" w14:textId="222224EB" w:rsidR="0048765B" w:rsidRPr="00D265DC" w:rsidRDefault="0048765B" w:rsidP="00F76D42">
      <w:pPr>
        <w:spacing w:line="360" w:lineRule="auto"/>
        <w:ind w:firstLine="567"/>
        <w:jc w:val="both"/>
        <w:rPr>
          <w:rFonts w:ascii="Verdana" w:hAnsi="Verdana"/>
          <w:sz w:val="20"/>
        </w:rPr>
      </w:pPr>
    </w:p>
    <w:p w14:paraId="12EF13D4" w14:textId="1E40E0D5" w:rsidR="0048765B" w:rsidRPr="00D265DC" w:rsidRDefault="0048765B" w:rsidP="00F76D42">
      <w:pPr>
        <w:spacing w:line="360" w:lineRule="auto"/>
        <w:ind w:firstLine="567"/>
        <w:jc w:val="both"/>
        <w:rPr>
          <w:rFonts w:ascii="Verdana" w:hAnsi="Verdana"/>
          <w:sz w:val="20"/>
        </w:rPr>
      </w:pPr>
    </w:p>
    <w:p w14:paraId="39FE0C7E" w14:textId="03639ADB" w:rsidR="0048765B" w:rsidRPr="00D265DC" w:rsidRDefault="0048765B" w:rsidP="00F76D42">
      <w:pPr>
        <w:spacing w:line="360" w:lineRule="auto"/>
        <w:ind w:firstLine="567"/>
        <w:jc w:val="both"/>
        <w:rPr>
          <w:rFonts w:ascii="Verdana" w:hAnsi="Verdana"/>
          <w:sz w:val="20"/>
        </w:rPr>
      </w:pPr>
    </w:p>
    <w:p w14:paraId="1F386774" w14:textId="2785D9D9" w:rsidR="0048765B" w:rsidRPr="00D265DC" w:rsidRDefault="0048765B" w:rsidP="00F76D42">
      <w:pPr>
        <w:spacing w:line="360" w:lineRule="auto"/>
        <w:ind w:firstLine="567"/>
        <w:jc w:val="both"/>
        <w:rPr>
          <w:rFonts w:ascii="Verdana" w:hAnsi="Verdana"/>
          <w:sz w:val="20"/>
        </w:rPr>
      </w:pPr>
    </w:p>
    <w:p w14:paraId="55031819" w14:textId="653E84CA" w:rsidR="0048765B" w:rsidRPr="00D265DC" w:rsidRDefault="0048765B" w:rsidP="00F76D42">
      <w:pPr>
        <w:spacing w:line="360" w:lineRule="auto"/>
        <w:ind w:firstLine="567"/>
        <w:jc w:val="both"/>
        <w:rPr>
          <w:rFonts w:ascii="Verdana" w:hAnsi="Verdana"/>
          <w:sz w:val="20"/>
        </w:rPr>
      </w:pPr>
    </w:p>
    <w:p w14:paraId="2A7913E6" w14:textId="28FCB57C" w:rsidR="0048765B" w:rsidRPr="00D265DC" w:rsidRDefault="0048765B" w:rsidP="00F76D42">
      <w:pPr>
        <w:spacing w:line="360" w:lineRule="auto"/>
        <w:ind w:firstLine="567"/>
        <w:jc w:val="both"/>
        <w:rPr>
          <w:rFonts w:ascii="Verdana" w:hAnsi="Verdana"/>
          <w:sz w:val="20"/>
        </w:rPr>
      </w:pPr>
    </w:p>
    <w:p w14:paraId="01CB0F5F" w14:textId="285B1BC2" w:rsidR="0048765B" w:rsidRPr="00D265DC" w:rsidRDefault="0048765B" w:rsidP="00F76D42">
      <w:pPr>
        <w:spacing w:line="360" w:lineRule="auto"/>
        <w:ind w:firstLine="567"/>
        <w:jc w:val="both"/>
        <w:rPr>
          <w:rFonts w:ascii="Verdana" w:hAnsi="Verdana"/>
          <w:sz w:val="20"/>
        </w:rPr>
      </w:pPr>
    </w:p>
    <w:p w14:paraId="4A44A908" w14:textId="77777777" w:rsidR="0048765B" w:rsidRPr="00D265DC" w:rsidRDefault="0048765B" w:rsidP="00F76D42">
      <w:pPr>
        <w:spacing w:line="360" w:lineRule="auto"/>
        <w:ind w:firstLine="567"/>
        <w:jc w:val="both"/>
        <w:rPr>
          <w:rFonts w:ascii="Verdana" w:hAnsi="Verdana"/>
          <w:sz w:val="20"/>
        </w:rPr>
      </w:pPr>
    </w:p>
    <w:p w14:paraId="3FA81676" w14:textId="77777777" w:rsidR="00FE6044" w:rsidRPr="00D265DC" w:rsidRDefault="00FE6044" w:rsidP="00F76D42">
      <w:pPr>
        <w:spacing w:line="360" w:lineRule="auto"/>
        <w:ind w:firstLine="567"/>
        <w:jc w:val="both"/>
        <w:rPr>
          <w:rFonts w:ascii="Verdana" w:hAnsi="Verdana"/>
          <w:sz w:val="20"/>
        </w:rPr>
      </w:pPr>
    </w:p>
    <w:p w14:paraId="2E727D0B" w14:textId="77777777" w:rsidR="00FE6044" w:rsidRPr="00D265DC" w:rsidRDefault="00FE6044" w:rsidP="00F76D42">
      <w:pPr>
        <w:spacing w:line="360" w:lineRule="auto"/>
        <w:ind w:firstLine="567"/>
        <w:jc w:val="both"/>
        <w:rPr>
          <w:rFonts w:ascii="Verdana" w:hAnsi="Verdana"/>
          <w:sz w:val="20"/>
        </w:rPr>
      </w:pPr>
    </w:p>
    <w:p w14:paraId="7933D01B" w14:textId="77777777" w:rsidR="00FE6044" w:rsidRPr="00D265DC" w:rsidRDefault="00FE6044" w:rsidP="00F76D42">
      <w:pPr>
        <w:spacing w:line="360" w:lineRule="auto"/>
        <w:ind w:firstLine="567"/>
        <w:jc w:val="both"/>
        <w:rPr>
          <w:rFonts w:ascii="Verdana" w:hAnsi="Verdana"/>
          <w:sz w:val="20"/>
        </w:rPr>
      </w:pPr>
    </w:p>
    <w:p w14:paraId="03A81999" w14:textId="19FFC4AA" w:rsidR="003F2F65" w:rsidRPr="00D265DC" w:rsidRDefault="003F2F65" w:rsidP="005A770F">
      <w:pPr>
        <w:tabs>
          <w:tab w:val="left" w:pos="3123"/>
        </w:tabs>
        <w:spacing w:before="160" w:after="160" w:line="360" w:lineRule="auto"/>
        <w:rPr>
          <w:rFonts w:ascii="Verdana" w:eastAsia="Μοντέρνα" w:hAnsi="Verdana" w:cs="Times New Roman"/>
          <w:b/>
          <w:sz w:val="20"/>
          <w:szCs w:val="20"/>
          <w:lang w:eastAsia="bg-BG"/>
        </w:rPr>
      </w:pPr>
    </w:p>
    <w:p w14:paraId="3024E721" w14:textId="0B70DBAC"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2</w:t>
      </w:r>
    </w:p>
    <w:tbl>
      <w:tblPr>
        <w:tblW w:w="8060" w:type="dxa"/>
        <w:jc w:val="center"/>
        <w:tblCellMar>
          <w:left w:w="70" w:type="dxa"/>
          <w:right w:w="70" w:type="dxa"/>
        </w:tblCellMar>
        <w:tblLook w:val="04A0" w:firstRow="1" w:lastRow="0" w:firstColumn="1" w:lastColumn="0" w:noHBand="0" w:noVBand="1"/>
      </w:tblPr>
      <w:tblGrid>
        <w:gridCol w:w="368"/>
        <w:gridCol w:w="3034"/>
        <w:gridCol w:w="1043"/>
        <w:gridCol w:w="1241"/>
        <w:gridCol w:w="1242"/>
        <w:gridCol w:w="1241"/>
      </w:tblGrid>
      <w:tr w:rsidR="005A770F" w:rsidRPr="00D265DC" w14:paraId="2191DD18" w14:textId="77777777" w:rsidTr="005A770F">
        <w:trPr>
          <w:trHeight w:val="600"/>
          <w:jc w:val="center"/>
        </w:trPr>
        <w:tc>
          <w:tcPr>
            <w:tcW w:w="8060" w:type="dxa"/>
            <w:gridSpan w:val="6"/>
            <w:tcBorders>
              <w:top w:val="nil"/>
              <w:left w:val="nil"/>
              <w:bottom w:val="nil"/>
              <w:right w:val="nil"/>
            </w:tcBorders>
            <w:shd w:val="clear" w:color="auto" w:fill="auto"/>
            <w:vAlign w:val="center"/>
            <w:hideMark/>
          </w:tcPr>
          <w:p w14:paraId="58E9EF65" w14:textId="77777777" w:rsidR="005A770F" w:rsidRPr="001925A4" w:rsidRDefault="005A770F" w:rsidP="005A770F">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1925A4">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януари 2025 година</w:t>
            </w:r>
          </w:p>
        </w:tc>
      </w:tr>
      <w:tr w:rsidR="005A770F" w:rsidRPr="00D265DC" w14:paraId="45481D62" w14:textId="77777777" w:rsidTr="005A770F">
        <w:trPr>
          <w:trHeight w:val="210"/>
          <w:jc w:val="center"/>
        </w:trPr>
        <w:tc>
          <w:tcPr>
            <w:tcW w:w="259" w:type="dxa"/>
            <w:tcBorders>
              <w:top w:val="nil"/>
              <w:left w:val="nil"/>
              <w:bottom w:val="nil"/>
              <w:right w:val="nil"/>
            </w:tcBorders>
            <w:shd w:val="clear" w:color="auto" w:fill="auto"/>
            <w:noWrap/>
            <w:vAlign w:val="bottom"/>
            <w:hideMark/>
          </w:tcPr>
          <w:p w14:paraId="73DBAEAB" w14:textId="77777777" w:rsidR="005A770F" w:rsidRPr="00D265DC" w:rsidRDefault="005A770F" w:rsidP="005A770F">
            <w:pPr>
              <w:jc w:val="cente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p>
        </w:tc>
        <w:tc>
          <w:tcPr>
            <w:tcW w:w="3034" w:type="dxa"/>
            <w:tcBorders>
              <w:top w:val="nil"/>
              <w:left w:val="nil"/>
              <w:bottom w:val="nil"/>
              <w:right w:val="nil"/>
            </w:tcBorders>
            <w:shd w:val="clear" w:color="auto" w:fill="auto"/>
            <w:noWrap/>
            <w:vAlign w:val="bottom"/>
            <w:hideMark/>
          </w:tcPr>
          <w:p w14:paraId="4DC8C4DD" w14:textId="77777777" w:rsidR="005A770F" w:rsidRPr="00D265DC" w:rsidRDefault="005A770F" w:rsidP="005A770F">
            <w:pPr>
              <w:rPr>
                <w:rFonts w:eastAsia="Times New Roman" w:cs="Times New Roman"/>
                <w:sz w:val="20"/>
                <w:szCs w:val="20"/>
                <w:lang w:eastAsia="bg-BG"/>
              </w:rPr>
            </w:pPr>
          </w:p>
        </w:tc>
        <w:tc>
          <w:tcPr>
            <w:tcW w:w="1043" w:type="dxa"/>
            <w:tcBorders>
              <w:top w:val="nil"/>
              <w:left w:val="nil"/>
              <w:bottom w:val="nil"/>
              <w:right w:val="nil"/>
            </w:tcBorders>
            <w:shd w:val="clear" w:color="auto" w:fill="auto"/>
            <w:noWrap/>
            <w:vAlign w:val="bottom"/>
            <w:hideMark/>
          </w:tcPr>
          <w:p w14:paraId="2A353E1C" w14:textId="77777777" w:rsidR="005A770F" w:rsidRPr="00D265DC" w:rsidRDefault="005A770F" w:rsidP="005A770F">
            <w:pPr>
              <w:rPr>
                <w:rFonts w:eastAsia="Times New Roman" w:cs="Times New Roman"/>
                <w:sz w:val="20"/>
                <w:szCs w:val="20"/>
                <w:lang w:eastAsia="bg-BG"/>
              </w:rPr>
            </w:pPr>
          </w:p>
        </w:tc>
        <w:tc>
          <w:tcPr>
            <w:tcW w:w="1241" w:type="dxa"/>
            <w:tcBorders>
              <w:top w:val="nil"/>
              <w:left w:val="nil"/>
              <w:bottom w:val="nil"/>
              <w:right w:val="nil"/>
            </w:tcBorders>
            <w:shd w:val="clear" w:color="auto" w:fill="auto"/>
            <w:noWrap/>
            <w:vAlign w:val="bottom"/>
            <w:hideMark/>
          </w:tcPr>
          <w:p w14:paraId="579C7A42" w14:textId="77777777" w:rsidR="005A770F" w:rsidRPr="00D265DC" w:rsidRDefault="005A770F" w:rsidP="005A770F">
            <w:pPr>
              <w:rPr>
                <w:rFonts w:eastAsia="Times New Roman" w:cs="Times New Roman"/>
                <w:sz w:val="20"/>
                <w:szCs w:val="20"/>
                <w:lang w:eastAsia="bg-BG"/>
              </w:rPr>
            </w:pPr>
          </w:p>
        </w:tc>
        <w:tc>
          <w:tcPr>
            <w:tcW w:w="1242" w:type="dxa"/>
            <w:tcBorders>
              <w:top w:val="nil"/>
              <w:left w:val="nil"/>
              <w:bottom w:val="nil"/>
              <w:right w:val="nil"/>
            </w:tcBorders>
            <w:shd w:val="clear" w:color="auto" w:fill="auto"/>
            <w:noWrap/>
            <w:vAlign w:val="bottom"/>
            <w:hideMark/>
          </w:tcPr>
          <w:p w14:paraId="290B17C2" w14:textId="77777777" w:rsidR="005A770F" w:rsidRPr="00D265DC" w:rsidRDefault="005A770F" w:rsidP="005A770F">
            <w:pPr>
              <w:rPr>
                <w:rFonts w:eastAsia="Times New Roman" w:cs="Times New Roman"/>
                <w:sz w:val="20"/>
                <w:szCs w:val="20"/>
                <w:lang w:eastAsia="bg-BG"/>
              </w:rPr>
            </w:pPr>
          </w:p>
        </w:tc>
        <w:tc>
          <w:tcPr>
            <w:tcW w:w="1241" w:type="dxa"/>
            <w:tcBorders>
              <w:top w:val="nil"/>
              <w:left w:val="nil"/>
              <w:bottom w:val="nil"/>
              <w:right w:val="nil"/>
            </w:tcBorders>
            <w:shd w:val="clear" w:color="auto" w:fill="auto"/>
            <w:noWrap/>
            <w:vAlign w:val="bottom"/>
            <w:hideMark/>
          </w:tcPr>
          <w:p w14:paraId="299B48E4" w14:textId="77777777" w:rsidR="005A770F" w:rsidRPr="00D265DC" w:rsidRDefault="005A770F" w:rsidP="005A770F">
            <w:pPr>
              <w:rPr>
                <w:rFonts w:eastAsia="Times New Roman" w:cs="Times New Roman"/>
                <w:sz w:val="20"/>
                <w:szCs w:val="20"/>
                <w:lang w:eastAsia="bg-BG"/>
              </w:rPr>
            </w:pPr>
          </w:p>
        </w:tc>
      </w:tr>
      <w:tr w:rsidR="005A770F" w:rsidRPr="00D265DC" w14:paraId="64F0D3E6" w14:textId="77777777" w:rsidTr="005A770F">
        <w:trPr>
          <w:trHeight w:val="270"/>
          <w:jc w:val="center"/>
        </w:trPr>
        <w:tc>
          <w:tcPr>
            <w:tcW w:w="32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9C082C" w14:textId="77777777" w:rsidR="005A770F" w:rsidRPr="00D265DC" w:rsidRDefault="005A770F" w:rsidP="005A770F">
            <w:pP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Потребителски групи</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27C71" w14:textId="77777777" w:rsidR="005A770F" w:rsidRPr="00D265DC" w:rsidRDefault="005A770F" w:rsidP="005A770F">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 xml:space="preserve">Тегла   </w:t>
            </w:r>
          </w:p>
        </w:tc>
        <w:tc>
          <w:tcPr>
            <w:tcW w:w="3724" w:type="dxa"/>
            <w:gridSpan w:val="3"/>
            <w:tcBorders>
              <w:top w:val="single" w:sz="4" w:space="0" w:color="auto"/>
              <w:left w:val="nil"/>
              <w:bottom w:val="single" w:sz="4" w:space="0" w:color="auto"/>
              <w:right w:val="single" w:sz="4" w:space="0" w:color="auto"/>
            </w:tcBorders>
            <w:shd w:val="clear" w:color="auto" w:fill="auto"/>
            <w:vAlign w:val="center"/>
            <w:hideMark/>
          </w:tcPr>
          <w:p w14:paraId="479CC9A7" w14:textId="77777777" w:rsidR="005A770F" w:rsidRPr="00D265DC" w:rsidRDefault="005A770F" w:rsidP="005A770F">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I.2025</w:t>
            </w:r>
          </w:p>
        </w:tc>
      </w:tr>
      <w:tr w:rsidR="005A770F" w:rsidRPr="00D265DC" w14:paraId="0897178A" w14:textId="77777777" w:rsidTr="005A770F">
        <w:trPr>
          <w:trHeight w:val="585"/>
          <w:jc w:val="center"/>
        </w:trPr>
        <w:tc>
          <w:tcPr>
            <w:tcW w:w="3293" w:type="dxa"/>
            <w:gridSpan w:val="2"/>
            <w:vMerge/>
            <w:tcBorders>
              <w:top w:val="single" w:sz="4" w:space="0" w:color="auto"/>
              <w:left w:val="single" w:sz="4" w:space="0" w:color="auto"/>
              <w:bottom w:val="single" w:sz="4" w:space="0" w:color="000000"/>
              <w:right w:val="single" w:sz="4" w:space="0" w:color="000000"/>
            </w:tcBorders>
            <w:vAlign w:val="center"/>
            <w:hideMark/>
          </w:tcPr>
          <w:p w14:paraId="05FDFC4B" w14:textId="77777777" w:rsidR="005A770F" w:rsidRPr="00D265DC" w:rsidRDefault="005A770F" w:rsidP="005A770F">
            <w:pPr>
              <w:rPr>
                <w:rFonts w:ascii="Verdana" w:eastAsia="Times New Roman" w:hAnsi="Verdana" w:cs="Arial"/>
                <w:b/>
                <w:bCs/>
                <w:sz w:val="16"/>
                <w:szCs w:val="16"/>
                <w:lang w:eastAsia="bg-BG"/>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7BC485A3" w14:textId="77777777" w:rsidR="005A770F" w:rsidRPr="00D265DC" w:rsidRDefault="005A770F" w:rsidP="005A770F">
            <w:pPr>
              <w:rPr>
                <w:rFonts w:ascii="Verdana" w:eastAsia="Times New Roman" w:hAnsi="Verdana" w:cs="Arial"/>
                <w:b/>
                <w:bCs/>
                <w:sz w:val="16"/>
                <w:szCs w:val="16"/>
                <w:lang w:eastAsia="bg-BG"/>
              </w:rPr>
            </w:pPr>
          </w:p>
        </w:tc>
        <w:tc>
          <w:tcPr>
            <w:tcW w:w="1241" w:type="dxa"/>
            <w:tcBorders>
              <w:top w:val="nil"/>
              <w:left w:val="nil"/>
              <w:bottom w:val="single" w:sz="4" w:space="0" w:color="auto"/>
              <w:right w:val="single" w:sz="4" w:space="0" w:color="auto"/>
            </w:tcBorders>
            <w:shd w:val="clear" w:color="auto" w:fill="auto"/>
            <w:hideMark/>
          </w:tcPr>
          <w:p w14:paraId="3D47A77D" w14:textId="77777777" w:rsidR="005A770F" w:rsidRPr="00D265DC" w:rsidRDefault="005A770F" w:rsidP="005A770F">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2015 = 100</w:t>
            </w:r>
          </w:p>
        </w:tc>
        <w:tc>
          <w:tcPr>
            <w:tcW w:w="1242" w:type="dxa"/>
            <w:tcBorders>
              <w:top w:val="nil"/>
              <w:left w:val="nil"/>
              <w:bottom w:val="single" w:sz="4" w:space="0" w:color="auto"/>
              <w:right w:val="single" w:sz="4" w:space="0" w:color="auto"/>
            </w:tcBorders>
            <w:shd w:val="clear" w:color="auto" w:fill="auto"/>
            <w:hideMark/>
          </w:tcPr>
          <w:p w14:paraId="00F14832" w14:textId="77777777" w:rsidR="005A770F" w:rsidRPr="00D265DC" w:rsidRDefault="005A770F" w:rsidP="005A770F">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декември 2024 = 100</w:t>
            </w:r>
          </w:p>
        </w:tc>
        <w:tc>
          <w:tcPr>
            <w:tcW w:w="1241" w:type="dxa"/>
            <w:tcBorders>
              <w:top w:val="nil"/>
              <w:left w:val="nil"/>
              <w:bottom w:val="single" w:sz="4" w:space="0" w:color="auto"/>
              <w:right w:val="single" w:sz="4" w:space="0" w:color="auto"/>
            </w:tcBorders>
            <w:shd w:val="clear" w:color="auto" w:fill="auto"/>
            <w:hideMark/>
          </w:tcPr>
          <w:p w14:paraId="436B5B37" w14:textId="77777777" w:rsidR="005A770F" w:rsidRPr="00D265DC" w:rsidRDefault="005A770F" w:rsidP="005A770F">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януари 2024 = 100</w:t>
            </w:r>
          </w:p>
        </w:tc>
      </w:tr>
      <w:tr w:rsidR="005A770F" w:rsidRPr="00D265DC" w14:paraId="1809CDE5" w14:textId="77777777" w:rsidTr="005A770F">
        <w:trPr>
          <w:trHeight w:val="255"/>
          <w:jc w:val="center"/>
        </w:trPr>
        <w:tc>
          <w:tcPr>
            <w:tcW w:w="3293" w:type="dxa"/>
            <w:gridSpan w:val="2"/>
            <w:vMerge/>
            <w:tcBorders>
              <w:top w:val="single" w:sz="4" w:space="0" w:color="auto"/>
              <w:left w:val="single" w:sz="4" w:space="0" w:color="auto"/>
              <w:bottom w:val="single" w:sz="4" w:space="0" w:color="000000"/>
              <w:right w:val="single" w:sz="4" w:space="0" w:color="000000"/>
            </w:tcBorders>
            <w:vAlign w:val="center"/>
            <w:hideMark/>
          </w:tcPr>
          <w:p w14:paraId="276EBDCF" w14:textId="77777777" w:rsidR="005A770F" w:rsidRPr="00D265DC" w:rsidRDefault="005A770F" w:rsidP="005A770F">
            <w:pPr>
              <w:rPr>
                <w:rFonts w:ascii="Verdana" w:eastAsia="Times New Roman" w:hAnsi="Verdana" w:cs="Arial"/>
                <w:b/>
                <w:bCs/>
                <w:sz w:val="16"/>
                <w:szCs w:val="16"/>
                <w:lang w:eastAsia="bg-BG"/>
              </w:rPr>
            </w:pPr>
          </w:p>
        </w:tc>
        <w:tc>
          <w:tcPr>
            <w:tcW w:w="1043" w:type="dxa"/>
            <w:tcBorders>
              <w:top w:val="nil"/>
              <w:left w:val="nil"/>
              <w:bottom w:val="single" w:sz="4" w:space="0" w:color="auto"/>
              <w:right w:val="single" w:sz="4" w:space="0" w:color="auto"/>
            </w:tcBorders>
            <w:shd w:val="clear" w:color="auto" w:fill="auto"/>
            <w:vAlign w:val="center"/>
            <w:hideMark/>
          </w:tcPr>
          <w:p w14:paraId="5E747C46" w14:textId="77777777" w:rsidR="005A770F" w:rsidRPr="00D265DC" w:rsidRDefault="005A770F" w:rsidP="005A770F">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 xml:space="preserve">‰   </w:t>
            </w:r>
          </w:p>
        </w:tc>
        <w:tc>
          <w:tcPr>
            <w:tcW w:w="3724" w:type="dxa"/>
            <w:gridSpan w:val="3"/>
            <w:tcBorders>
              <w:top w:val="single" w:sz="4" w:space="0" w:color="auto"/>
              <w:left w:val="nil"/>
              <w:bottom w:val="single" w:sz="4" w:space="0" w:color="auto"/>
              <w:right w:val="single" w:sz="4" w:space="0" w:color="000000"/>
            </w:tcBorders>
            <w:shd w:val="clear" w:color="auto" w:fill="auto"/>
            <w:hideMark/>
          </w:tcPr>
          <w:p w14:paraId="35D06D9C" w14:textId="77777777" w:rsidR="005A770F" w:rsidRPr="00D265DC" w:rsidRDefault="005A770F" w:rsidP="005A770F">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w:t>
            </w:r>
          </w:p>
        </w:tc>
      </w:tr>
      <w:tr w:rsidR="005A770F" w:rsidRPr="00D265DC" w14:paraId="19EC4AEC" w14:textId="77777777" w:rsidTr="005A770F">
        <w:trPr>
          <w:trHeight w:val="225"/>
          <w:jc w:val="center"/>
        </w:trPr>
        <w:tc>
          <w:tcPr>
            <w:tcW w:w="259" w:type="dxa"/>
            <w:tcBorders>
              <w:top w:val="nil"/>
              <w:left w:val="nil"/>
              <w:bottom w:val="nil"/>
              <w:right w:val="nil"/>
            </w:tcBorders>
            <w:shd w:val="clear" w:color="auto" w:fill="auto"/>
            <w:noWrap/>
            <w:hideMark/>
          </w:tcPr>
          <w:p w14:paraId="4B2C83F6" w14:textId="77777777" w:rsidR="005A770F" w:rsidRPr="00D265DC" w:rsidRDefault="005A770F" w:rsidP="005A770F">
            <w:pP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00</w:t>
            </w:r>
          </w:p>
        </w:tc>
        <w:tc>
          <w:tcPr>
            <w:tcW w:w="3034" w:type="dxa"/>
            <w:tcBorders>
              <w:top w:val="nil"/>
              <w:left w:val="nil"/>
              <w:bottom w:val="nil"/>
              <w:right w:val="nil"/>
            </w:tcBorders>
            <w:shd w:val="clear" w:color="auto" w:fill="auto"/>
            <w:noWrap/>
            <w:hideMark/>
          </w:tcPr>
          <w:p w14:paraId="05CF4FEF" w14:textId="77777777" w:rsidR="005A770F" w:rsidRPr="00D265DC" w:rsidRDefault="005A770F" w:rsidP="005A770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043" w:type="dxa"/>
            <w:tcBorders>
              <w:top w:val="nil"/>
              <w:left w:val="nil"/>
              <w:bottom w:val="nil"/>
              <w:right w:val="nil"/>
            </w:tcBorders>
            <w:shd w:val="clear" w:color="auto" w:fill="auto"/>
            <w:noWrap/>
            <w:vAlign w:val="bottom"/>
            <w:hideMark/>
          </w:tcPr>
          <w:p w14:paraId="7D3A35F3" w14:textId="77777777" w:rsidR="005A770F" w:rsidRPr="00D265DC" w:rsidRDefault="005A770F" w:rsidP="005A770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241" w:type="dxa"/>
            <w:tcBorders>
              <w:top w:val="nil"/>
              <w:left w:val="nil"/>
              <w:bottom w:val="nil"/>
              <w:right w:val="nil"/>
            </w:tcBorders>
            <w:shd w:val="clear" w:color="auto" w:fill="auto"/>
            <w:noWrap/>
            <w:vAlign w:val="bottom"/>
            <w:hideMark/>
          </w:tcPr>
          <w:p w14:paraId="3D3498F9" w14:textId="77777777" w:rsidR="005A770F" w:rsidRPr="00D265DC" w:rsidRDefault="005A770F" w:rsidP="005A770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141.47</w:t>
            </w:r>
          </w:p>
        </w:tc>
        <w:tc>
          <w:tcPr>
            <w:tcW w:w="1242" w:type="dxa"/>
            <w:tcBorders>
              <w:top w:val="nil"/>
              <w:left w:val="nil"/>
              <w:bottom w:val="nil"/>
              <w:right w:val="nil"/>
            </w:tcBorders>
            <w:shd w:val="clear" w:color="auto" w:fill="auto"/>
            <w:noWrap/>
            <w:vAlign w:val="bottom"/>
            <w:hideMark/>
          </w:tcPr>
          <w:p w14:paraId="25DD5F4D" w14:textId="77777777" w:rsidR="005A770F" w:rsidRPr="00D265DC" w:rsidRDefault="005A770F" w:rsidP="005A770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101.8</w:t>
            </w:r>
          </w:p>
        </w:tc>
        <w:tc>
          <w:tcPr>
            <w:tcW w:w="1241" w:type="dxa"/>
            <w:tcBorders>
              <w:top w:val="nil"/>
              <w:left w:val="nil"/>
              <w:bottom w:val="nil"/>
              <w:right w:val="nil"/>
            </w:tcBorders>
            <w:shd w:val="clear" w:color="auto" w:fill="auto"/>
            <w:noWrap/>
            <w:vAlign w:val="bottom"/>
            <w:hideMark/>
          </w:tcPr>
          <w:p w14:paraId="389DD474" w14:textId="77777777" w:rsidR="005A770F" w:rsidRPr="00D265DC" w:rsidRDefault="005A770F" w:rsidP="005A770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103.8</w:t>
            </w:r>
          </w:p>
        </w:tc>
      </w:tr>
      <w:tr w:rsidR="005A770F" w:rsidRPr="00D265DC" w14:paraId="618080C4" w14:textId="77777777" w:rsidTr="005A770F">
        <w:trPr>
          <w:trHeight w:val="420"/>
          <w:jc w:val="center"/>
        </w:trPr>
        <w:tc>
          <w:tcPr>
            <w:tcW w:w="259" w:type="dxa"/>
            <w:tcBorders>
              <w:top w:val="nil"/>
              <w:left w:val="nil"/>
              <w:bottom w:val="nil"/>
              <w:right w:val="nil"/>
            </w:tcBorders>
            <w:shd w:val="clear" w:color="auto" w:fill="auto"/>
            <w:noWrap/>
            <w:hideMark/>
          </w:tcPr>
          <w:p w14:paraId="1902FEFA"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01</w:t>
            </w:r>
          </w:p>
        </w:tc>
        <w:tc>
          <w:tcPr>
            <w:tcW w:w="3034" w:type="dxa"/>
            <w:tcBorders>
              <w:top w:val="nil"/>
              <w:left w:val="nil"/>
              <w:bottom w:val="nil"/>
              <w:right w:val="nil"/>
            </w:tcBorders>
            <w:shd w:val="clear" w:color="auto" w:fill="auto"/>
            <w:hideMark/>
          </w:tcPr>
          <w:p w14:paraId="22FC7BFD"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Хранителни продукти и безалкохолни напитки</w:t>
            </w:r>
          </w:p>
        </w:tc>
        <w:tc>
          <w:tcPr>
            <w:tcW w:w="1043" w:type="dxa"/>
            <w:tcBorders>
              <w:top w:val="nil"/>
              <w:left w:val="nil"/>
              <w:bottom w:val="nil"/>
              <w:right w:val="nil"/>
            </w:tcBorders>
            <w:shd w:val="clear" w:color="auto" w:fill="auto"/>
            <w:vAlign w:val="bottom"/>
            <w:hideMark/>
          </w:tcPr>
          <w:p w14:paraId="4B2D511B"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219.661</w:t>
            </w:r>
          </w:p>
        </w:tc>
        <w:tc>
          <w:tcPr>
            <w:tcW w:w="1241" w:type="dxa"/>
            <w:tcBorders>
              <w:top w:val="nil"/>
              <w:left w:val="nil"/>
              <w:bottom w:val="nil"/>
              <w:right w:val="nil"/>
            </w:tcBorders>
            <w:shd w:val="clear" w:color="auto" w:fill="auto"/>
            <w:vAlign w:val="bottom"/>
            <w:hideMark/>
          </w:tcPr>
          <w:p w14:paraId="248D5B7E"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176.48</w:t>
            </w:r>
          </w:p>
        </w:tc>
        <w:tc>
          <w:tcPr>
            <w:tcW w:w="1242" w:type="dxa"/>
            <w:tcBorders>
              <w:top w:val="nil"/>
              <w:left w:val="nil"/>
              <w:bottom w:val="nil"/>
              <w:right w:val="nil"/>
            </w:tcBorders>
            <w:shd w:val="clear" w:color="auto" w:fill="auto"/>
            <w:vAlign w:val="bottom"/>
            <w:hideMark/>
          </w:tcPr>
          <w:p w14:paraId="5DFBACB7"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102.5</w:t>
            </w:r>
          </w:p>
        </w:tc>
        <w:tc>
          <w:tcPr>
            <w:tcW w:w="1241" w:type="dxa"/>
            <w:tcBorders>
              <w:top w:val="nil"/>
              <w:left w:val="nil"/>
              <w:bottom w:val="nil"/>
              <w:right w:val="nil"/>
            </w:tcBorders>
            <w:shd w:val="clear" w:color="auto" w:fill="auto"/>
            <w:vAlign w:val="bottom"/>
            <w:hideMark/>
          </w:tcPr>
          <w:p w14:paraId="1B1DCE50"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104.6</w:t>
            </w:r>
          </w:p>
        </w:tc>
      </w:tr>
      <w:tr w:rsidR="005A770F" w:rsidRPr="00D265DC" w14:paraId="4E4BA984" w14:textId="77777777" w:rsidTr="005A770F">
        <w:trPr>
          <w:trHeight w:val="420"/>
          <w:jc w:val="center"/>
        </w:trPr>
        <w:tc>
          <w:tcPr>
            <w:tcW w:w="259" w:type="dxa"/>
            <w:tcBorders>
              <w:top w:val="nil"/>
              <w:left w:val="nil"/>
              <w:bottom w:val="nil"/>
              <w:right w:val="nil"/>
            </w:tcBorders>
            <w:shd w:val="clear" w:color="auto" w:fill="auto"/>
            <w:noWrap/>
            <w:hideMark/>
          </w:tcPr>
          <w:p w14:paraId="19D8D7C4"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02</w:t>
            </w:r>
          </w:p>
        </w:tc>
        <w:tc>
          <w:tcPr>
            <w:tcW w:w="3034" w:type="dxa"/>
            <w:tcBorders>
              <w:top w:val="nil"/>
              <w:left w:val="nil"/>
              <w:bottom w:val="nil"/>
              <w:right w:val="nil"/>
            </w:tcBorders>
            <w:shd w:val="clear" w:color="auto" w:fill="auto"/>
            <w:hideMark/>
          </w:tcPr>
          <w:p w14:paraId="2EDA37A5"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Алкохолни напитки и тютюневи изделия</w:t>
            </w:r>
          </w:p>
        </w:tc>
        <w:tc>
          <w:tcPr>
            <w:tcW w:w="1043" w:type="dxa"/>
            <w:tcBorders>
              <w:top w:val="nil"/>
              <w:left w:val="nil"/>
              <w:bottom w:val="nil"/>
              <w:right w:val="nil"/>
            </w:tcBorders>
            <w:shd w:val="clear" w:color="auto" w:fill="auto"/>
            <w:vAlign w:val="bottom"/>
            <w:hideMark/>
          </w:tcPr>
          <w:p w14:paraId="04958CB0"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56.922</w:t>
            </w:r>
          </w:p>
        </w:tc>
        <w:tc>
          <w:tcPr>
            <w:tcW w:w="1241" w:type="dxa"/>
            <w:tcBorders>
              <w:top w:val="nil"/>
              <w:left w:val="nil"/>
              <w:bottom w:val="nil"/>
              <w:right w:val="nil"/>
            </w:tcBorders>
            <w:shd w:val="clear" w:color="auto" w:fill="auto"/>
            <w:vAlign w:val="bottom"/>
            <w:hideMark/>
          </w:tcPr>
          <w:p w14:paraId="7842E3F2"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134.26</w:t>
            </w:r>
          </w:p>
        </w:tc>
        <w:tc>
          <w:tcPr>
            <w:tcW w:w="1242" w:type="dxa"/>
            <w:tcBorders>
              <w:top w:val="nil"/>
              <w:left w:val="nil"/>
              <w:bottom w:val="nil"/>
              <w:right w:val="nil"/>
            </w:tcBorders>
            <w:shd w:val="clear" w:color="auto" w:fill="auto"/>
            <w:vAlign w:val="bottom"/>
            <w:hideMark/>
          </w:tcPr>
          <w:p w14:paraId="392FBAF8"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101.8</w:t>
            </w:r>
          </w:p>
        </w:tc>
        <w:tc>
          <w:tcPr>
            <w:tcW w:w="1241" w:type="dxa"/>
            <w:tcBorders>
              <w:top w:val="nil"/>
              <w:left w:val="nil"/>
              <w:bottom w:val="nil"/>
              <w:right w:val="nil"/>
            </w:tcBorders>
            <w:shd w:val="clear" w:color="auto" w:fill="auto"/>
            <w:vAlign w:val="bottom"/>
            <w:hideMark/>
          </w:tcPr>
          <w:p w14:paraId="77247FE7"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106.7</w:t>
            </w:r>
          </w:p>
        </w:tc>
      </w:tr>
      <w:tr w:rsidR="005A770F" w:rsidRPr="00D265DC" w14:paraId="50F8AF0B" w14:textId="77777777" w:rsidTr="005A770F">
        <w:trPr>
          <w:trHeight w:val="225"/>
          <w:jc w:val="center"/>
        </w:trPr>
        <w:tc>
          <w:tcPr>
            <w:tcW w:w="259" w:type="dxa"/>
            <w:tcBorders>
              <w:top w:val="nil"/>
              <w:left w:val="nil"/>
              <w:bottom w:val="nil"/>
              <w:right w:val="nil"/>
            </w:tcBorders>
            <w:shd w:val="clear" w:color="auto" w:fill="auto"/>
            <w:noWrap/>
            <w:hideMark/>
          </w:tcPr>
          <w:p w14:paraId="47B31CAC"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03</w:t>
            </w:r>
          </w:p>
        </w:tc>
        <w:tc>
          <w:tcPr>
            <w:tcW w:w="3034" w:type="dxa"/>
            <w:tcBorders>
              <w:top w:val="nil"/>
              <w:left w:val="nil"/>
              <w:bottom w:val="nil"/>
              <w:right w:val="nil"/>
            </w:tcBorders>
            <w:shd w:val="clear" w:color="auto" w:fill="auto"/>
            <w:vAlign w:val="center"/>
            <w:hideMark/>
          </w:tcPr>
          <w:p w14:paraId="3D5FC5A8"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Облекло и обувки</w:t>
            </w:r>
          </w:p>
        </w:tc>
        <w:tc>
          <w:tcPr>
            <w:tcW w:w="1043" w:type="dxa"/>
            <w:tcBorders>
              <w:top w:val="nil"/>
              <w:left w:val="nil"/>
              <w:bottom w:val="nil"/>
              <w:right w:val="nil"/>
            </w:tcBorders>
            <w:shd w:val="clear" w:color="auto" w:fill="auto"/>
            <w:vAlign w:val="bottom"/>
            <w:hideMark/>
          </w:tcPr>
          <w:p w14:paraId="1E2E8956"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39.747</w:t>
            </w:r>
          </w:p>
        </w:tc>
        <w:tc>
          <w:tcPr>
            <w:tcW w:w="1241" w:type="dxa"/>
            <w:tcBorders>
              <w:top w:val="nil"/>
              <w:left w:val="nil"/>
              <w:bottom w:val="nil"/>
              <w:right w:val="nil"/>
            </w:tcBorders>
            <w:shd w:val="clear" w:color="auto" w:fill="auto"/>
            <w:vAlign w:val="bottom"/>
            <w:hideMark/>
          </w:tcPr>
          <w:p w14:paraId="7A5770C5"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104.90</w:t>
            </w:r>
          </w:p>
        </w:tc>
        <w:tc>
          <w:tcPr>
            <w:tcW w:w="1242" w:type="dxa"/>
            <w:tcBorders>
              <w:top w:val="nil"/>
              <w:left w:val="nil"/>
              <w:bottom w:val="nil"/>
              <w:right w:val="nil"/>
            </w:tcBorders>
            <w:shd w:val="clear" w:color="auto" w:fill="auto"/>
            <w:vAlign w:val="bottom"/>
            <w:hideMark/>
          </w:tcPr>
          <w:p w14:paraId="078E2F2E"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96.0</w:t>
            </w:r>
          </w:p>
        </w:tc>
        <w:tc>
          <w:tcPr>
            <w:tcW w:w="1241" w:type="dxa"/>
            <w:tcBorders>
              <w:top w:val="nil"/>
              <w:left w:val="nil"/>
              <w:bottom w:val="nil"/>
              <w:right w:val="nil"/>
            </w:tcBorders>
            <w:shd w:val="clear" w:color="auto" w:fill="auto"/>
            <w:vAlign w:val="bottom"/>
            <w:hideMark/>
          </w:tcPr>
          <w:p w14:paraId="74B4A3B1"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98.7</w:t>
            </w:r>
          </w:p>
        </w:tc>
      </w:tr>
      <w:tr w:rsidR="005A770F" w:rsidRPr="00D265DC" w14:paraId="16EC58E1" w14:textId="77777777" w:rsidTr="005A770F">
        <w:trPr>
          <w:trHeight w:val="450"/>
          <w:jc w:val="center"/>
        </w:trPr>
        <w:tc>
          <w:tcPr>
            <w:tcW w:w="259" w:type="dxa"/>
            <w:tcBorders>
              <w:top w:val="nil"/>
              <w:left w:val="nil"/>
              <w:bottom w:val="nil"/>
              <w:right w:val="nil"/>
            </w:tcBorders>
            <w:shd w:val="clear" w:color="auto" w:fill="auto"/>
            <w:noWrap/>
            <w:hideMark/>
          </w:tcPr>
          <w:p w14:paraId="6F6008A4"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04</w:t>
            </w:r>
          </w:p>
        </w:tc>
        <w:tc>
          <w:tcPr>
            <w:tcW w:w="3034" w:type="dxa"/>
            <w:tcBorders>
              <w:top w:val="nil"/>
              <w:left w:val="nil"/>
              <w:bottom w:val="nil"/>
              <w:right w:val="nil"/>
            </w:tcBorders>
            <w:shd w:val="clear" w:color="auto" w:fill="auto"/>
            <w:hideMark/>
          </w:tcPr>
          <w:p w14:paraId="52387F00"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Жилища, вода, електроенергия, газ и други горива</w:t>
            </w:r>
          </w:p>
        </w:tc>
        <w:tc>
          <w:tcPr>
            <w:tcW w:w="1043" w:type="dxa"/>
            <w:tcBorders>
              <w:top w:val="nil"/>
              <w:left w:val="nil"/>
              <w:bottom w:val="nil"/>
              <w:right w:val="nil"/>
            </w:tcBorders>
            <w:shd w:val="clear" w:color="auto" w:fill="auto"/>
            <w:vAlign w:val="bottom"/>
            <w:hideMark/>
          </w:tcPr>
          <w:p w14:paraId="5C6D13EA"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96.547</w:t>
            </w:r>
          </w:p>
        </w:tc>
        <w:tc>
          <w:tcPr>
            <w:tcW w:w="1241" w:type="dxa"/>
            <w:tcBorders>
              <w:top w:val="nil"/>
              <w:left w:val="nil"/>
              <w:bottom w:val="nil"/>
              <w:right w:val="nil"/>
            </w:tcBorders>
            <w:shd w:val="clear" w:color="auto" w:fill="auto"/>
            <w:vAlign w:val="bottom"/>
            <w:hideMark/>
          </w:tcPr>
          <w:p w14:paraId="5FA1EDF1"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157.89</w:t>
            </w:r>
          </w:p>
        </w:tc>
        <w:tc>
          <w:tcPr>
            <w:tcW w:w="1242" w:type="dxa"/>
            <w:tcBorders>
              <w:top w:val="nil"/>
              <w:left w:val="nil"/>
              <w:bottom w:val="nil"/>
              <w:right w:val="nil"/>
            </w:tcBorders>
            <w:shd w:val="clear" w:color="auto" w:fill="auto"/>
            <w:vAlign w:val="bottom"/>
            <w:hideMark/>
          </w:tcPr>
          <w:p w14:paraId="62323301"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104.1</w:t>
            </w:r>
          </w:p>
        </w:tc>
        <w:tc>
          <w:tcPr>
            <w:tcW w:w="1241" w:type="dxa"/>
            <w:tcBorders>
              <w:top w:val="nil"/>
              <w:left w:val="nil"/>
              <w:bottom w:val="nil"/>
              <w:right w:val="nil"/>
            </w:tcBorders>
            <w:shd w:val="clear" w:color="auto" w:fill="auto"/>
            <w:vAlign w:val="bottom"/>
            <w:hideMark/>
          </w:tcPr>
          <w:p w14:paraId="3ADBA241"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104.9</w:t>
            </w:r>
          </w:p>
        </w:tc>
      </w:tr>
      <w:tr w:rsidR="005A770F" w:rsidRPr="00D265DC" w14:paraId="5442B925" w14:textId="77777777" w:rsidTr="005A770F">
        <w:trPr>
          <w:trHeight w:val="720"/>
          <w:jc w:val="center"/>
        </w:trPr>
        <w:tc>
          <w:tcPr>
            <w:tcW w:w="259" w:type="dxa"/>
            <w:tcBorders>
              <w:top w:val="nil"/>
              <w:left w:val="nil"/>
              <w:bottom w:val="nil"/>
              <w:right w:val="nil"/>
            </w:tcBorders>
            <w:shd w:val="clear" w:color="auto" w:fill="auto"/>
            <w:noWrap/>
            <w:hideMark/>
          </w:tcPr>
          <w:p w14:paraId="041A6B3C"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05</w:t>
            </w:r>
          </w:p>
        </w:tc>
        <w:tc>
          <w:tcPr>
            <w:tcW w:w="3034" w:type="dxa"/>
            <w:tcBorders>
              <w:top w:val="nil"/>
              <w:left w:val="nil"/>
              <w:bottom w:val="nil"/>
              <w:right w:val="nil"/>
            </w:tcBorders>
            <w:shd w:val="clear" w:color="auto" w:fill="auto"/>
            <w:hideMark/>
          </w:tcPr>
          <w:p w14:paraId="049098D2"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043" w:type="dxa"/>
            <w:tcBorders>
              <w:top w:val="nil"/>
              <w:left w:val="nil"/>
              <w:bottom w:val="nil"/>
              <w:right w:val="nil"/>
            </w:tcBorders>
            <w:shd w:val="clear" w:color="auto" w:fill="auto"/>
            <w:vAlign w:val="bottom"/>
            <w:hideMark/>
          </w:tcPr>
          <w:p w14:paraId="3A43505C"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69.081</w:t>
            </w:r>
          </w:p>
        </w:tc>
        <w:tc>
          <w:tcPr>
            <w:tcW w:w="1241" w:type="dxa"/>
            <w:tcBorders>
              <w:top w:val="nil"/>
              <w:left w:val="nil"/>
              <w:bottom w:val="nil"/>
              <w:right w:val="nil"/>
            </w:tcBorders>
            <w:shd w:val="clear" w:color="auto" w:fill="auto"/>
            <w:vAlign w:val="bottom"/>
            <w:hideMark/>
          </w:tcPr>
          <w:p w14:paraId="436EA95F"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125.38</w:t>
            </w:r>
          </w:p>
        </w:tc>
        <w:tc>
          <w:tcPr>
            <w:tcW w:w="1242" w:type="dxa"/>
            <w:tcBorders>
              <w:top w:val="nil"/>
              <w:left w:val="nil"/>
              <w:bottom w:val="nil"/>
              <w:right w:val="nil"/>
            </w:tcBorders>
            <w:shd w:val="clear" w:color="auto" w:fill="auto"/>
            <w:vAlign w:val="bottom"/>
            <w:hideMark/>
          </w:tcPr>
          <w:p w14:paraId="07647416"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100.3</w:t>
            </w:r>
          </w:p>
        </w:tc>
        <w:tc>
          <w:tcPr>
            <w:tcW w:w="1241" w:type="dxa"/>
            <w:tcBorders>
              <w:top w:val="nil"/>
              <w:left w:val="nil"/>
              <w:bottom w:val="nil"/>
              <w:right w:val="nil"/>
            </w:tcBorders>
            <w:shd w:val="clear" w:color="auto" w:fill="auto"/>
            <w:vAlign w:val="bottom"/>
            <w:hideMark/>
          </w:tcPr>
          <w:p w14:paraId="33C629EA"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99.4</w:t>
            </w:r>
          </w:p>
        </w:tc>
      </w:tr>
      <w:tr w:rsidR="005A770F" w:rsidRPr="00D265DC" w14:paraId="37818582" w14:textId="77777777" w:rsidTr="005A770F">
        <w:trPr>
          <w:trHeight w:val="225"/>
          <w:jc w:val="center"/>
        </w:trPr>
        <w:tc>
          <w:tcPr>
            <w:tcW w:w="259" w:type="dxa"/>
            <w:tcBorders>
              <w:top w:val="nil"/>
              <w:left w:val="nil"/>
              <w:bottom w:val="nil"/>
              <w:right w:val="nil"/>
            </w:tcBorders>
            <w:shd w:val="clear" w:color="auto" w:fill="auto"/>
            <w:noWrap/>
            <w:hideMark/>
          </w:tcPr>
          <w:p w14:paraId="1EC590B1"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06</w:t>
            </w:r>
          </w:p>
        </w:tc>
        <w:tc>
          <w:tcPr>
            <w:tcW w:w="3034" w:type="dxa"/>
            <w:tcBorders>
              <w:top w:val="nil"/>
              <w:left w:val="nil"/>
              <w:bottom w:val="nil"/>
              <w:right w:val="nil"/>
            </w:tcBorders>
            <w:shd w:val="clear" w:color="auto" w:fill="auto"/>
            <w:vAlign w:val="center"/>
            <w:hideMark/>
          </w:tcPr>
          <w:p w14:paraId="1C4C9E62"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Здравеопазване</w:t>
            </w:r>
          </w:p>
        </w:tc>
        <w:tc>
          <w:tcPr>
            <w:tcW w:w="1043" w:type="dxa"/>
            <w:tcBorders>
              <w:top w:val="nil"/>
              <w:left w:val="nil"/>
              <w:bottom w:val="nil"/>
              <w:right w:val="nil"/>
            </w:tcBorders>
            <w:shd w:val="clear" w:color="auto" w:fill="auto"/>
            <w:vAlign w:val="bottom"/>
            <w:hideMark/>
          </w:tcPr>
          <w:p w14:paraId="4264E566"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76.061</w:t>
            </w:r>
          </w:p>
        </w:tc>
        <w:tc>
          <w:tcPr>
            <w:tcW w:w="1241" w:type="dxa"/>
            <w:tcBorders>
              <w:top w:val="nil"/>
              <w:left w:val="nil"/>
              <w:bottom w:val="nil"/>
              <w:right w:val="nil"/>
            </w:tcBorders>
            <w:shd w:val="clear" w:color="auto" w:fill="auto"/>
            <w:vAlign w:val="bottom"/>
            <w:hideMark/>
          </w:tcPr>
          <w:p w14:paraId="33C1650E"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127.68</w:t>
            </w:r>
          </w:p>
        </w:tc>
        <w:tc>
          <w:tcPr>
            <w:tcW w:w="1242" w:type="dxa"/>
            <w:tcBorders>
              <w:top w:val="nil"/>
              <w:left w:val="nil"/>
              <w:bottom w:val="nil"/>
              <w:right w:val="nil"/>
            </w:tcBorders>
            <w:shd w:val="clear" w:color="auto" w:fill="auto"/>
            <w:vAlign w:val="bottom"/>
            <w:hideMark/>
          </w:tcPr>
          <w:p w14:paraId="1D4E8C40"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101.3</w:t>
            </w:r>
          </w:p>
        </w:tc>
        <w:tc>
          <w:tcPr>
            <w:tcW w:w="1241" w:type="dxa"/>
            <w:tcBorders>
              <w:top w:val="nil"/>
              <w:left w:val="nil"/>
              <w:bottom w:val="nil"/>
              <w:right w:val="nil"/>
            </w:tcBorders>
            <w:shd w:val="clear" w:color="auto" w:fill="auto"/>
            <w:vAlign w:val="bottom"/>
            <w:hideMark/>
          </w:tcPr>
          <w:p w14:paraId="696735A2"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r>
      <w:tr w:rsidR="005A770F" w:rsidRPr="00D265DC" w14:paraId="10A55C53" w14:textId="77777777" w:rsidTr="005A770F">
        <w:trPr>
          <w:trHeight w:val="225"/>
          <w:jc w:val="center"/>
        </w:trPr>
        <w:tc>
          <w:tcPr>
            <w:tcW w:w="259" w:type="dxa"/>
            <w:tcBorders>
              <w:top w:val="nil"/>
              <w:left w:val="nil"/>
              <w:bottom w:val="nil"/>
              <w:right w:val="nil"/>
            </w:tcBorders>
            <w:shd w:val="clear" w:color="auto" w:fill="auto"/>
            <w:noWrap/>
            <w:hideMark/>
          </w:tcPr>
          <w:p w14:paraId="7EEB9727"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07</w:t>
            </w:r>
          </w:p>
        </w:tc>
        <w:tc>
          <w:tcPr>
            <w:tcW w:w="3034" w:type="dxa"/>
            <w:tcBorders>
              <w:top w:val="nil"/>
              <w:left w:val="nil"/>
              <w:bottom w:val="nil"/>
              <w:right w:val="nil"/>
            </w:tcBorders>
            <w:shd w:val="clear" w:color="auto" w:fill="auto"/>
            <w:vAlign w:val="center"/>
            <w:hideMark/>
          </w:tcPr>
          <w:p w14:paraId="2F12A596"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Транспорт</w:t>
            </w:r>
          </w:p>
        </w:tc>
        <w:tc>
          <w:tcPr>
            <w:tcW w:w="1043" w:type="dxa"/>
            <w:tcBorders>
              <w:top w:val="nil"/>
              <w:left w:val="nil"/>
              <w:bottom w:val="nil"/>
              <w:right w:val="nil"/>
            </w:tcBorders>
            <w:shd w:val="clear" w:color="auto" w:fill="auto"/>
            <w:vAlign w:val="bottom"/>
            <w:hideMark/>
          </w:tcPr>
          <w:p w14:paraId="79672D0D"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141.190</w:t>
            </w:r>
          </w:p>
        </w:tc>
        <w:tc>
          <w:tcPr>
            <w:tcW w:w="1241" w:type="dxa"/>
            <w:tcBorders>
              <w:top w:val="nil"/>
              <w:left w:val="nil"/>
              <w:bottom w:val="nil"/>
              <w:right w:val="nil"/>
            </w:tcBorders>
            <w:shd w:val="clear" w:color="auto" w:fill="auto"/>
            <w:vAlign w:val="bottom"/>
            <w:hideMark/>
          </w:tcPr>
          <w:p w14:paraId="06384975"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122.29</w:t>
            </w:r>
          </w:p>
        </w:tc>
        <w:tc>
          <w:tcPr>
            <w:tcW w:w="1242" w:type="dxa"/>
            <w:tcBorders>
              <w:top w:val="nil"/>
              <w:left w:val="nil"/>
              <w:bottom w:val="nil"/>
              <w:right w:val="nil"/>
            </w:tcBorders>
            <w:shd w:val="clear" w:color="auto" w:fill="auto"/>
            <w:vAlign w:val="bottom"/>
            <w:hideMark/>
          </w:tcPr>
          <w:p w14:paraId="3866B930"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101.5</w:t>
            </w:r>
          </w:p>
        </w:tc>
        <w:tc>
          <w:tcPr>
            <w:tcW w:w="1241" w:type="dxa"/>
            <w:tcBorders>
              <w:top w:val="nil"/>
              <w:left w:val="nil"/>
              <w:bottom w:val="nil"/>
              <w:right w:val="nil"/>
            </w:tcBorders>
            <w:shd w:val="clear" w:color="auto" w:fill="auto"/>
            <w:vAlign w:val="bottom"/>
            <w:hideMark/>
          </w:tcPr>
          <w:p w14:paraId="57DB3C4E"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103.8</w:t>
            </w:r>
          </w:p>
        </w:tc>
      </w:tr>
      <w:tr w:rsidR="005A770F" w:rsidRPr="00D265DC" w14:paraId="1A3BE5F1" w14:textId="77777777" w:rsidTr="005A770F">
        <w:trPr>
          <w:trHeight w:val="225"/>
          <w:jc w:val="center"/>
        </w:trPr>
        <w:tc>
          <w:tcPr>
            <w:tcW w:w="259" w:type="dxa"/>
            <w:tcBorders>
              <w:top w:val="nil"/>
              <w:left w:val="nil"/>
              <w:bottom w:val="nil"/>
              <w:right w:val="nil"/>
            </w:tcBorders>
            <w:shd w:val="clear" w:color="auto" w:fill="auto"/>
            <w:noWrap/>
            <w:hideMark/>
          </w:tcPr>
          <w:p w14:paraId="32D3836A"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08</w:t>
            </w:r>
          </w:p>
        </w:tc>
        <w:tc>
          <w:tcPr>
            <w:tcW w:w="3034" w:type="dxa"/>
            <w:tcBorders>
              <w:top w:val="nil"/>
              <w:left w:val="nil"/>
              <w:bottom w:val="nil"/>
              <w:right w:val="nil"/>
            </w:tcBorders>
            <w:shd w:val="clear" w:color="auto" w:fill="auto"/>
            <w:vAlign w:val="center"/>
            <w:hideMark/>
          </w:tcPr>
          <w:p w14:paraId="77655A3D"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Съобщения</w:t>
            </w:r>
          </w:p>
        </w:tc>
        <w:tc>
          <w:tcPr>
            <w:tcW w:w="1043" w:type="dxa"/>
            <w:tcBorders>
              <w:top w:val="nil"/>
              <w:left w:val="nil"/>
              <w:bottom w:val="nil"/>
              <w:right w:val="nil"/>
            </w:tcBorders>
            <w:shd w:val="clear" w:color="auto" w:fill="auto"/>
            <w:vAlign w:val="bottom"/>
            <w:hideMark/>
          </w:tcPr>
          <w:p w14:paraId="0643C31C"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53.837</w:t>
            </w:r>
          </w:p>
        </w:tc>
        <w:tc>
          <w:tcPr>
            <w:tcW w:w="1241" w:type="dxa"/>
            <w:tcBorders>
              <w:top w:val="nil"/>
              <w:left w:val="nil"/>
              <w:bottom w:val="nil"/>
              <w:right w:val="nil"/>
            </w:tcBorders>
            <w:shd w:val="clear" w:color="auto" w:fill="auto"/>
            <w:vAlign w:val="bottom"/>
            <w:hideMark/>
          </w:tcPr>
          <w:p w14:paraId="70A0C0D7"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93.09</w:t>
            </w:r>
          </w:p>
        </w:tc>
        <w:tc>
          <w:tcPr>
            <w:tcW w:w="1242" w:type="dxa"/>
            <w:tcBorders>
              <w:top w:val="nil"/>
              <w:left w:val="nil"/>
              <w:bottom w:val="nil"/>
              <w:right w:val="nil"/>
            </w:tcBorders>
            <w:shd w:val="clear" w:color="auto" w:fill="auto"/>
            <w:vAlign w:val="bottom"/>
            <w:hideMark/>
          </w:tcPr>
          <w:p w14:paraId="6212F6BC"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c>
          <w:tcPr>
            <w:tcW w:w="1241" w:type="dxa"/>
            <w:tcBorders>
              <w:top w:val="nil"/>
              <w:left w:val="nil"/>
              <w:bottom w:val="nil"/>
              <w:right w:val="nil"/>
            </w:tcBorders>
            <w:shd w:val="clear" w:color="auto" w:fill="auto"/>
            <w:vAlign w:val="bottom"/>
            <w:hideMark/>
          </w:tcPr>
          <w:p w14:paraId="0C90633D"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98.9</w:t>
            </w:r>
          </w:p>
        </w:tc>
      </w:tr>
      <w:tr w:rsidR="005A770F" w:rsidRPr="00D265DC" w14:paraId="122780DD" w14:textId="77777777" w:rsidTr="005A770F">
        <w:trPr>
          <w:trHeight w:val="225"/>
          <w:jc w:val="center"/>
        </w:trPr>
        <w:tc>
          <w:tcPr>
            <w:tcW w:w="259" w:type="dxa"/>
            <w:tcBorders>
              <w:top w:val="nil"/>
              <w:left w:val="nil"/>
              <w:bottom w:val="nil"/>
              <w:right w:val="nil"/>
            </w:tcBorders>
            <w:shd w:val="clear" w:color="auto" w:fill="auto"/>
            <w:noWrap/>
            <w:hideMark/>
          </w:tcPr>
          <w:p w14:paraId="06F10CAC"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09</w:t>
            </w:r>
          </w:p>
        </w:tc>
        <w:tc>
          <w:tcPr>
            <w:tcW w:w="3034" w:type="dxa"/>
            <w:tcBorders>
              <w:top w:val="nil"/>
              <w:left w:val="nil"/>
              <w:bottom w:val="nil"/>
              <w:right w:val="nil"/>
            </w:tcBorders>
            <w:shd w:val="clear" w:color="auto" w:fill="auto"/>
            <w:hideMark/>
          </w:tcPr>
          <w:p w14:paraId="687FC5D9"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Развлечения и култура</w:t>
            </w:r>
          </w:p>
        </w:tc>
        <w:tc>
          <w:tcPr>
            <w:tcW w:w="1043" w:type="dxa"/>
            <w:tcBorders>
              <w:top w:val="nil"/>
              <w:left w:val="nil"/>
              <w:bottom w:val="nil"/>
              <w:right w:val="nil"/>
            </w:tcBorders>
            <w:shd w:val="clear" w:color="auto" w:fill="auto"/>
            <w:vAlign w:val="bottom"/>
            <w:hideMark/>
          </w:tcPr>
          <w:p w14:paraId="08D60BD9"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92.041</w:t>
            </w:r>
          </w:p>
        </w:tc>
        <w:tc>
          <w:tcPr>
            <w:tcW w:w="1241" w:type="dxa"/>
            <w:tcBorders>
              <w:top w:val="nil"/>
              <w:left w:val="nil"/>
              <w:bottom w:val="nil"/>
              <w:right w:val="nil"/>
            </w:tcBorders>
            <w:shd w:val="clear" w:color="auto" w:fill="auto"/>
            <w:vAlign w:val="bottom"/>
            <w:hideMark/>
          </w:tcPr>
          <w:p w14:paraId="16913A88"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123.44</w:t>
            </w:r>
          </w:p>
        </w:tc>
        <w:tc>
          <w:tcPr>
            <w:tcW w:w="1242" w:type="dxa"/>
            <w:tcBorders>
              <w:top w:val="nil"/>
              <w:left w:val="nil"/>
              <w:bottom w:val="nil"/>
              <w:right w:val="nil"/>
            </w:tcBorders>
            <w:shd w:val="clear" w:color="auto" w:fill="auto"/>
            <w:vAlign w:val="bottom"/>
            <w:hideMark/>
          </w:tcPr>
          <w:p w14:paraId="5C7F3DCF"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100.9</w:t>
            </w:r>
          </w:p>
        </w:tc>
        <w:tc>
          <w:tcPr>
            <w:tcW w:w="1241" w:type="dxa"/>
            <w:tcBorders>
              <w:top w:val="nil"/>
              <w:left w:val="nil"/>
              <w:bottom w:val="nil"/>
              <w:right w:val="nil"/>
            </w:tcBorders>
            <w:shd w:val="clear" w:color="auto" w:fill="auto"/>
            <w:vAlign w:val="bottom"/>
            <w:hideMark/>
          </w:tcPr>
          <w:p w14:paraId="18731634"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100.4</w:t>
            </w:r>
          </w:p>
        </w:tc>
      </w:tr>
      <w:tr w:rsidR="005A770F" w:rsidRPr="00D265DC" w14:paraId="5B40AA3E" w14:textId="77777777" w:rsidTr="005A770F">
        <w:trPr>
          <w:trHeight w:val="225"/>
          <w:jc w:val="center"/>
        </w:trPr>
        <w:tc>
          <w:tcPr>
            <w:tcW w:w="259" w:type="dxa"/>
            <w:tcBorders>
              <w:top w:val="nil"/>
              <w:left w:val="nil"/>
              <w:bottom w:val="nil"/>
              <w:right w:val="nil"/>
            </w:tcBorders>
            <w:shd w:val="clear" w:color="auto" w:fill="auto"/>
            <w:noWrap/>
            <w:hideMark/>
          </w:tcPr>
          <w:p w14:paraId="10876C10"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10</w:t>
            </w:r>
          </w:p>
        </w:tc>
        <w:tc>
          <w:tcPr>
            <w:tcW w:w="3034" w:type="dxa"/>
            <w:tcBorders>
              <w:top w:val="nil"/>
              <w:left w:val="nil"/>
              <w:bottom w:val="nil"/>
              <w:right w:val="nil"/>
            </w:tcBorders>
            <w:shd w:val="clear" w:color="auto" w:fill="auto"/>
            <w:vAlign w:val="center"/>
            <w:hideMark/>
          </w:tcPr>
          <w:p w14:paraId="36496A1F"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Образование</w:t>
            </w:r>
          </w:p>
        </w:tc>
        <w:tc>
          <w:tcPr>
            <w:tcW w:w="1043" w:type="dxa"/>
            <w:tcBorders>
              <w:top w:val="nil"/>
              <w:left w:val="nil"/>
              <w:bottom w:val="nil"/>
              <w:right w:val="nil"/>
            </w:tcBorders>
            <w:shd w:val="clear" w:color="auto" w:fill="auto"/>
            <w:vAlign w:val="bottom"/>
            <w:hideMark/>
          </w:tcPr>
          <w:p w14:paraId="3978E59A"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13.934</w:t>
            </w:r>
          </w:p>
        </w:tc>
        <w:tc>
          <w:tcPr>
            <w:tcW w:w="1241" w:type="dxa"/>
            <w:tcBorders>
              <w:top w:val="nil"/>
              <w:left w:val="nil"/>
              <w:bottom w:val="nil"/>
              <w:right w:val="nil"/>
            </w:tcBorders>
            <w:shd w:val="clear" w:color="auto" w:fill="auto"/>
            <w:vAlign w:val="bottom"/>
            <w:hideMark/>
          </w:tcPr>
          <w:p w14:paraId="6E0D2394"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161.20</w:t>
            </w:r>
          </w:p>
        </w:tc>
        <w:tc>
          <w:tcPr>
            <w:tcW w:w="1242" w:type="dxa"/>
            <w:tcBorders>
              <w:top w:val="nil"/>
              <w:left w:val="nil"/>
              <w:bottom w:val="nil"/>
              <w:right w:val="nil"/>
            </w:tcBorders>
            <w:shd w:val="clear" w:color="auto" w:fill="auto"/>
            <w:vAlign w:val="bottom"/>
            <w:hideMark/>
          </w:tcPr>
          <w:p w14:paraId="091ACE6B"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100.7</w:t>
            </w:r>
          </w:p>
        </w:tc>
        <w:tc>
          <w:tcPr>
            <w:tcW w:w="1241" w:type="dxa"/>
            <w:tcBorders>
              <w:top w:val="nil"/>
              <w:left w:val="nil"/>
              <w:bottom w:val="nil"/>
              <w:right w:val="nil"/>
            </w:tcBorders>
            <w:shd w:val="clear" w:color="auto" w:fill="auto"/>
            <w:vAlign w:val="bottom"/>
            <w:hideMark/>
          </w:tcPr>
          <w:p w14:paraId="646D96D7"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106.7</w:t>
            </w:r>
          </w:p>
        </w:tc>
      </w:tr>
      <w:tr w:rsidR="005A770F" w:rsidRPr="00D265DC" w14:paraId="6B721278" w14:textId="77777777" w:rsidTr="005A770F">
        <w:trPr>
          <w:trHeight w:val="225"/>
          <w:jc w:val="center"/>
        </w:trPr>
        <w:tc>
          <w:tcPr>
            <w:tcW w:w="259" w:type="dxa"/>
            <w:tcBorders>
              <w:top w:val="nil"/>
              <w:left w:val="nil"/>
              <w:bottom w:val="nil"/>
              <w:right w:val="nil"/>
            </w:tcBorders>
            <w:shd w:val="clear" w:color="auto" w:fill="auto"/>
            <w:noWrap/>
            <w:hideMark/>
          </w:tcPr>
          <w:p w14:paraId="5ACFFB31"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11</w:t>
            </w:r>
          </w:p>
        </w:tc>
        <w:tc>
          <w:tcPr>
            <w:tcW w:w="3034" w:type="dxa"/>
            <w:tcBorders>
              <w:top w:val="nil"/>
              <w:left w:val="nil"/>
              <w:bottom w:val="nil"/>
              <w:right w:val="nil"/>
            </w:tcBorders>
            <w:shd w:val="clear" w:color="auto" w:fill="auto"/>
            <w:vAlign w:val="center"/>
            <w:hideMark/>
          </w:tcPr>
          <w:p w14:paraId="77E46B80"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Ресторанти и хотели</w:t>
            </w:r>
          </w:p>
        </w:tc>
        <w:tc>
          <w:tcPr>
            <w:tcW w:w="1043" w:type="dxa"/>
            <w:tcBorders>
              <w:top w:val="nil"/>
              <w:left w:val="nil"/>
              <w:bottom w:val="nil"/>
              <w:right w:val="nil"/>
            </w:tcBorders>
            <w:shd w:val="clear" w:color="auto" w:fill="auto"/>
            <w:vAlign w:val="bottom"/>
            <w:hideMark/>
          </w:tcPr>
          <w:p w14:paraId="10FD1280"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82.002</w:t>
            </w:r>
          </w:p>
        </w:tc>
        <w:tc>
          <w:tcPr>
            <w:tcW w:w="1241" w:type="dxa"/>
            <w:tcBorders>
              <w:top w:val="nil"/>
              <w:left w:val="nil"/>
              <w:bottom w:val="nil"/>
              <w:right w:val="nil"/>
            </w:tcBorders>
            <w:shd w:val="clear" w:color="auto" w:fill="auto"/>
            <w:vAlign w:val="bottom"/>
            <w:hideMark/>
          </w:tcPr>
          <w:p w14:paraId="57BB7BDC"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176.75</w:t>
            </w:r>
          </w:p>
        </w:tc>
        <w:tc>
          <w:tcPr>
            <w:tcW w:w="1242" w:type="dxa"/>
            <w:tcBorders>
              <w:top w:val="nil"/>
              <w:left w:val="nil"/>
              <w:bottom w:val="nil"/>
              <w:right w:val="nil"/>
            </w:tcBorders>
            <w:shd w:val="clear" w:color="auto" w:fill="auto"/>
            <w:vAlign w:val="bottom"/>
            <w:hideMark/>
          </w:tcPr>
          <w:p w14:paraId="4E8B8C13"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c>
          <w:tcPr>
            <w:tcW w:w="1241" w:type="dxa"/>
            <w:tcBorders>
              <w:top w:val="nil"/>
              <w:left w:val="nil"/>
              <w:bottom w:val="nil"/>
              <w:right w:val="nil"/>
            </w:tcBorders>
            <w:shd w:val="clear" w:color="auto" w:fill="auto"/>
            <w:vAlign w:val="bottom"/>
            <w:hideMark/>
          </w:tcPr>
          <w:p w14:paraId="5A8996FB"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110.1</w:t>
            </w:r>
          </w:p>
        </w:tc>
      </w:tr>
      <w:tr w:rsidR="005A770F" w:rsidRPr="00D265DC" w14:paraId="515CE60C" w14:textId="77777777" w:rsidTr="005A770F">
        <w:trPr>
          <w:trHeight w:val="225"/>
          <w:jc w:val="center"/>
        </w:trPr>
        <w:tc>
          <w:tcPr>
            <w:tcW w:w="259" w:type="dxa"/>
            <w:tcBorders>
              <w:top w:val="nil"/>
              <w:left w:val="nil"/>
              <w:bottom w:val="single" w:sz="4" w:space="0" w:color="auto"/>
              <w:right w:val="nil"/>
            </w:tcBorders>
            <w:shd w:val="clear" w:color="auto" w:fill="auto"/>
            <w:noWrap/>
            <w:hideMark/>
          </w:tcPr>
          <w:p w14:paraId="123B6608"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12</w:t>
            </w:r>
          </w:p>
        </w:tc>
        <w:tc>
          <w:tcPr>
            <w:tcW w:w="3034" w:type="dxa"/>
            <w:tcBorders>
              <w:top w:val="nil"/>
              <w:left w:val="nil"/>
              <w:bottom w:val="single" w:sz="4" w:space="0" w:color="auto"/>
              <w:right w:val="nil"/>
            </w:tcBorders>
            <w:shd w:val="clear" w:color="auto" w:fill="auto"/>
            <w:vAlign w:val="center"/>
            <w:hideMark/>
          </w:tcPr>
          <w:p w14:paraId="0BC5EBB2" w14:textId="77777777" w:rsidR="005A770F" w:rsidRPr="00D265DC" w:rsidRDefault="005A770F" w:rsidP="005A770F">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Разнообразни стоки и услуги</w:t>
            </w:r>
          </w:p>
        </w:tc>
        <w:tc>
          <w:tcPr>
            <w:tcW w:w="1043" w:type="dxa"/>
            <w:tcBorders>
              <w:top w:val="nil"/>
              <w:left w:val="nil"/>
              <w:bottom w:val="single" w:sz="4" w:space="0" w:color="auto"/>
              <w:right w:val="nil"/>
            </w:tcBorders>
            <w:shd w:val="clear" w:color="auto" w:fill="auto"/>
            <w:vAlign w:val="bottom"/>
            <w:hideMark/>
          </w:tcPr>
          <w:p w14:paraId="42EFB446"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58.976</w:t>
            </w:r>
          </w:p>
        </w:tc>
        <w:tc>
          <w:tcPr>
            <w:tcW w:w="1241" w:type="dxa"/>
            <w:tcBorders>
              <w:top w:val="nil"/>
              <w:left w:val="nil"/>
              <w:bottom w:val="single" w:sz="4" w:space="0" w:color="auto"/>
              <w:right w:val="nil"/>
            </w:tcBorders>
            <w:shd w:val="clear" w:color="auto" w:fill="auto"/>
            <w:vAlign w:val="bottom"/>
            <w:hideMark/>
          </w:tcPr>
          <w:p w14:paraId="00E3CC82"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148.04</w:t>
            </w:r>
          </w:p>
        </w:tc>
        <w:tc>
          <w:tcPr>
            <w:tcW w:w="1242" w:type="dxa"/>
            <w:tcBorders>
              <w:top w:val="nil"/>
              <w:left w:val="nil"/>
              <w:bottom w:val="single" w:sz="4" w:space="0" w:color="auto"/>
              <w:right w:val="nil"/>
            </w:tcBorders>
            <w:shd w:val="clear" w:color="auto" w:fill="auto"/>
            <w:vAlign w:val="bottom"/>
            <w:hideMark/>
          </w:tcPr>
          <w:p w14:paraId="3E2939FE"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102.6</w:t>
            </w:r>
          </w:p>
        </w:tc>
        <w:tc>
          <w:tcPr>
            <w:tcW w:w="1241" w:type="dxa"/>
            <w:tcBorders>
              <w:top w:val="nil"/>
              <w:left w:val="nil"/>
              <w:bottom w:val="single" w:sz="4" w:space="0" w:color="auto"/>
              <w:right w:val="nil"/>
            </w:tcBorders>
            <w:shd w:val="clear" w:color="auto" w:fill="auto"/>
            <w:vAlign w:val="bottom"/>
            <w:hideMark/>
          </w:tcPr>
          <w:p w14:paraId="4EA2A9E7" w14:textId="77777777" w:rsidR="005A770F" w:rsidRPr="00D265DC" w:rsidRDefault="005A770F" w:rsidP="005A770F">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106.0</w:t>
            </w:r>
          </w:p>
        </w:tc>
      </w:tr>
    </w:tbl>
    <w:p w14:paraId="6091EFE9" w14:textId="77777777" w:rsidR="00FE6044" w:rsidRPr="00D265DC" w:rsidRDefault="00FE6044" w:rsidP="00F76D42">
      <w:pPr>
        <w:spacing w:line="360" w:lineRule="auto"/>
        <w:ind w:firstLine="567"/>
        <w:jc w:val="both"/>
        <w:rPr>
          <w:rFonts w:ascii="Verdana" w:hAnsi="Verdana"/>
          <w:sz w:val="20"/>
        </w:rPr>
      </w:pPr>
    </w:p>
    <w:p w14:paraId="59ADA27F" w14:textId="77777777" w:rsidR="00FE6044" w:rsidRPr="00D265DC" w:rsidRDefault="00FE6044" w:rsidP="00F76D42">
      <w:pPr>
        <w:spacing w:line="360" w:lineRule="auto"/>
        <w:ind w:firstLine="567"/>
        <w:jc w:val="both"/>
        <w:rPr>
          <w:rFonts w:ascii="Verdana" w:hAnsi="Verdana"/>
          <w:sz w:val="20"/>
        </w:rPr>
      </w:pPr>
    </w:p>
    <w:p w14:paraId="753FCEB4" w14:textId="77777777" w:rsidR="00FE6044" w:rsidRPr="00D265DC" w:rsidRDefault="00FE6044" w:rsidP="00F76D42">
      <w:pPr>
        <w:spacing w:line="360" w:lineRule="auto"/>
        <w:ind w:firstLine="567"/>
        <w:jc w:val="both"/>
        <w:rPr>
          <w:rFonts w:ascii="Verdana" w:hAnsi="Verdana"/>
          <w:sz w:val="20"/>
        </w:rPr>
      </w:pPr>
    </w:p>
    <w:p w14:paraId="2BE9D72A" w14:textId="77777777" w:rsidR="00FE6044" w:rsidRPr="00D265DC" w:rsidRDefault="00FE6044" w:rsidP="00F76D42">
      <w:pPr>
        <w:spacing w:line="360" w:lineRule="auto"/>
        <w:ind w:firstLine="567"/>
        <w:jc w:val="both"/>
        <w:rPr>
          <w:rFonts w:ascii="Verdana" w:hAnsi="Verdana"/>
          <w:sz w:val="20"/>
        </w:rPr>
      </w:pPr>
    </w:p>
    <w:p w14:paraId="44F01ED4" w14:textId="77777777" w:rsidR="00FE6044" w:rsidRPr="00D265DC" w:rsidRDefault="00FE6044" w:rsidP="00F76D42">
      <w:pPr>
        <w:spacing w:line="360" w:lineRule="auto"/>
        <w:ind w:firstLine="567"/>
        <w:jc w:val="both"/>
        <w:rPr>
          <w:rFonts w:ascii="Verdana" w:hAnsi="Verdana"/>
          <w:sz w:val="20"/>
        </w:rPr>
      </w:pPr>
    </w:p>
    <w:p w14:paraId="4ADB8A2D" w14:textId="77777777" w:rsidR="00FE6044" w:rsidRPr="00D265DC" w:rsidRDefault="00FE6044" w:rsidP="00F76D42">
      <w:pPr>
        <w:spacing w:line="360" w:lineRule="auto"/>
        <w:ind w:firstLine="567"/>
        <w:jc w:val="both"/>
        <w:rPr>
          <w:rFonts w:ascii="Verdana" w:hAnsi="Verdana"/>
          <w:sz w:val="20"/>
        </w:rPr>
      </w:pPr>
    </w:p>
    <w:p w14:paraId="6350AE0C" w14:textId="77777777" w:rsidR="00FE6044" w:rsidRPr="00D265DC" w:rsidRDefault="00FE6044" w:rsidP="00F76D42">
      <w:pPr>
        <w:spacing w:line="360" w:lineRule="auto"/>
        <w:ind w:firstLine="567"/>
        <w:jc w:val="both"/>
        <w:rPr>
          <w:rFonts w:ascii="Verdana" w:hAnsi="Verdana"/>
          <w:sz w:val="20"/>
        </w:rPr>
      </w:pPr>
    </w:p>
    <w:p w14:paraId="2931EA10" w14:textId="77777777" w:rsidR="00FE6044" w:rsidRPr="00D265DC" w:rsidRDefault="00FE6044" w:rsidP="00F76D42">
      <w:pPr>
        <w:spacing w:line="360" w:lineRule="auto"/>
        <w:ind w:firstLine="567"/>
        <w:jc w:val="both"/>
        <w:rPr>
          <w:rFonts w:ascii="Verdana" w:hAnsi="Verdana"/>
          <w:sz w:val="20"/>
        </w:rPr>
      </w:pPr>
    </w:p>
    <w:p w14:paraId="7AED2A45" w14:textId="77777777" w:rsidR="00FE6044" w:rsidRPr="00D265DC" w:rsidRDefault="00FE6044" w:rsidP="00F76D42">
      <w:pPr>
        <w:spacing w:line="360" w:lineRule="auto"/>
        <w:ind w:firstLine="567"/>
        <w:jc w:val="both"/>
        <w:rPr>
          <w:rFonts w:ascii="Verdana" w:hAnsi="Verdana"/>
          <w:sz w:val="20"/>
        </w:rPr>
      </w:pPr>
    </w:p>
    <w:p w14:paraId="777B9DB0" w14:textId="77777777" w:rsidR="00FE6044" w:rsidRPr="00D265DC" w:rsidRDefault="00FE6044" w:rsidP="00F76D42">
      <w:pPr>
        <w:spacing w:line="360" w:lineRule="auto"/>
        <w:ind w:firstLine="567"/>
        <w:jc w:val="both"/>
        <w:rPr>
          <w:rFonts w:ascii="Verdana" w:hAnsi="Verdana"/>
          <w:sz w:val="20"/>
        </w:rPr>
      </w:pPr>
    </w:p>
    <w:p w14:paraId="5C5D5642" w14:textId="77777777" w:rsidR="00FE6044" w:rsidRPr="00D265DC" w:rsidRDefault="00FE6044" w:rsidP="00F76D42">
      <w:pPr>
        <w:spacing w:line="360" w:lineRule="auto"/>
        <w:ind w:firstLine="567"/>
        <w:jc w:val="both"/>
        <w:rPr>
          <w:rFonts w:ascii="Verdana" w:hAnsi="Verdana"/>
          <w:sz w:val="20"/>
        </w:rPr>
      </w:pPr>
    </w:p>
    <w:p w14:paraId="03C2FC6B" w14:textId="77777777" w:rsidR="00FE6044" w:rsidRPr="00D265DC" w:rsidRDefault="00FE6044" w:rsidP="00F76D42">
      <w:pPr>
        <w:spacing w:line="360" w:lineRule="auto"/>
        <w:ind w:firstLine="567"/>
        <w:jc w:val="both"/>
        <w:rPr>
          <w:rFonts w:ascii="Verdana" w:hAnsi="Verdana"/>
          <w:sz w:val="20"/>
        </w:rPr>
      </w:pPr>
    </w:p>
    <w:p w14:paraId="6A5A5190" w14:textId="77777777" w:rsidR="00FE6044" w:rsidRPr="00D265DC" w:rsidRDefault="00FE6044" w:rsidP="00F76D42">
      <w:pPr>
        <w:spacing w:line="360" w:lineRule="auto"/>
        <w:ind w:firstLine="567"/>
        <w:jc w:val="both"/>
        <w:rPr>
          <w:rFonts w:ascii="Verdana" w:hAnsi="Verdana"/>
          <w:sz w:val="20"/>
        </w:rPr>
      </w:pPr>
    </w:p>
    <w:p w14:paraId="25F7E019" w14:textId="77777777" w:rsidR="00FE6044" w:rsidRPr="00D265DC" w:rsidRDefault="00FE6044" w:rsidP="00F76D42">
      <w:pPr>
        <w:spacing w:line="360" w:lineRule="auto"/>
        <w:ind w:firstLine="567"/>
        <w:jc w:val="both"/>
        <w:rPr>
          <w:rFonts w:ascii="Verdana" w:hAnsi="Verdana"/>
          <w:sz w:val="20"/>
        </w:rPr>
      </w:pPr>
    </w:p>
    <w:p w14:paraId="315CF04E" w14:textId="77777777" w:rsidR="00FE6044" w:rsidRPr="00D265DC" w:rsidRDefault="00FE6044" w:rsidP="00F76D42">
      <w:pPr>
        <w:spacing w:line="360" w:lineRule="auto"/>
        <w:ind w:firstLine="567"/>
        <w:jc w:val="both"/>
        <w:rPr>
          <w:rFonts w:ascii="Verdana" w:hAnsi="Verdana"/>
          <w:sz w:val="20"/>
        </w:rPr>
      </w:pPr>
    </w:p>
    <w:p w14:paraId="557BB647" w14:textId="77777777" w:rsidR="00FE6044" w:rsidRPr="00D265DC" w:rsidRDefault="00FE6044" w:rsidP="00F76D42">
      <w:pPr>
        <w:spacing w:line="360" w:lineRule="auto"/>
        <w:ind w:firstLine="567"/>
        <w:jc w:val="both"/>
        <w:rPr>
          <w:rFonts w:ascii="Verdana" w:hAnsi="Verdana"/>
          <w:sz w:val="20"/>
        </w:rPr>
      </w:pPr>
    </w:p>
    <w:p w14:paraId="060CA8C0" w14:textId="77777777" w:rsidR="00FE6044" w:rsidRPr="00D265DC" w:rsidRDefault="00FE6044" w:rsidP="00E55B21">
      <w:pPr>
        <w:spacing w:line="360" w:lineRule="auto"/>
        <w:jc w:val="both"/>
        <w:rPr>
          <w:rFonts w:ascii="Verdana" w:hAnsi="Verdana"/>
          <w:sz w:val="20"/>
        </w:rPr>
      </w:pPr>
    </w:p>
    <w:p w14:paraId="2EB270E5" w14:textId="77777777" w:rsidR="00FE6044" w:rsidRPr="00D265DC" w:rsidRDefault="00FE6044" w:rsidP="00F76D42">
      <w:pPr>
        <w:spacing w:line="360" w:lineRule="auto"/>
        <w:ind w:firstLine="567"/>
        <w:jc w:val="both"/>
        <w:rPr>
          <w:rFonts w:ascii="Verdana" w:hAnsi="Verdana"/>
          <w:sz w:val="20"/>
        </w:rPr>
      </w:pPr>
    </w:p>
    <w:p w14:paraId="4B626C45" w14:textId="77777777" w:rsidR="003F2F65" w:rsidRPr="00D265DC"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0EA1BBF0" w14:textId="57A761DE"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EC0FE5" w:rsidRPr="00D265DC" w14:paraId="146A1014" w14:textId="77777777" w:rsidTr="00EC0FE5">
        <w:trPr>
          <w:trHeight w:val="1620"/>
          <w:jc w:val="center"/>
        </w:trPr>
        <w:tc>
          <w:tcPr>
            <w:tcW w:w="6000" w:type="dxa"/>
            <w:gridSpan w:val="3"/>
            <w:tcBorders>
              <w:top w:val="nil"/>
              <w:left w:val="nil"/>
              <w:bottom w:val="nil"/>
              <w:right w:val="nil"/>
            </w:tcBorders>
            <w:shd w:val="clear" w:color="auto" w:fill="auto"/>
            <w:vAlign w:val="center"/>
            <w:hideMark/>
          </w:tcPr>
          <w:p w14:paraId="625C926B" w14:textId="77777777" w:rsidR="00EC0FE5" w:rsidRPr="00D265DC" w:rsidRDefault="00EC0FE5" w:rsidP="00EC0FE5">
            <w:pPr>
              <w:jc w:val="center"/>
              <w:rPr>
                <w:rFonts w:ascii="Verdana" w:eastAsia="Times New Roman" w:hAnsi="Verdana" w:cs="Arial"/>
                <w:b/>
                <w:bCs/>
                <w:sz w:val="20"/>
                <w:szCs w:val="20"/>
                <w:lang w:eastAsia="bg-BG"/>
              </w:rPr>
            </w:pPr>
            <w:r w:rsidRPr="00D265DC">
              <w:rPr>
                <w:rFonts w:ascii="Verdana" w:eastAsia="Times New Roman" w:hAnsi="Verdana" w:cs="Arial"/>
                <w:b/>
                <w:bCs/>
                <w:sz w:val="20"/>
                <w:szCs w:val="20"/>
                <w:lang w:eastAsia="bg-BG"/>
              </w:rPr>
              <w:t xml:space="preserve">Верижни индекси на цените за малката кошница от 100 </w:t>
            </w:r>
            <w:proofErr w:type="spellStart"/>
            <w:r w:rsidRPr="00D265DC">
              <w:rPr>
                <w:rFonts w:ascii="Verdana" w:eastAsia="Times New Roman" w:hAnsi="Verdana" w:cs="Arial"/>
                <w:b/>
                <w:bCs/>
                <w:sz w:val="20"/>
                <w:szCs w:val="20"/>
                <w:lang w:eastAsia="bg-BG"/>
              </w:rPr>
              <w:t>социалнополезни</w:t>
            </w:r>
            <w:proofErr w:type="spellEnd"/>
            <w:r w:rsidRPr="00D265DC">
              <w:rPr>
                <w:rFonts w:ascii="Verdana" w:eastAsia="Times New Roman" w:hAnsi="Verdana" w:cs="Arial"/>
                <w:b/>
                <w:bCs/>
                <w:sz w:val="20"/>
                <w:szCs w:val="20"/>
                <w:lang w:eastAsia="bg-BG"/>
              </w:rPr>
              <w:t xml:space="preserve"> и </w:t>
            </w:r>
            <w:proofErr w:type="spellStart"/>
            <w:r w:rsidRPr="00D265DC">
              <w:rPr>
                <w:rFonts w:ascii="Verdana" w:eastAsia="Times New Roman" w:hAnsi="Verdana" w:cs="Arial"/>
                <w:b/>
                <w:bCs/>
                <w:sz w:val="20"/>
                <w:szCs w:val="20"/>
                <w:lang w:eastAsia="bg-BG"/>
              </w:rPr>
              <w:t>жизненонеобходими</w:t>
            </w:r>
            <w:proofErr w:type="spellEnd"/>
            <w:r w:rsidRPr="00D265DC">
              <w:rPr>
                <w:rFonts w:ascii="Verdana" w:eastAsia="Times New Roman" w:hAnsi="Verdana" w:cs="Arial"/>
                <w:b/>
                <w:bCs/>
                <w:sz w:val="20"/>
                <w:szCs w:val="20"/>
                <w:lang w:eastAsia="bg-BG"/>
              </w:rPr>
              <w:t xml:space="preserve"> стоки и услуги на най-</w:t>
            </w:r>
            <w:proofErr w:type="spellStart"/>
            <w:r w:rsidRPr="00D265DC">
              <w:rPr>
                <w:rFonts w:ascii="Verdana" w:eastAsia="Times New Roman" w:hAnsi="Verdana" w:cs="Arial"/>
                <w:b/>
                <w:bCs/>
                <w:sz w:val="20"/>
                <w:szCs w:val="20"/>
                <w:lang w:eastAsia="bg-BG"/>
              </w:rPr>
              <w:t>нискодоходните</w:t>
            </w:r>
            <w:proofErr w:type="spellEnd"/>
            <w:r w:rsidRPr="00D265DC">
              <w:rPr>
                <w:rFonts w:ascii="Verdana" w:eastAsia="Times New Roman" w:hAnsi="Verdana" w:cs="Arial"/>
                <w:b/>
                <w:bCs/>
                <w:sz w:val="20"/>
                <w:szCs w:val="20"/>
                <w:lang w:eastAsia="bg-BG"/>
              </w:rPr>
              <w:t xml:space="preserve"> 20% от   домакинствата за януари 2025 година  (предварителни данни)</w:t>
            </w:r>
          </w:p>
        </w:tc>
      </w:tr>
      <w:tr w:rsidR="00EC0FE5" w:rsidRPr="00D265DC" w14:paraId="0C5F022B" w14:textId="77777777" w:rsidTr="00EC0FE5">
        <w:trPr>
          <w:trHeight w:val="270"/>
          <w:jc w:val="center"/>
        </w:trPr>
        <w:tc>
          <w:tcPr>
            <w:tcW w:w="6000" w:type="dxa"/>
            <w:gridSpan w:val="3"/>
            <w:tcBorders>
              <w:top w:val="nil"/>
              <w:left w:val="nil"/>
              <w:bottom w:val="nil"/>
              <w:right w:val="nil"/>
            </w:tcBorders>
            <w:shd w:val="clear" w:color="auto" w:fill="auto"/>
            <w:noWrap/>
            <w:vAlign w:val="bottom"/>
            <w:hideMark/>
          </w:tcPr>
          <w:p w14:paraId="43F796BF"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(Проценти)</w:t>
            </w:r>
          </w:p>
        </w:tc>
      </w:tr>
      <w:tr w:rsidR="00EC0FE5" w:rsidRPr="00D265DC" w14:paraId="2B4F4EED" w14:textId="77777777" w:rsidTr="00EC0FE5">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2EADD" w14:textId="77777777" w:rsidR="00EC0FE5" w:rsidRPr="00D265DC" w:rsidRDefault="00EC0FE5" w:rsidP="00EC0FE5">
            <w:pP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8DF74" w14:textId="77777777" w:rsidR="00EC0FE5" w:rsidRPr="00D265DC" w:rsidRDefault="00EC0FE5" w:rsidP="00EC0FE5">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3811D57" w14:textId="77777777" w:rsidR="00EC0FE5" w:rsidRPr="00D265DC" w:rsidRDefault="00EC0FE5" w:rsidP="00EC0FE5">
            <w:pPr>
              <w:jc w:val="center"/>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I.2025</w:t>
            </w:r>
          </w:p>
        </w:tc>
      </w:tr>
      <w:tr w:rsidR="00EC0FE5" w:rsidRPr="00D265DC" w14:paraId="34823E63" w14:textId="77777777" w:rsidTr="00EC0FE5">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1C93960B" w14:textId="77777777" w:rsidR="00EC0FE5" w:rsidRPr="00D265DC" w:rsidRDefault="00EC0FE5" w:rsidP="00EC0FE5">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64EFE375" w14:textId="77777777" w:rsidR="00EC0FE5" w:rsidRPr="00D265DC" w:rsidRDefault="00EC0FE5" w:rsidP="00EC0FE5">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61F5F9EF" w14:textId="77777777" w:rsidR="00EC0FE5" w:rsidRPr="00D265DC" w:rsidRDefault="00EC0FE5" w:rsidP="00EC0FE5">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декември 2024 = 100</w:t>
            </w:r>
          </w:p>
        </w:tc>
      </w:tr>
      <w:tr w:rsidR="00EC0FE5" w:rsidRPr="00D265DC" w14:paraId="31267BC7" w14:textId="77777777" w:rsidTr="00EC0FE5">
        <w:trPr>
          <w:trHeight w:val="225"/>
          <w:jc w:val="center"/>
        </w:trPr>
        <w:tc>
          <w:tcPr>
            <w:tcW w:w="3320" w:type="dxa"/>
            <w:tcBorders>
              <w:top w:val="nil"/>
              <w:left w:val="nil"/>
              <w:bottom w:val="nil"/>
              <w:right w:val="nil"/>
            </w:tcBorders>
            <w:shd w:val="clear" w:color="auto" w:fill="auto"/>
            <w:noWrap/>
            <w:vAlign w:val="bottom"/>
            <w:hideMark/>
          </w:tcPr>
          <w:p w14:paraId="03A01969" w14:textId="77777777" w:rsidR="00EC0FE5" w:rsidRPr="00D265DC" w:rsidRDefault="00EC0FE5" w:rsidP="00EC0FE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D265D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2FFB8286" w14:textId="77777777" w:rsidR="00EC0FE5" w:rsidRPr="00D265DC" w:rsidRDefault="00EC0FE5" w:rsidP="00EC0FE5">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5ECB1D0E" w14:textId="77777777" w:rsidR="00EC0FE5" w:rsidRPr="00D265DC" w:rsidRDefault="00EC0FE5" w:rsidP="00EC0FE5">
            <w:pPr>
              <w:jc w:val="right"/>
              <w:rPr>
                <w:rFonts w:ascii="Verdana" w:eastAsia="Times New Roman" w:hAnsi="Verdana" w:cs="Arial"/>
                <w:b/>
                <w:bCs/>
                <w:sz w:val="16"/>
                <w:szCs w:val="16"/>
                <w:lang w:eastAsia="bg-BG"/>
              </w:rPr>
            </w:pPr>
            <w:r w:rsidRPr="00D265DC">
              <w:rPr>
                <w:rFonts w:ascii="Verdana" w:eastAsia="Times New Roman" w:hAnsi="Verdana" w:cs="Arial"/>
                <w:b/>
                <w:bCs/>
                <w:sz w:val="16"/>
                <w:szCs w:val="16"/>
                <w:lang w:eastAsia="bg-BG"/>
              </w:rPr>
              <w:t>103.0</w:t>
            </w:r>
          </w:p>
        </w:tc>
      </w:tr>
      <w:tr w:rsidR="00EC0FE5" w:rsidRPr="00D265DC" w14:paraId="5B7A2772" w14:textId="77777777" w:rsidTr="00EC0FE5">
        <w:trPr>
          <w:trHeight w:val="420"/>
          <w:jc w:val="center"/>
        </w:trPr>
        <w:tc>
          <w:tcPr>
            <w:tcW w:w="3320" w:type="dxa"/>
            <w:tcBorders>
              <w:top w:val="nil"/>
              <w:left w:val="nil"/>
              <w:bottom w:val="nil"/>
              <w:right w:val="nil"/>
            </w:tcBorders>
            <w:shd w:val="clear" w:color="auto" w:fill="auto"/>
            <w:hideMark/>
          </w:tcPr>
          <w:p w14:paraId="2C674508"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10CFFF2E"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49.931</w:t>
            </w:r>
          </w:p>
        </w:tc>
        <w:tc>
          <w:tcPr>
            <w:tcW w:w="1340" w:type="dxa"/>
            <w:tcBorders>
              <w:top w:val="nil"/>
              <w:left w:val="nil"/>
              <w:bottom w:val="nil"/>
              <w:right w:val="nil"/>
            </w:tcBorders>
            <w:shd w:val="clear" w:color="auto" w:fill="auto"/>
            <w:noWrap/>
            <w:vAlign w:val="bottom"/>
            <w:hideMark/>
          </w:tcPr>
          <w:p w14:paraId="167D2ED4"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103.2</w:t>
            </w:r>
          </w:p>
        </w:tc>
      </w:tr>
      <w:tr w:rsidR="00EC0FE5" w:rsidRPr="00D265DC" w14:paraId="677CC0BF" w14:textId="77777777" w:rsidTr="00EC0FE5">
        <w:trPr>
          <w:trHeight w:val="225"/>
          <w:jc w:val="center"/>
        </w:trPr>
        <w:tc>
          <w:tcPr>
            <w:tcW w:w="3320" w:type="dxa"/>
            <w:tcBorders>
              <w:top w:val="nil"/>
              <w:left w:val="nil"/>
              <w:bottom w:val="nil"/>
              <w:right w:val="nil"/>
            </w:tcBorders>
            <w:shd w:val="clear" w:color="auto" w:fill="auto"/>
            <w:vAlign w:val="center"/>
            <w:hideMark/>
          </w:tcPr>
          <w:p w14:paraId="78483599"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053D3216"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4.086</w:t>
            </w:r>
          </w:p>
        </w:tc>
        <w:tc>
          <w:tcPr>
            <w:tcW w:w="1340" w:type="dxa"/>
            <w:tcBorders>
              <w:top w:val="nil"/>
              <w:left w:val="nil"/>
              <w:bottom w:val="nil"/>
              <w:right w:val="nil"/>
            </w:tcBorders>
            <w:shd w:val="clear" w:color="auto" w:fill="auto"/>
            <w:noWrap/>
            <w:vAlign w:val="bottom"/>
            <w:hideMark/>
          </w:tcPr>
          <w:p w14:paraId="17B72114"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95.8</w:t>
            </w:r>
          </w:p>
        </w:tc>
      </w:tr>
      <w:tr w:rsidR="00EC0FE5" w:rsidRPr="00D265DC" w14:paraId="4F343394" w14:textId="77777777" w:rsidTr="00EC0FE5">
        <w:trPr>
          <w:trHeight w:val="420"/>
          <w:jc w:val="center"/>
        </w:trPr>
        <w:tc>
          <w:tcPr>
            <w:tcW w:w="3320" w:type="dxa"/>
            <w:tcBorders>
              <w:top w:val="nil"/>
              <w:left w:val="nil"/>
              <w:bottom w:val="nil"/>
              <w:right w:val="nil"/>
            </w:tcBorders>
            <w:shd w:val="clear" w:color="auto" w:fill="auto"/>
            <w:hideMark/>
          </w:tcPr>
          <w:p w14:paraId="37FB6057"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41ABB43C"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23.429</w:t>
            </w:r>
          </w:p>
        </w:tc>
        <w:tc>
          <w:tcPr>
            <w:tcW w:w="1340" w:type="dxa"/>
            <w:tcBorders>
              <w:top w:val="nil"/>
              <w:left w:val="nil"/>
              <w:bottom w:val="nil"/>
              <w:right w:val="nil"/>
            </w:tcBorders>
            <w:shd w:val="clear" w:color="auto" w:fill="auto"/>
            <w:noWrap/>
            <w:vAlign w:val="bottom"/>
            <w:hideMark/>
          </w:tcPr>
          <w:p w14:paraId="732E3856"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105.1</w:t>
            </w:r>
          </w:p>
        </w:tc>
      </w:tr>
      <w:tr w:rsidR="00EC0FE5" w:rsidRPr="00D265DC" w14:paraId="73C3FF80" w14:textId="77777777" w:rsidTr="00EC0FE5">
        <w:trPr>
          <w:trHeight w:val="630"/>
          <w:jc w:val="center"/>
        </w:trPr>
        <w:tc>
          <w:tcPr>
            <w:tcW w:w="3320" w:type="dxa"/>
            <w:tcBorders>
              <w:top w:val="nil"/>
              <w:left w:val="nil"/>
              <w:bottom w:val="nil"/>
              <w:right w:val="nil"/>
            </w:tcBorders>
            <w:shd w:val="clear" w:color="auto" w:fill="auto"/>
            <w:hideMark/>
          </w:tcPr>
          <w:p w14:paraId="20AB83D1"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6EECB49A"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2.822</w:t>
            </w:r>
          </w:p>
        </w:tc>
        <w:tc>
          <w:tcPr>
            <w:tcW w:w="1340" w:type="dxa"/>
            <w:tcBorders>
              <w:top w:val="nil"/>
              <w:left w:val="nil"/>
              <w:bottom w:val="nil"/>
              <w:right w:val="nil"/>
            </w:tcBorders>
            <w:shd w:val="clear" w:color="auto" w:fill="auto"/>
            <w:noWrap/>
            <w:vAlign w:val="bottom"/>
            <w:hideMark/>
          </w:tcPr>
          <w:p w14:paraId="09D96352"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104.7</w:t>
            </w:r>
          </w:p>
        </w:tc>
      </w:tr>
      <w:tr w:rsidR="00EC0FE5" w:rsidRPr="00D265DC" w14:paraId="67544790" w14:textId="77777777" w:rsidTr="00EC0FE5">
        <w:trPr>
          <w:trHeight w:val="225"/>
          <w:jc w:val="center"/>
        </w:trPr>
        <w:tc>
          <w:tcPr>
            <w:tcW w:w="3320" w:type="dxa"/>
            <w:tcBorders>
              <w:top w:val="nil"/>
              <w:left w:val="nil"/>
              <w:bottom w:val="nil"/>
              <w:right w:val="nil"/>
            </w:tcBorders>
            <w:shd w:val="clear" w:color="auto" w:fill="auto"/>
            <w:vAlign w:val="center"/>
            <w:hideMark/>
          </w:tcPr>
          <w:p w14:paraId="412DD2FA"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160395DE"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12.922</w:t>
            </w:r>
          </w:p>
        </w:tc>
        <w:tc>
          <w:tcPr>
            <w:tcW w:w="1340" w:type="dxa"/>
            <w:tcBorders>
              <w:top w:val="nil"/>
              <w:left w:val="nil"/>
              <w:bottom w:val="nil"/>
              <w:right w:val="nil"/>
            </w:tcBorders>
            <w:shd w:val="clear" w:color="auto" w:fill="auto"/>
            <w:noWrap/>
            <w:vAlign w:val="bottom"/>
            <w:hideMark/>
          </w:tcPr>
          <w:p w14:paraId="22991F58"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102.4</w:t>
            </w:r>
          </w:p>
        </w:tc>
      </w:tr>
      <w:tr w:rsidR="00EC0FE5" w:rsidRPr="00D265DC" w14:paraId="007368DE" w14:textId="77777777" w:rsidTr="00EC0FE5">
        <w:trPr>
          <w:trHeight w:val="225"/>
          <w:jc w:val="center"/>
        </w:trPr>
        <w:tc>
          <w:tcPr>
            <w:tcW w:w="3320" w:type="dxa"/>
            <w:tcBorders>
              <w:top w:val="nil"/>
              <w:left w:val="nil"/>
              <w:bottom w:val="nil"/>
              <w:right w:val="nil"/>
            </w:tcBorders>
            <w:shd w:val="clear" w:color="auto" w:fill="auto"/>
            <w:vAlign w:val="center"/>
            <w:hideMark/>
          </w:tcPr>
          <w:p w14:paraId="274A3BED"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65E9BA0E"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0.628</w:t>
            </w:r>
          </w:p>
        </w:tc>
        <w:tc>
          <w:tcPr>
            <w:tcW w:w="1340" w:type="dxa"/>
            <w:tcBorders>
              <w:top w:val="nil"/>
              <w:left w:val="nil"/>
              <w:bottom w:val="nil"/>
              <w:right w:val="nil"/>
            </w:tcBorders>
            <w:shd w:val="clear" w:color="auto" w:fill="auto"/>
            <w:noWrap/>
            <w:vAlign w:val="bottom"/>
            <w:hideMark/>
          </w:tcPr>
          <w:p w14:paraId="52938573"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100.2</w:t>
            </w:r>
          </w:p>
        </w:tc>
      </w:tr>
      <w:tr w:rsidR="00EC0FE5" w:rsidRPr="00D265DC" w14:paraId="2825B10D" w14:textId="77777777" w:rsidTr="00EC0FE5">
        <w:trPr>
          <w:trHeight w:val="225"/>
          <w:jc w:val="center"/>
        </w:trPr>
        <w:tc>
          <w:tcPr>
            <w:tcW w:w="3320" w:type="dxa"/>
            <w:tcBorders>
              <w:top w:val="nil"/>
              <w:left w:val="nil"/>
              <w:bottom w:val="nil"/>
              <w:right w:val="nil"/>
            </w:tcBorders>
            <w:shd w:val="clear" w:color="auto" w:fill="auto"/>
            <w:vAlign w:val="center"/>
            <w:hideMark/>
          </w:tcPr>
          <w:p w14:paraId="668AC930"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75552DA6"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0.086</w:t>
            </w:r>
          </w:p>
        </w:tc>
        <w:tc>
          <w:tcPr>
            <w:tcW w:w="1340" w:type="dxa"/>
            <w:tcBorders>
              <w:top w:val="nil"/>
              <w:left w:val="nil"/>
              <w:bottom w:val="nil"/>
              <w:right w:val="nil"/>
            </w:tcBorders>
            <w:shd w:val="clear" w:color="auto" w:fill="auto"/>
            <w:noWrap/>
            <w:vAlign w:val="bottom"/>
            <w:hideMark/>
          </w:tcPr>
          <w:p w14:paraId="5FC51E3B"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100.0</w:t>
            </w:r>
          </w:p>
        </w:tc>
      </w:tr>
      <w:tr w:rsidR="00EC0FE5" w:rsidRPr="00D265DC" w14:paraId="0AC35FC9" w14:textId="77777777" w:rsidTr="00EC0FE5">
        <w:trPr>
          <w:trHeight w:val="225"/>
          <w:jc w:val="center"/>
        </w:trPr>
        <w:tc>
          <w:tcPr>
            <w:tcW w:w="3320" w:type="dxa"/>
            <w:tcBorders>
              <w:top w:val="nil"/>
              <w:left w:val="nil"/>
              <w:bottom w:val="nil"/>
              <w:right w:val="nil"/>
            </w:tcBorders>
            <w:shd w:val="clear" w:color="auto" w:fill="auto"/>
            <w:hideMark/>
          </w:tcPr>
          <w:p w14:paraId="4905FD9D"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05DF4B3A"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0.611</w:t>
            </w:r>
          </w:p>
        </w:tc>
        <w:tc>
          <w:tcPr>
            <w:tcW w:w="1340" w:type="dxa"/>
            <w:tcBorders>
              <w:top w:val="nil"/>
              <w:left w:val="nil"/>
              <w:bottom w:val="nil"/>
              <w:right w:val="nil"/>
            </w:tcBorders>
            <w:shd w:val="clear" w:color="auto" w:fill="auto"/>
            <w:noWrap/>
            <w:vAlign w:val="bottom"/>
            <w:hideMark/>
          </w:tcPr>
          <w:p w14:paraId="6255A5B8"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100.3</w:t>
            </w:r>
          </w:p>
        </w:tc>
      </w:tr>
      <w:tr w:rsidR="00EC0FE5" w:rsidRPr="00D265DC" w14:paraId="337CC1E7" w14:textId="77777777" w:rsidTr="00EC0FE5">
        <w:trPr>
          <w:trHeight w:val="225"/>
          <w:jc w:val="center"/>
        </w:trPr>
        <w:tc>
          <w:tcPr>
            <w:tcW w:w="3320" w:type="dxa"/>
            <w:tcBorders>
              <w:top w:val="nil"/>
              <w:left w:val="nil"/>
              <w:bottom w:val="single" w:sz="4" w:space="0" w:color="auto"/>
              <w:right w:val="nil"/>
            </w:tcBorders>
            <w:shd w:val="clear" w:color="auto" w:fill="auto"/>
            <w:vAlign w:val="center"/>
            <w:hideMark/>
          </w:tcPr>
          <w:p w14:paraId="043E50A1"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5A7E336"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5.486</w:t>
            </w:r>
          </w:p>
        </w:tc>
        <w:tc>
          <w:tcPr>
            <w:tcW w:w="1340" w:type="dxa"/>
            <w:tcBorders>
              <w:top w:val="nil"/>
              <w:left w:val="nil"/>
              <w:bottom w:val="single" w:sz="4" w:space="0" w:color="auto"/>
              <w:right w:val="nil"/>
            </w:tcBorders>
            <w:shd w:val="clear" w:color="auto" w:fill="auto"/>
            <w:noWrap/>
            <w:vAlign w:val="bottom"/>
            <w:hideMark/>
          </w:tcPr>
          <w:p w14:paraId="74C48DB1"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99.9</w:t>
            </w:r>
          </w:p>
        </w:tc>
      </w:tr>
      <w:tr w:rsidR="00EC0FE5" w:rsidRPr="00D265DC" w14:paraId="7A40CA06" w14:textId="77777777" w:rsidTr="00EC0FE5">
        <w:trPr>
          <w:trHeight w:val="225"/>
          <w:jc w:val="center"/>
        </w:trPr>
        <w:tc>
          <w:tcPr>
            <w:tcW w:w="3320" w:type="dxa"/>
            <w:tcBorders>
              <w:top w:val="nil"/>
              <w:left w:val="nil"/>
              <w:bottom w:val="nil"/>
              <w:right w:val="nil"/>
            </w:tcBorders>
            <w:shd w:val="clear" w:color="auto" w:fill="auto"/>
            <w:noWrap/>
            <w:hideMark/>
          </w:tcPr>
          <w:p w14:paraId="54278579" w14:textId="77777777" w:rsidR="00EC0FE5" w:rsidRPr="00D265DC" w:rsidRDefault="00EC0FE5" w:rsidP="00EC0FE5">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0B384289" w14:textId="77777777" w:rsidR="00EC0FE5" w:rsidRPr="00D265DC" w:rsidRDefault="00EC0FE5" w:rsidP="00EC0FE5">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085D3181" w14:textId="77777777" w:rsidR="00EC0FE5" w:rsidRPr="00D265DC" w:rsidRDefault="00EC0FE5" w:rsidP="00EC0FE5">
            <w:pPr>
              <w:jc w:val="right"/>
              <w:rPr>
                <w:rFonts w:eastAsia="Times New Roman" w:cs="Times New Roman"/>
                <w:sz w:val="20"/>
                <w:szCs w:val="20"/>
                <w:lang w:eastAsia="bg-BG"/>
              </w:rPr>
            </w:pPr>
          </w:p>
        </w:tc>
      </w:tr>
      <w:tr w:rsidR="00EC0FE5" w:rsidRPr="00D265DC" w14:paraId="08DFDCE7" w14:textId="77777777" w:rsidTr="00EC0FE5">
        <w:trPr>
          <w:trHeight w:val="225"/>
          <w:jc w:val="center"/>
        </w:trPr>
        <w:tc>
          <w:tcPr>
            <w:tcW w:w="3320" w:type="dxa"/>
            <w:tcBorders>
              <w:top w:val="nil"/>
              <w:left w:val="nil"/>
              <w:bottom w:val="nil"/>
              <w:right w:val="nil"/>
            </w:tcBorders>
            <w:shd w:val="clear" w:color="auto" w:fill="auto"/>
            <w:noWrap/>
            <w:hideMark/>
          </w:tcPr>
          <w:p w14:paraId="22932FCF"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039DD3C5"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49.931</w:t>
            </w:r>
          </w:p>
        </w:tc>
        <w:tc>
          <w:tcPr>
            <w:tcW w:w="1340" w:type="dxa"/>
            <w:tcBorders>
              <w:top w:val="nil"/>
              <w:left w:val="nil"/>
              <w:bottom w:val="nil"/>
              <w:right w:val="nil"/>
            </w:tcBorders>
            <w:shd w:val="clear" w:color="auto" w:fill="auto"/>
            <w:noWrap/>
            <w:vAlign w:val="bottom"/>
            <w:hideMark/>
          </w:tcPr>
          <w:p w14:paraId="58D1EF8D"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103.2</w:t>
            </w:r>
          </w:p>
        </w:tc>
      </w:tr>
      <w:tr w:rsidR="00EC0FE5" w:rsidRPr="00D265DC" w14:paraId="555A8CD2" w14:textId="77777777" w:rsidTr="00EC0FE5">
        <w:trPr>
          <w:trHeight w:val="225"/>
          <w:jc w:val="center"/>
        </w:trPr>
        <w:tc>
          <w:tcPr>
            <w:tcW w:w="3320" w:type="dxa"/>
            <w:tcBorders>
              <w:top w:val="nil"/>
              <w:left w:val="nil"/>
              <w:bottom w:val="nil"/>
              <w:right w:val="nil"/>
            </w:tcBorders>
            <w:shd w:val="clear" w:color="auto" w:fill="auto"/>
            <w:noWrap/>
            <w:hideMark/>
          </w:tcPr>
          <w:p w14:paraId="0F2A33E2"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61150DC9"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29.713</w:t>
            </w:r>
          </w:p>
        </w:tc>
        <w:tc>
          <w:tcPr>
            <w:tcW w:w="1340" w:type="dxa"/>
            <w:tcBorders>
              <w:top w:val="nil"/>
              <w:left w:val="nil"/>
              <w:bottom w:val="nil"/>
              <w:right w:val="nil"/>
            </w:tcBorders>
            <w:shd w:val="clear" w:color="auto" w:fill="auto"/>
            <w:noWrap/>
            <w:vAlign w:val="bottom"/>
            <w:hideMark/>
          </w:tcPr>
          <w:p w14:paraId="7FBECA0F"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100.7</w:t>
            </w:r>
          </w:p>
        </w:tc>
      </w:tr>
      <w:tr w:rsidR="00EC0FE5" w:rsidRPr="00D265DC" w14:paraId="475EE8A9" w14:textId="77777777" w:rsidTr="00EC0FE5">
        <w:trPr>
          <w:trHeight w:val="225"/>
          <w:jc w:val="center"/>
        </w:trPr>
        <w:tc>
          <w:tcPr>
            <w:tcW w:w="3320" w:type="dxa"/>
            <w:tcBorders>
              <w:top w:val="nil"/>
              <w:left w:val="nil"/>
              <w:bottom w:val="single" w:sz="4" w:space="0" w:color="auto"/>
              <w:right w:val="nil"/>
            </w:tcBorders>
            <w:shd w:val="clear" w:color="auto" w:fill="auto"/>
            <w:noWrap/>
            <w:hideMark/>
          </w:tcPr>
          <w:p w14:paraId="0DD9395F" w14:textId="77777777" w:rsidR="00EC0FE5" w:rsidRPr="00D265DC" w:rsidRDefault="00EC0FE5" w:rsidP="00EC0FE5">
            <w:pPr>
              <w:rPr>
                <w:rFonts w:ascii="Verdana" w:eastAsia="Times New Roman" w:hAnsi="Verdana" w:cs="Arial"/>
                <w:sz w:val="16"/>
                <w:szCs w:val="16"/>
                <w:lang w:eastAsia="bg-BG"/>
              </w:rPr>
            </w:pPr>
            <w:r w:rsidRPr="00D265DC">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617AA642"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20.357</w:t>
            </w:r>
          </w:p>
        </w:tc>
        <w:tc>
          <w:tcPr>
            <w:tcW w:w="1340" w:type="dxa"/>
            <w:tcBorders>
              <w:top w:val="nil"/>
              <w:left w:val="nil"/>
              <w:bottom w:val="single" w:sz="4" w:space="0" w:color="auto"/>
              <w:right w:val="nil"/>
            </w:tcBorders>
            <w:shd w:val="clear" w:color="auto" w:fill="auto"/>
            <w:noWrap/>
            <w:vAlign w:val="bottom"/>
            <w:hideMark/>
          </w:tcPr>
          <w:p w14:paraId="39492D62" w14:textId="77777777" w:rsidR="00EC0FE5" w:rsidRPr="00D265DC" w:rsidRDefault="00EC0FE5" w:rsidP="00EC0FE5">
            <w:pPr>
              <w:jc w:val="right"/>
              <w:rPr>
                <w:rFonts w:ascii="Verdana" w:eastAsia="Times New Roman" w:hAnsi="Verdana" w:cs="Arial"/>
                <w:sz w:val="16"/>
                <w:szCs w:val="16"/>
                <w:lang w:eastAsia="bg-BG"/>
              </w:rPr>
            </w:pPr>
            <w:r w:rsidRPr="00D265DC">
              <w:rPr>
                <w:rFonts w:ascii="Verdana" w:eastAsia="Times New Roman" w:hAnsi="Verdana" w:cs="Arial"/>
                <w:sz w:val="16"/>
                <w:szCs w:val="16"/>
                <w:lang w:eastAsia="bg-BG"/>
              </w:rPr>
              <w:t>106.1</w:t>
            </w:r>
          </w:p>
        </w:tc>
      </w:tr>
    </w:tbl>
    <w:p w14:paraId="2532949E" w14:textId="77777777" w:rsidR="00FE6044" w:rsidRPr="00D265DC" w:rsidRDefault="00FE6044" w:rsidP="00F76D42">
      <w:pPr>
        <w:spacing w:line="360" w:lineRule="auto"/>
        <w:ind w:firstLine="567"/>
        <w:jc w:val="both"/>
        <w:rPr>
          <w:rFonts w:ascii="Verdana" w:hAnsi="Verdana"/>
          <w:sz w:val="20"/>
        </w:rPr>
      </w:pPr>
    </w:p>
    <w:p w14:paraId="207C4B04" w14:textId="77777777" w:rsidR="00D83F28" w:rsidRPr="00D265DC" w:rsidRDefault="00D83F28" w:rsidP="00F76D42">
      <w:pPr>
        <w:spacing w:line="360" w:lineRule="auto"/>
        <w:ind w:firstLine="567"/>
        <w:jc w:val="both"/>
        <w:rPr>
          <w:rFonts w:ascii="Verdana" w:hAnsi="Verdana"/>
          <w:sz w:val="20"/>
        </w:rPr>
      </w:pPr>
    </w:p>
    <w:p w14:paraId="5B569538" w14:textId="77777777" w:rsidR="00D83F28" w:rsidRPr="00D265DC" w:rsidRDefault="00D83F28" w:rsidP="00F76D42">
      <w:pPr>
        <w:spacing w:line="360" w:lineRule="auto"/>
        <w:ind w:firstLine="567"/>
        <w:jc w:val="both"/>
        <w:rPr>
          <w:rFonts w:ascii="Verdana" w:hAnsi="Verdana"/>
          <w:sz w:val="20"/>
        </w:rPr>
      </w:pPr>
    </w:p>
    <w:p w14:paraId="23A76B19" w14:textId="77777777" w:rsidR="00D83F28" w:rsidRPr="00D265DC" w:rsidRDefault="00D83F28" w:rsidP="00F76D42">
      <w:pPr>
        <w:spacing w:line="360" w:lineRule="auto"/>
        <w:ind w:firstLine="567"/>
        <w:jc w:val="both"/>
        <w:rPr>
          <w:rFonts w:ascii="Verdana" w:hAnsi="Verdana"/>
          <w:sz w:val="20"/>
        </w:rPr>
      </w:pPr>
    </w:p>
    <w:p w14:paraId="68C46B2E" w14:textId="77777777" w:rsidR="00D83F28" w:rsidRPr="00D265DC" w:rsidRDefault="00D83F28" w:rsidP="00F76D42">
      <w:pPr>
        <w:spacing w:line="360" w:lineRule="auto"/>
        <w:ind w:firstLine="567"/>
        <w:jc w:val="both"/>
        <w:rPr>
          <w:rFonts w:ascii="Verdana" w:hAnsi="Verdana"/>
          <w:sz w:val="20"/>
        </w:rPr>
      </w:pPr>
    </w:p>
    <w:p w14:paraId="5250C064" w14:textId="77777777" w:rsidR="00D83F28" w:rsidRPr="00D265DC" w:rsidRDefault="00D83F28" w:rsidP="00F76D42">
      <w:pPr>
        <w:spacing w:line="360" w:lineRule="auto"/>
        <w:ind w:firstLine="567"/>
        <w:jc w:val="both"/>
        <w:rPr>
          <w:rFonts w:ascii="Verdana" w:hAnsi="Verdana"/>
          <w:sz w:val="20"/>
        </w:rPr>
      </w:pPr>
    </w:p>
    <w:p w14:paraId="7EF19FC1" w14:textId="77777777" w:rsidR="00D83F28" w:rsidRPr="00D265DC" w:rsidRDefault="00D83F28" w:rsidP="00F76D42">
      <w:pPr>
        <w:spacing w:line="360" w:lineRule="auto"/>
        <w:ind w:firstLine="567"/>
        <w:jc w:val="both"/>
        <w:rPr>
          <w:rFonts w:ascii="Verdana" w:hAnsi="Verdana"/>
          <w:sz w:val="20"/>
        </w:rPr>
      </w:pPr>
    </w:p>
    <w:sectPr w:rsidR="00D83F28" w:rsidRPr="00D265DC" w:rsidSect="003F2F65">
      <w:headerReference w:type="default" r:id="rId19"/>
      <w:footerReference w:type="default" r:id="rId20"/>
      <w:headerReference w:type="first" r:id="rId21"/>
      <w:footerReference w:type="first" r:id="rId22"/>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C704" w14:textId="77777777" w:rsidR="00497875" w:rsidRDefault="00497875" w:rsidP="00D83F28">
      <w:r>
        <w:separator/>
      </w:r>
    </w:p>
  </w:endnote>
  <w:endnote w:type="continuationSeparator" w:id="0">
    <w:p w14:paraId="07B53D37" w14:textId="77777777" w:rsidR="00497875" w:rsidRDefault="00497875"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29F" w14:textId="77777777" w:rsidR="0091277F" w:rsidRPr="00A7142A" w:rsidRDefault="0091277F"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2816" behindDoc="0" locked="0" layoutInCell="1" allowOverlap="1" wp14:anchorId="040AE200" wp14:editId="308CC9A8">
              <wp:simplePos x="0" y="0"/>
              <wp:positionH relativeFrom="margin">
                <wp:posOffset>5881370</wp:posOffset>
              </wp:positionH>
              <wp:positionV relativeFrom="paragraph">
                <wp:posOffset>13335</wp:posOffset>
              </wp:positionV>
              <wp:extent cx="438150" cy="441325"/>
              <wp:effectExtent l="0" t="0" r="0" b="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16A5E4" w14:textId="5F1E9E20" w:rsidR="0091277F" w:rsidRPr="00DD11CB" w:rsidRDefault="0091277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0AE2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463.1pt;margin-top:1.05pt;width:34.5pt;height:34.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J9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szIn3LAgAA4AUAAA4AAAAAAAAAAAAAAAAALgIAAGRycy9lMm9Eb2MueG1sUEsB&#10;Ai0AFAAGAAgAAAAhAGmxAL3cAAAACAEAAA8AAAAAAAAAAAAAAAAAJQUAAGRycy9kb3ducmV2Lnht&#10;bFBLBQYAAAAABAAEAPMAAAAuBgAAAAA=&#10;" filled="f" fillcolor="#5c83b4" stroked="f" strokecolor="#737373">
              <v:textbox>
                <w:txbxContent>
                  <w:p w14:paraId="4D16A5E4" w14:textId="5F1E9E20" w:rsidR="0091277F" w:rsidRPr="00DD11CB" w:rsidRDefault="0091277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1792" behindDoc="1" locked="0" layoutInCell="1" allowOverlap="1" wp14:anchorId="2420F997" wp14:editId="2013DB3E">
              <wp:simplePos x="0" y="0"/>
              <wp:positionH relativeFrom="column">
                <wp:posOffset>5977890</wp:posOffset>
              </wp:positionH>
              <wp:positionV relativeFrom="paragraph">
                <wp:posOffset>-5081</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A8ED3" id="Rectangle 14" o:spid="_x0000_s1026" style="position:absolute;margin-left:470.7pt;margin-top:-.4pt;width:22.5pt;height:9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Tj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34CE94A5" wp14:editId="74293D7A">
              <wp:simplePos x="0" y="0"/>
              <wp:positionH relativeFrom="margin">
                <wp:align>center</wp:align>
              </wp:positionH>
              <wp:positionV relativeFrom="paragraph">
                <wp:posOffset>112039</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58903" id="Graphic 8" o:spid="_x0000_s1026" style="position:absolute;margin-left:0;margin-top:8.8pt;width:477.7pt;height:.1pt;z-index:-25163980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DoggJEmAgAAgA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proofErr w:type="spellStart"/>
    <w:r w:rsidRPr="00A7142A">
      <w:rPr>
        <w:rFonts w:ascii="Verdana" w:hAnsi="Verdana"/>
        <w:color w:val="31312F"/>
        <w:sz w:val="16"/>
        <w:szCs w:val="16"/>
      </w:rPr>
      <w:t>mail</w:t>
    </w:r>
    <w:proofErr w:type="spellEnd"/>
    <w:r w:rsidRPr="00A7142A">
      <w:rPr>
        <w:rFonts w:ascii="Verdana" w:hAnsi="Verdana"/>
        <w:color w:val="31312F"/>
        <w:sz w:val="16"/>
        <w:szCs w:val="16"/>
      </w:rPr>
      <w:t>:</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555" w14:textId="77777777" w:rsidR="0091277F" w:rsidRDefault="0091277F">
    <w:pPr>
      <w:pStyle w:val="Footer"/>
    </w:pPr>
    <w:r w:rsidRPr="00654814">
      <w:rPr>
        <w:noProof/>
        <w:lang w:eastAsia="bg-BG"/>
      </w:rPr>
      <mc:AlternateContent>
        <mc:Choice Requires="wps">
          <w:drawing>
            <wp:anchor distT="0" distB="0" distL="114300" distR="114300" simplePos="0" relativeHeight="251686912" behindDoc="1" locked="0" layoutInCell="1" allowOverlap="1" wp14:anchorId="438A02D2" wp14:editId="209B12B9">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AB3A6" id="Rectangle 37" o:spid="_x0000_s1026" style="position:absolute;margin-left:15.65pt;margin-top:-25.75pt;width:22.5pt;height:82.7pt;z-index:-2516295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87936" behindDoc="0" locked="0" layoutInCell="1" allowOverlap="1" wp14:anchorId="782A1447" wp14:editId="0158D62B">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0C0938" w14:textId="3FBEBE6E" w:rsidR="0091277F" w:rsidRPr="00DD11CB" w:rsidRDefault="0091277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A1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4F0C0938" w14:textId="3FBEBE6E" w:rsidR="0091277F" w:rsidRPr="00DD11CB" w:rsidRDefault="0091277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290" w14:textId="77777777" w:rsidR="00D83F28" w:rsidRDefault="00D83F28"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7A6A3776" wp14:editId="57DE99B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AE9AD6" w14:textId="49F49B2C"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6A3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1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cG9HFdZq+mNLJ9A1UqC6kCgMBZhUUv1HaMeRkyK9bcdVQyj5r2AlxGHhNiZ5DZkMhvB&#10;Rl3ebC5vqCggVIoNRsNyaYY5tusU39aQKXSlEnIBr6niTtTPqI5vEMaI43YceXZOXe6d1fNgnv8C&#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JnfBXXLAgAA4AUAAA4AAAAAAAAAAAAAAAAALgIAAGRycy9lMm9Eb2MueG1sUEsB&#10;Ai0AFAAGAAgAAAAhAGmxAL3cAAAACAEAAA8AAAAAAAAAAAAAAAAAJQUAAGRycy9kb3ducmV2Lnht&#10;bFBLBQYAAAAABAAEAPMAAAAuBgAAAAA=&#10;" filled="f" fillcolor="#5c83b4" stroked="f" strokecolor="#737373">
              <v:textbox>
                <w:txbxContent>
                  <w:p w14:paraId="5DAE9AD6" w14:textId="49F49B2C"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11BCA27B" wp14:editId="0CB212B7">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2684BBA4" wp14:editId="4D1F4F28">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00F76D42">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proofErr w:type="spellStart"/>
    <w:r w:rsidRPr="00A7142A">
      <w:rPr>
        <w:rFonts w:ascii="Verdana" w:hAnsi="Verdana"/>
        <w:color w:val="31312F"/>
        <w:sz w:val="16"/>
        <w:szCs w:val="16"/>
      </w:rPr>
      <w:t>mail</w:t>
    </w:r>
    <w:proofErr w:type="spellEnd"/>
    <w:r w:rsidRPr="00A7142A">
      <w:rPr>
        <w:rFonts w:ascii="Verdana" w:hAnsi="Verdana"/>
        <w:color w:val="31312F"/>
        <w:sz w:val="16"/>
        <w:szCs w:val="16"/>
      </w:rPr>
      <w:t>:</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F7A" w14:textId="77777777" w:rsidR="00D83F28" w:rsidRDefault="00D83F28" w:rsidP="00D83F28">
    <w:pPr>
      <w:pStyle w:val="Footer"/>
      <w:tabs>
        <w:tab w:val="clear" w:pos="4536"/>
        <w:tab w:val="clear" w:pos="9072"/>
      </w:tabs>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3848D5A0" wp14:editId="5D38236E">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0206490" w14:textId="16975242"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848D5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2"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MzA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" filled="f" fillcolor="#5c83b4" stroked="f" strokecolor="#737373">
              <v:textbox>
                <w:txbxContent>
                  <w:p w14:paraId="40206490" w14:textId="16975242"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1D1E91">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4DB417AA" wp14:editId="10FCB365">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B089" w14:textId="77777777" w:rsidR="00497875" w:rsidRDefault="00497875" w:rsidP="00D83F28">
      <w:r>
        <w:separator/>
      </w:r>
    </w:p>
  </w:footnote>
  <w:footnote w:type="continuationSeparator" w:id="0">
    <w:p w14:paraId="39F56C6C" w14:textId="77777777" w:rsidR="00497875" w:rsidRDefault="00497875" w:rsidP="00D83F28">
      <w:r>
        <w:continuationSeparator/>
      </w:r>
    </w:p>
  </w:footnote>
  <w:footnote w:id="1">
    <w:p w14:paraId="497AECFA" w14:textId="77777777" w:rsidR="00695F2D" w:rsidRPr="00CA73A8" w:rsidRDefault="00695F2D" w:rsidP="00695F2D">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0BE21102" w14:textId="77777777" w:rsidR="0091277F" w:rsidRPr="003219C4" w:rsidRDefault="0091277F" w:rsidP="0091277F">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7AB33990" w14:textId="77777777" w:rsidR="0091277F" w:rsidRPr="003219C4" w:rsidRDefault="0091277F" w:rsidP="0091277F">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48B44039" w14:textId="77777777" w:rsidR="0091277F" w:rsidRPr="00CA1104" w:rsidRDefault="0091277F" w:rsidP="0091277F">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Pr>
          <w:rFonts w:ascii="Verdana" w:hAnsi="Verdana"/>
          <w:sz w:val="16"/>
          <w:szCs w:val="16"/>
          <w:lang w:val="bg-BG"/>
        </w:rPr>
        <w:t xml:space="preserve"> г.</w:t>
      </w:r>
      <w:r w:rsidRPr="00CA1104">
        <w:rPr>
          <w:rFonts w:ascii="Verdana" w:hAnsi="Verdana"/>
          <w:sz w:val="16"/>
          <w:szCs w:val="16"/>
          <w:lang w:val="bg-BG"/>
        </w:rPr>
        <w:t xml:space="preserve">: </w:t>
      </w:r>
    </w:p>
    <w:p w14:paraId="4610AEBC" w14:textId="77777777" w:rsidR="0091277F" w:rsidRPr="009F2280" w:rsidRDefault="00497875" w:rsidP="0091277F">
      <w:pPr>
        <w:pStyle w:val="FootnoteText"/>
        <w:jc w:val="both"/>
        <w:rPr>
          <w:rFonts w:ascii="Verdana" w:hAnsi="Verdana"/>
          <w:sz w:val="16"/>
          <w:szCs w:val="16"/>
          <w:lang w:val="en-US"/>
        </w:rPr>
      </w:pPr>
      <w:hyperlink r:id="rId1" w:history="1">
        <w:r w:rsidR="0091277F"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91277F"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9D3C" w14:textId="35C07E0A" w:rsidR="0091277F" w:rsidRPr="00B77149" w:rsidRDefault="005E49DC" w:rsidP="009E4021">
    <w:pPr>
      <w:tabs>
        <w:tab w:val="left" w:pos="3123"/>
      </w:tabs>
      <w:ind w:right="141"/>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83840" behindDoc="1" locked="0" layoutInCell="1" allowOverlap="1" wp14:anchorId="013EBC06" wp14:editId="1E09FE19">
              <wp:simplePos x="0" y="0"/>
              <wp:positionH relativeFrom="margin">
                <wp:posOffset>-158115</wp:posOffset>
              </wp:positionH>
              <wp:positionV relativeFrom="paragraph">
                <wp:posOffset>-95250</wp:posOffset>
              </wp:positionV>
              <wp:extent cx="6066790" cy="1270"/>
              <wp:effectExtent l="0" t="0" r="10160" b="17780"/>
              <wp:wrapTopAndBottom/>
              <wp:docPr id="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174B58D" id="Graphic 7" o:spid="_x0000_s1026" style="position:absolute;margin-left:-12.45pt;margin-top:-7.5pt;width:477.7pt;height:.1pt;z-index:-25163264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" path="m,l6066726,e" filled="f" strokecolor="#1d1d1b" strokeweight=".33pt">
              <v:path arrowok="t"/>
              <w10:wrap type="topAndBottom" anchorx="margin"/>
            </v:shape>
          </w:pict>
        </mc:Fallback>
      </mc:AlternateContent>
    </w:r>
    <w:r w:rsidR="0091277F"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52E79E08" wp14:editId="334A88F3">
              <wp:simplePos x="0" y="0"/>
              <wp:positionH relativeFrom="margin">
                <wp:posOffset>-232410</wp:posOffset>
              </wp:positionH>
              <wp:positionV relativeFrom="paragraph">
                <wp:posOffset>-669290</wp:posOffset>
              </wp:positionV>
              <wp:extent cx="5819775" cy="5048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04825"/>
                      </a:xfrm>
                      <a:prstGeom prst="rect">
                        <a:avLst/>
                      </a:prstGeom>
                      <a:solidFill>
                        <a:srgbClr val="FFFFFF"/>
                      </a:solidFill>
                      <a:ln w="9525">
                        <a:noFill/>
                        <a:miter lim="800000"/>
                        <a:headEnd/>
                        <a:tailEnd/>
                      </a:ln>
                    </wps:spPr>
                    <wps:txbx>
                      <w:txbxContent>
                        <w:p w14:paraId="24FC6DEA" w14:textId="4E25FC60" w:rsidR="0091277F" w:rsidRPr="00101DE0" w:rsidRDefault="0091277F"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 xml:space="preserve">ИНФЛАЦИЯ И ИНДЕКСИ НА ПОТРЕБИТЕЛСКИТЕ ЦЕНИ </w:t>
                          </w:r>
                          <w:r w:rsidR="00A330CC">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xml:space="preserve"> </w:t>
                          </w:r>
                          <w:r w:rsidR="00270E41">
                            <w:rPr>
                              <w:rFonts w:ascii="Verdana" w:eastAsia="Calibri" w:hAnsi="Verdana" w:cs="Times New Roman"/>
                              <w:b/>
                              <w:sz w:val="20"/>
                              <w:szCs w:val="20"/>
                            </w:rPr>
                            <w:t>ЯНУАРИ</w:t>
                          </w:r>
                          <w:r w:rsidRPr="002B2A4C">
                            <w:rPr>
                              <w:rFonts w:ascii="Verdana" w:eastAsia="Calibri" w:hAnsi="Verdana" w:cs="Times New Roman"/>
                              <w:b/>
                              <w:sz w:val="20"/>
                              <w:szCs w:val="20"/>
                            </w:rPr>
                            <w:t xml:space="preserve"> 202</w:t>
                          </w:r>
                          <w:r w:rsidR="00270E41">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79E08" id="_x0000_t202" coordsize="21600,21600" o:spt="202" path="m,l,21600r21600,l21600,xe">
              <v:stroke joinstyle="miter"/>
              <v:path gradientshapeok="t" o:connecttype="rect"/>
            </v:shapetype>
            <v:shape id="Text Box 2" o:spid="_x0000_s1026" type="#_x0000_t202" style="position:absolute;margin-left:-18.3pt;margin-top:-52.7pt;width:458.2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" stroked="f">
              <v:textbox>
                <w:txbxContent>
                  <w:p w14:paraId="24FC6DEA" w14:textId="4E25FC60" w:rsidR="0091277F" w:rsidRPr="00101DE0" w:rsidRDefault="0091277F"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 xml:space="preserve">ИНФЛАЦИЯ И ИНДЕКСИ НА ПОТРЕБИТЕЛСКИТЕ ЦЕНИ </w:t>
                    </w:r>
                    <w:r w:rsidR="00A330CC">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xml:space="preserve"> </w:t>
                    </w:r>
                    <w:r w:rsidR="00270E41">
                      <w:rPr>
                        <w:rFonts w:ascii="Verdana" w:eastAsia="Calibri" w:hAnsi="Verdana" w:cs="Times New Roman"/>
                        <w:b/>
                        <w:sz w:val="20"/>
                        <w:szCs w:val="20"/>
                      </w:rPr>
                      <w:t>ЯНУАРИ</w:t>
                    </w:r>
                    <w:r w:rsidRPr="002B2A4C">
                      <w:rPr>
                        <w:rFonts w:ascii="Verdana" w:eastAsia="Calibri" w:hAnsi="Verdana" w:cs="Times New Roman"/>
                        <w:b/>
                        <w:sz w:val="20"/>
                        <w:szCs w:val="20"/>
                      </w:rPr>
                      <w:t xml:space="preserve"> 202</w:t>
                    </w:r>
                    <w:r w:rsidR="00270E41">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5AE" w14:textId="10E38592" w:rsidR="0091277F" w:rsidRPr="00C65622" w:rsidRDefault="00A67569" w:rsidP="00C65622">
    <w:pPr>
      <w:pStyle w:val="BodyText"/>
      <w:spacing w:before="188"/>
      <w:rPr>
        <w:rFonts w:ascii="Viol" w:hAnsi="Viol"/>
        <w:sz w:val="22"/>
      </w:rPr>
    </w:pPr>
    <w:r>
      <w:rPr>
        <w:noProof/>
        <w:lang w:eastAsia="bg-BG"/>
      </w:rPr>
      <w:drawing>
        <wp:anchor distT="0" distB="0" distL="114300" distR="114300" simplePos="0" relativeHeight="251691008" behindDoc="0" locked="0" layoutInCell="1" allowOverlap="1" wp14:anchorId="31CC03B1" wp14:editId="7CF294D1">
          <wp:simplePos x="0" y="0"/>
          <wp:positionH relativeFrom="margin">
            <wp:posOffset>4940935</wp:posOffset>
          </wp:positionH>
          <wp:positionV relativeFrom="topMargin">
            <wp:posOffset>334645</wp:posOffset>
          </wp:positionV>
          <wp:extent cx="816610" cy="824230"/>
          <wp:effectExtent l="0" t="0" r="254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93056" behindDoc="0" locked="0" layoutInCell="1" allowOverlap="1" wp14:anchorId="73F41B13" wp14:editId="0387E658">
              <wp:simplePos x="0" y="0"/>
              <wp:positionH relativeFrom="page">
                <wp:posOffset>1876425</wp:posOffset>
              </wp:positionH>
              <wp:positionV relativeFrom="paragraph">
                <wp:posOffset>-383540</wp:posOffset>
              </wp:positionV>
              <wp:extent cx="3633470" cy="504825"/>
              <wp:effectExtent l="0" t="0" r="508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04825"/>
                      </a:xfrm>
                      <a:prstGeom prst="rect">
                        <a:avLst/>
                      </a:prstGeom>
                      <a:solidFill>
                        <a:srgbClr val="FFFFFF"/>
                      </a:solidFill>
                      <a:ln w="9525">
                        <a:noFill/>
                        <a:miter lim="800000"/>
                        <a:headEnd/>
                        <a:tailEnd/>
                      </a:ln>
                    </wps:spPr>
                    <wps:txbx>
                      <w:txbxContent>
                        <w:p w14:paraId="17AD5986" w14:textId="77777777" w:rsidR="00C65622" w:rsidRDefault="00C65622"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C65622" w:rsidRPr="00D83F28" w:rsidRDefault="00C65622"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C65622" w:rsidRPr="00FD731D" w:rsidRDefault="00C65622" w:rsidP="00C656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1B13" id="_x0000_t202" coordsize="21600,21600" o:spt="202" path="m,l,21600r21600,l21600,xe">
              <v:stroke joinstyle="miter"/>
              <v:path gradientshapeok="t" o:connecttype="rect"/>
            </v:shapetype>
            <v:shape id="_x0000_s1028" type="#_x0000_t202" style="position:absolute;margin-left:147.75pt;margin-top:-30.2pt;width:286.1pt;height:39.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gaIgIAACM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" stroked="f">
              <v:textbox>
                <w:txbxContent>
                  <w:p w14:paraId="17AD5986" w14:textId="77777777" w:rsidR="00C65622" w:rsidRDefault="00C65622"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C65622" w:rsidRPr="00D83F28" w:rsidRDefault="00C65622"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C65622" w:rsidRPr="00FD731D" w:rsidRDefault="00C65622" w:rsidP="00C65622">
                    <w:pPr>
                      <w:rPr>
                        <w:b/>
                      </w:rPr>
                    </w:pPr>
                  </w:p>
                </w:txbxContent>
              </v:textbox>
              <w10:wrap type="square" anchorx="page"/>
            </v:shape>
          </w:pict>
        </mc:Fallback>
      </mc:AlternateContent>
    </w:r>
    <w:r w:rsidRPr="00670E25">
      <w:rPr>
        <w:rFonts w:ascii="Viol" w:hAnsi="Viol"/>
        <w:noProof/>
        <w:lang w:eastAsia="bg-BG"/>
      </w:rPr>
      <w:drawing>
        <wp:anchor distT="0" distB="0" distL="0" distR="0" simplePos="0" relativeHeight="251689984" behindDoc="0" locked="0" layoutInCell="1" allowOverlap="1" wp14:anchorId="63661717" wp14:editId="194F9BA7">
          <wp:simplePos x="0" y="0"/>
          <wp:positionH relativeFrom="margin">
            <wp:posOffset>0</wp:posOffset>
          </wp:positionH>
          <wp:positionV relativeFrom="paragraph">
            <wp:posOffset>-570865</wp:posOffset>
          </wp:positionV>
          <wp:extent cx="581025" cy="809625"/>
          <wp:effectExtent l="0" t="0" r="9525"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94080" behindDoc="0" locked="0" layoutInCell="1" allowOverlap="1" wp14:anchorId="6D2872B8" wp14:editId="5E9E742C">
              <wp:simplePos x="0" y="0"/>
              <wp:positionH relativeFrom="column">
                <wp:posOffset>715010</wp:posOffset>
              </wp:positionH>
              <wp:positionV relativeFrom="paragraph">
                <wp:posOffset>-481330</wp:posOffset>
              </wp:positionV>
              <wp:extent cx="5080" cy="629920"/>
              <wp:effectExtent l="0" t="0" r="0" b="0"/>
              <wp:wrapThrough wrapText="bothSides">
                <wp:wrapPolygon edited="0">
                  <wp:start x="0" y="0"/>
                  <wp:lineTo x="0" y="21600"/>
                  <wp:lineTo x="21600" y="21600"/>
                  <wp:lineTo x="21600" y="0"/>
                </wp:wrapPolygon>
              </wp:wrapThrough>
              <wp:docPr id="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D73AD6E" id="Graphic 1" o:spid="_x0000_s1026" style="position:absolute;margin-left:56.3pt;margin-top:-37.9pt;width:.4pt;height:49.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" path="m4686,l,,,629754r4686,l4686,xe" fillcolor="#13110c" stroked="f">
              <v:path arrowok="t"/>
              <w10:wrap type="through"/>
            </v:shape>
          </w:pict>
        </mc:Fallback>
      </mc:AlternateContent>
    </w:r>
    <w:r w:rsidR="00C65622" w:rsidRPr="004F064E">
      <w:rPr>
        <w:rFonts w:ascii="Helen Bg Cond" w:eastAsia="Calibri" w:hAnsi="Helen Bg Cond"/>
        <w:noProof/>
        <w:sz w:val="26"/>
        <w:szCs w:val="26"/>
        <w:lang w:eastAsia="bg-BG"/>
      </w:rPr>
      <mc:AlternateContent>
        <mc:Choice Requires="wps">
          <w:drawing>
            <wp:anchor distT="0" distB="0" distL="0" distR="0" simplePos="0" relativeHeight="251692032" behindDoc="1" locked="0" layoutInCell="1" allowOverlap="1" wp14:anchorId="1BC91B49" wp14:editId="66FB5F4F">
              <wp:simplePos x="0" y="0"/>
              <wp:positionH relativeFrom="margin">
                <wp:align>center</wp:align>
              </wp:positionH>
              <wp:positionV relativeFrom="paragraph">
                <wp:posOffset>287020</wp:posOffset>
              </wp:positionV>
              <wp:extent cx="6066790" cy="1270"/>
              <wp:effectExtent l="0" t="0" r="10160" b="17780"/>
              <wp:wrapTopAndBottom/>
              <wp:docPr id="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E65A99" id="Graphic 7" o:spid="_x0000_s1026" style="position:absolute;margin-left:0;margin-top:22.6pt;width:477.7pt;height:.1pt;z-index:-25162444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" path="m,l6066726,e" filled="f" strokecolor="#1d1d1b" strokeweight=".33pt">
              <v:path arrowok="t"/>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000F" w14:textId="77777777" w:rsidR="00D010B3" w:rsidRDefault="00D010B3" w:rsidP="003A792C">
    <w:pPr>
      <w:tabs>
        <w:tab w:val="left" w:pos="3123"/>
      </w:tabs>
      <w:rPr>
        <w:rFonts w:ascii="Verdana" w:eastAsia="Calibri" w:hAnsi="Verdana" w:cs="Times New Roman"/>
        <w:b/>
        <w:sz w:val="20"/>
        <w:szCs w:val="20"/>
      </w:rPr>
    </w:pPr>
  </w:p>
  <w:p w14:paraId="58FF57EA" w14:textId="77777777" w:rsidR="003F2F65" w:rsidRDefault="00BA7CD4"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 xml:space="preserve">ИНФЛАЦИЯ И ИНДЕКСИ НА ПОТРЕБИТЕЛСКИТЕ ЦЕНИ </w:t>
    </w:r>
  </w:p>
  <w:p w14:paraId="35E7C9BF" w14:textId="17F1500D" w:rsidR="003F2F65" w:rsidRDefault="00BA7CD4" w:rsidP="003A792C">
    <w:pPr>
      <w:tabs>
        <w:tab w:val="left" w:pos="3123"/>
      </w:tabs>
      <w:spacing w:line="360" w:lineRule="auto"/>
      <w:ind w:firstLine="567"/>
      <w:jc w:val="center"/>
      <w:rPr>
        <w:rFonts w:ascii="Verdana" w:hAnsi="Verdana"/>
        <w:noProof/>
        <w:sz w:val="20"/>
        <w:lang w:eastAsia="bg-BG"/>
      </w:rPr>
    </w:pPr>
    <w:r w:rsidRPr="002B2A4C">
      <w:rPr>
        <w:rFonts w:ascii="Verdana" w:eastAsia="Calibri" w:hAnsi="Verdana" w:cs="Times New Roman"/>
        <w:b/>
        <w:sz w:val="20"/>
        <w:szCs w:val="20"/>
      </w:rPr>
      <w:t>ЗА</w:t>
    </w:r>
    <w:r w:rsidR="003F2F65">
      <w:rPr>
        <w:rFonts w:ascii="Verdana" w:eastAsia="Calibri" w:hAnsi="Verdana" w:cs="Times New Roman"/>
        <w:b/>
        <w:sz w:val="20"/>
        <w:szCs w:val="20"/>
      </w:rPr>
      <w:t xml:space="preserve"> </w:t>
    </w:r>
    <w:r w:rsidR="00A02464">
      <w:rPr>
        <w:rFonts w:ascii="Verdana" w:eastAsia="Calibri" w:hAnsi="Verdana" w:cs="Times New Roman"/>
        <w:b/>
        <w:sz w:val="20"/>
        <w:szCs w:val="20"/>
      </w:rPr>
      <w:t>ЯНУАРИ 2025</w:t>
    </w:r>
    <w:r w:rsidRPr="002B2A4C">
      <w:rPr>
        <w:rFonts w:ascii="Verdana" w:eastAsia="Calibri" w:hAnsi="Verdana" w:cs="Times New Roman"/>
        <w:b/>
        <w:sz w:val="20"/>
        <w:szCs w:val="20"/>
      </w:rPr>
      <w:t xml:space="preserve"> ГОДИНА</w:t>
    </w:r>
  </w:p>
  <w:p w14:paraId="4487B81F" w14:textId="7A70011E" w:rsidR="00D83F28" w:rsidRPr="00F76D42" w:rsidRDefault="00D83F28" w:rsidP="003A792C">
    <w:pPr>
      <w:spacing w:line="360" w:lineRule="auto"/>
      <w:jc w:val="center"/>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5F7377CF" wp14:editId="325E2DA6">
              <wp:simplePos x="0" y="0"/>
              <wp:positionH relativeFrom="margin">
                <wp:posOffset>0</wp:posOffset>
              </wp:positionH>
              <wp:positionV relativeFrom="paragraph">
                <wp:posOffset>200025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B6D1A0E" id="Graphic 7" o:spid="_x0000_s1026" style="position:absolute;margin-left:0;margin-top:15.7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" path="m,l6066726,e" filled="f" strokecolor="#1d1d1b" strokeweight=".33pt">
              <v:path arrowok="t"/>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B095" w14:textId="77777777" w:rsidR="006F5F4D" w:rsidRDefault="008023BC" w:rsidP="00226B09">
    <w:pPr>
      <w:pStyle w:val="Heade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96128" behindDoc="0" locked="0" layoutInCell="1" allowOverlap="1" wp14:anchorId="406B2DCD" wp14:editId="1E529613">
              <wp:simplePos x="0" y="0"/>
              <wp:positionH relativeFrom="margin">
                <wp:posOffset>-3810</wp:posOffset>
              </wp:positionH>
              <wp:positionV relativeFrom="paragraph">
                <wp:posOffset>57785</wp:posOffset>
              </wp:positionV>
              <wp:extent cx="5819775" cy="4953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95300"/>
                      </a:xfrm>
                      <a:prstGeom prst="rect">
                        <a:avLst/>
                      </a:prstGeom>
                      <a:solidFill>
                        <a:srgbClr val="FFFFFF"/>
                      </a:solidFill>
                      <a:ln w="9525">
                        <a:noFill/>
                        <a:miter lim="800000"/>
                        <a:headEnd/>
                        <a:tailEnd/>
                      </a:ln>
                    </wps:spPr>
                    <wps:txbx>
                      <w:txbxContent>
                        <w:p w14:paraId="00F450BF" w14:textId="77777777" w:rsidR="008023BC" w:rsidRDefault="00226B0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5025ACD1" w:rsidR="00226B09" w:rsidRPr="00101DE0" w:rsidRDefault="00226B0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sidR="008023BC">
                            <w:rPr>
                              <w:rFonts w:ascii="Verdana" w:eastAsia="Calibri" w:hAnsi="Verdana" w:cs="Times New Roman"/>
                              <w:b/>
                              <w:sz w:val="20"/>
                              <w:szCs w:val="20"/>
                            </w:rPr>
                            <w:t xml:space="preserve"> </w:t>
                          </w:r>
                          <w:r w:rsidR="00A02464">
                            <w:rPr>
                              <w:rFonts w:ascii="Verdana" w:eastAsia="Calibri" w:hAnsi="Verdana" w:cs="Times New Roman"/>
                              <w:b/>
                              <w:sz w:val="20"/>
                              <w:szCs w:val="20"/>
                            </w:rPr>
                            <w:t>ЯНУАРИ</w:t>
                          </w:r>
                          <w:r w:rsidRPr="002B2A4C">
                            <w:rPr>
                              <w:rFonts w:ascii="Verdana" w:eastAsia="Calibri" w:hAnsi="Verdana" w:cs="Times New Roman"/>
                              <w:b/>
                              <w:sz w:val="20"/>
                              <w:szCs w:val="20"/>
                            </w:rPr>
                            <w:t xml:space="preserve"> 202</w:t>
                          </w:r>
                          <w:r w:rsidR="00A02464">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2DCD" id="_x0000_t202" coordsize="21600,21600" o:spt="202" path="m,l,21600r21600,l21600,xe">
              <v:stroke joinstyle="miter"/>
              <v:path gradientshapeok="t" o:connecttype="rect"/>
            </v:shapetype>
            <v:shape id="_x0000_s1031" type="#_x0000_t202" style="position:absolute;margin-left:-.3pt;margin-top:4.55pt;width:458.25pt;height:3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" stroked="f">
              <v:textbox>
                <w:txbxContent>
                  <w:p w14:paraId="00F450BF" w14:textId="77777777" w:rsidR="008023BC" w:rsidRDefault="00226B0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5025ACD1" w:rsidR="00226B09" w:rsidRPr="00101DE0" w:rsidRDefault="00226B0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sidR="008023BC">
                      <w:rPr>
                        <w:rFonts w:ascii="Verdana" w:eastAsia="Calibri" w:hAnsi="Verdana" w:cs="Times New Roman"/>
                        <w:b/>
                        <w:sz w:val="20"/>
                        <w:szCs w:val="20"/>
                      </w:rPr>
                      <w:t xml:space="preserve"> </w:t>
                    </w:r>
                    <w:r w:rsidR="00A02464">
                      <w:rPr>
                        <w:rFonts w:ascii="Verdana" w:eastAsia="Calibri" w:hAnsi="Verdana" w:cs="Times New Roman"/>
                        <w:b/>
                        <w:sz w:val="20"/>
                        <w:szCs w:val="20"/>
                      </w:rPr>
                      <w:t>ЯНУАРИ</w:t>
                    </w:r>
                    <w:r w:rsidRPr="002B2A4C">
                      <w:rPr>
                        <w:rFonts w:ascii="Verdana" w:eastAsia="Calibri" w:hAnsi="Verdana" w:cs="Times New Roman"/>
                        <w:b/>
                        <w:sz w:val="20"/>
                        <w:szCs w:val="20"/>
                      </w:rPr>
                      <w:t xml:space="preserve"> 202</w:t>
                    </w:r>
                    <w:r w:rsidR="00A02464">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v:textbox>
              <w10:wrap type="square" anchorx="margin"/>
            </v:shape>
          </w:pict>
        </mc:Fallback>
      </mc:AlternateContent>
    </w:r>
    <w:r>
      <w:rPr>
        <w:noProof/>
        <w:lang w:eastAsia="bg-BG"/>
      </w:rPr>
      <w:drawing>
        <wp:inline distT="0" distB="0" distL="0" distR="0" wp14:anchorId="5B59750A" wp14:editId="2FD36F18">
          <wp:extent cx="6071870" cy="6350"/>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350"/>
                  </a:xfrm>
                  <a:prstGeom prst="rect">
                    <a:avLst/>
                  </a:prstGeom>
                  <a:noFill/>
                </pic:spPr>
              </pic:pic>
            </a:graphicData>
          </a:graphic>
        </wp:inline>
      </w:drawing>
    </w:r>
  </w:p>
  <w:p w14:paraId="221326F6" w14:textId="59BF14A6" w:rsidR="00D83F28" w:rsidRPr="00226B09" w:rsidRDefault="00D83F28" w:rsidP="002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15EE4"/>
    <w:rsid w:val="000215B1"/>
    <w:rsid w:val="00031C8D"/>
    <w:rsid w:val="00054D48"/>
    <w:rsid w:val="00061361"/>
    <w:rsid w:val="00090CE0"/>
    <w:rsid w:val="0009406B"/>
    <w:rsid w:val="000F2066"/>
    <w:rsid w:val="000F61AF"/>
    <w:rsid w:val="00105FFC"/>
    <w:rsid w:val="001170D6"/>
    <w:rsid w:val="00135FE1"/>
    <w:rsid w:val="0015549A"/>
    <w:rsid w:val="001925A4"/>
    <w:rsid w:val="001960AE"/>
    <w:rsid w:val="001B057E"/>
    <w:rsid w:val="001B3CA3"/>
    <w:rsid w:val="001C473D"/>
    <w:rsid w:val="001D1E91"/>
    <w:rsid w:val="00214FF5"/>
    <w:rsid w:val="00226B09"/>
    <w:rsid w:val="0022706A"/>
    <w:rsid w:val="00266E6D"/>
    <w:rsid w:val="002679AE"/>
    <w:rsid w:val="00270E41"/>
    <w:rsid w:val="00273C2E"/>
    <w:rsid w:val="00284E48"/>
    <w:rsid w:val="00291E7C"/>
    <w:rsid w:val="002D6C40"/>
    <w:rsid w:val="002E6215"/>
    <w:rsid w:val="00317352"/>
    <w:rsid w:val="003446D5"/>
    <w:rsid w:val="003471C8"/>
    <w:rsid w:val="00356B9D"/>
    <w:rsid w:val="003674B9"/>
    <w:rsid w:val="003734E1"/>
    <w:rsid w:val="003A3EE9"/>
    <w:rsid w:val="003A792C"/>
    <w:rsid w:val="003C168F"/>
    <w:rsid w:val="003E34FC"/>
    <w:rsid w:val="003E5286"/>
    <w:rsid w:val="003E75E1"/>
    <w:rsid w:val="003F2F65"/>
    <w:rsid w:val="00400063"/>
    <w:rsid w:val="004225AA"/>
    <w:rsid w:val="00446609"/>
    <w:rsid w:val="00456C08"/>
    <w:rsid w:val="00467E05"/>
    <w:rsid w:val="00483960"/>
    <w:rsid w:val="00484C22"/>
    <w:rsid w:val="0048765B"/>
    <w:rsid w:val="00497875"/>
    <w:rsid w:val="004B0F9C"/>
    <w:rsid w:val="004D0149"/>
    <w:rsid w:val="00503538"/>
    <w:rsid w:val="005044B9"/>
    <w:rsid w:val="00505352"/>
    <w:rsid w:val="0056157D"/>
    <w:rsid w:val="005A6468"/>
    <w:rsid w:val="005A770F"/>
    <w:rsid w:val="005A7F5F"/>
    <w:rsid w:val="005B00F4"/>
    <w:rsid w:val="005C71BD"/>
    <w:rsid w:val="005E49DC"/>
    <w:rsid w:val="005E6ECF"/>
    <w:rsid w:val="006120E0"/>
    <w:rsid w:val="006223D8"/>
    <w:rsid w:val="00643044"/>
    <w:rsid w:val="00654916"/>
    <w:rsid w:val="00667482"/>
    <w:rsid w:val="00684358"/>
    <w:rsid w:val="00695F2D"/>
    <w:rsid w:val="006A25CE"/>
    <w:rsid w:val="006A4C8F"/>
    <w:rsid w:val="006B5B4A"/>
    <w:rsid w:val="006D3716"/>
    <w:rsid w:val="006E2EFA"/>
    <w:rsid w:val="006E64B3"/>
    <w:rsid w:val="006F2182"/>
    <w:rsid w:val="006F5F4D"/>
    <w:rsid w:val="00704BA2"/>
    <w:rsid w:val="007059C9"/>
    <w:rsid w:val="0071051A"/>
    <w:rsid w:val="00713C3E"/>
    <w:rsid w:val="00714493"/>
    <w:rsid w:val="00724A10"/>
    <w:rsid w:val="00730FF9"/>
    <w:rsid w:val="007375BB"/>
    <w:rsid w:val="00744074"/>
    <w:rsid w:val="00755F85"/>
    <w:rsid w:val="00792536"/>
    <w:rsid w:val="007A63E2"/>
    <w:rsid w:val="007B2D17"/>
    <w:rsid w:val="007B739C"/>
    <w:rsid w:val="007D6124"/>
    <w:rsid w:val="007F1BD2"/>
    <w:rsid w:val="007F3FEE"/>
    <w:rsid w:val="008023BC"/>
    <w:rsid w:val="00802F1B"/>
    <w:rsid w:val="00811118"/>
    <w:rsid w:val="00832A08"/>
    <w:rsid w:val="00844E5B"/>
    <w:rsid w:val="00852556"/>
    <w:rsid w:val="00853CD4"/>
    <w:rsid w:val="00890D3C"/>
    <w:rsid w:val="0089718C"/>
    <w:rsid w:val="0089762D"/>
    <w:rsid w:val="008C3F18"/>
    <w:rsid w:val="008E6CB5"/>
    <w:rsid w:val="008F513C"/>
    <w:rsid w:val="009033CE"/>
    <w:rsid w:val="0091277F"/>
    <w:rsid w:val="00915017"/>
    <w:rsid w:val="0093700D"/>
    <w:rsid w:val="009464E2"/>
    <w:rsid w:val="0095133E"/>
    <w:rsid w:val="00952FD5"/>
    <w:rsid w:val="009757F5"/>
    <w:rsid w:val="009A472C"/>
    <w:rsid w:val="009B39D0"/>
    <w:rsid w:val="009B66BC"/>
    <w:rsid w:val="009F2B5E"/>
    <w:rsid w:val="00A02464"/>
    <w:rsid w:val="00A15074"/>
    <w:rsid w:val="00A330CC"/>
    <w:rsid w:val="00A573C3"/>
    <w:rsid w:val="00A67569"/>
    <w:rsid w:val="00A81A9F"/>
    <w:rsid w:val="00A91AB8"/>
    <w:rsid w:val="00AB4505"/>
    <w:rsid w:val="00B11119"/>
    <w:rsid w:val="00B1236F"/>
    <w:rsid w:val="00B168F0"/>
    <w:rsid w:val="00B170FC"/>
    <w:rsid w:val="00B35B07"/>
    <w:rsid w:val="00B5722C"/>
    <w:rsid w:val="00BA7CD4"/>
    <w:rsid w:val="00C00589"/>
    <w:rsid w:val="00C01497"/>
    <w:rsid w:val="00C16DF9"/>
    <w:rsid w:val="00C26CF1"/>
    <w:rsid w:val="00C45D84"/>
    <w:rsid w:val="00C65622"/>
    <w:rsid w:val="00C814A4"/>
    <w:rsid w:val="00C84DCF"/>
    <w:rsid w:val="00CC38C4"/>
    <w:rsid w:val="00CC5FCD"/>
    <w:rsid w:val="00CF1473"/>
    <w:rsid w:val="00CF77C1"/>
    <w:rsid w:val="00D010B3"/>
    <w:rsid w:val="00D163BE"/>
    <w:rsid w:val="00D24507"/>
    <w:rsid w:val="00D265DC"/>
    <w:rsid w:val="00D45CFE"/>
    <w:rsid w:val="00D60CD2"/>
    <w:rsid w:val="00D60DAA"/>
    <w:rsid w:val="00D83F28"/>
    <w:rsid w:val="00DB0D97"/>
    <w:rsid w:val="00DC3E2F"/>
    <w:rsid w:val="00DE72EB"/>
    <w:rsid w:val="00E10B39"/>
    <w:rsid w:val="00E307F7"/>
    <w:rsid w:val="00E5322C"/>
    <w:rsid w:val="00E55B21"/>
    <w:rsid w:val="00E851A2"/>
    <w:rsid w:val="00EC0FE5"/>
    <w:rsid w:val="00EE3141"/>
    <w:rsid w:val="00EF4FC0"/>
    <w:rsid w:val="00EF5F07"/>
    <w:rsid w:val="00F27CBE"/>
    <w:rsid w:val="00F32976"/>
    <w:rsid w:val="00F725BB"/>
    <w:rsid w:val="00F73851"/>
    <w:rsid w:val="00F76D42"/>
    <w:rsid w:val="00F77516"/>
    <w:rsid w:val="00F91E04"/>
    <w:rsid w:val="00F95A65"/>
    <w:rsid w:val="00FC1435"/>
    <w:rsid w:val="00FC56E2"/>
    <w:rsid w:val="00FD628A"/>
    <w:rsid w:val="00FE6044"/>
    <w:rsid w:val="00FE67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7AE1"/>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2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95F2D"/>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695F2D"/>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695F2D"/>
    <w:rPr>
      <w:vertAlign w:val="superscript"/>
    </w:rPr>
  </w:style>
  <w:style w:type="paragraph" w:styleId="ListParagraph">
    <w:name w:val="List Paragraph"/>
    <w:basedOn w:val="Normal"/>
    <w:uiPriority w:val="34"/>
    <w:qFormat/>
    <w:rsid w:val="00695F2D"/>
    <w:pPr>
      <w:ind w:left="720"/>
      <w:contextualSpacing/>
    </w:pPr>
  </w:style>
  <w:style w:type="character" w:styleId="Hyperlink">
    <w:name w:val="Hyperlink"/>
    <w:uiPriority w:val="99"/>
    <w:unhideWhenUsed/>
    <w:rsid w:val="0091277F"/>
    <w:rPr>
      <w:color w:val="0563C1"/>
      <w:u w:val="single"/>
    </w:rPr>
  </w:style>
  <w:style w:type="paragraph" w:styleId="BalloonText">
    <w:name w:val="Balloon Text"/>
    <w:basedOn w:val="Normal"/>
    <w:link w:val="BalloonTextChar"/>
    <w:uiPriority w:val="99"/>
    <w:semiHidden/>
    <w:unhideWhenUsed/>
    <w:rsid w:val="00737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B"/>
    <w:rPr>
      <w:rFonts w:ascii="Segoe UI" w:hAnsi="Segoe UI" w:cs="Segoe UI"/>
      <w:sz w:val="18"/>
      <w:szCs w:val="18"/>
    </w:rPr>
  </w:style>
  <w:style w:type="character" w:styleId="CommentReference">
    <w:name w:val="annotation reference"/>
    <w:basedOn w:val="DefaultParagraphFont"/>
    <w:uiPriority w:val="99"/>
    <w:semiHidden/>
    <w:unhideWhenUsed/>
    <w:rsid w:val="007375BB"/>
    <w:rPr>
      <w:sz w:val="16"/>
      <w:szCs w:val="16"/>
    </w:rPr>
  </w:style>
  <w:style w:type="paragraph" w:styleId="CommentText">
    <w:name w:val="annotation text"/>
    <w:basedOn w:val="Normal"/>
    <w:link w:val="CommentTextChar"/>
    <w:uiPriority w:val="99"/>
    <w:semiHidden/>
    <w:unhideWhenUsed/>
    <w:rsid w:val="007375BB"/>
    <w:rPr>
      <w:sz w:val="20"/>
      <w:szCs w:val="20"/>
    </w:rPr>
  </w:style>
  <w:style w:type="character" w:customStyle="1" w:styleId="CommentTextChar">
    <w:name w:val="Comment Text Char"/>
    <w:basedOn w:val="DefaultParagraphFont"/>
    <w:link w:val="CommentText"/>
    <w:uiPriority w:val="99"/>
    <w:semiHidden/>
    <w:rsid w:val="00737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75BB"/>
    <w:rPr>
      <w:b/>
      <w:bCs/>
    </w:rPr>
  </w:style>
  <w:style w:type="character" w:customStyle="1" w:styleId="CommentSubjectChar">
    <w:name w:val="Comment Subject Char"/>
    <w:basedOn w:val="CommentTextChar"/>
    <w:link w:val="CommentSubject"/>
    <w:uiPriority w:val="99"/>
    <w:semiHidden/>
    <w:rsid w:val="007375B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82">
      <w:bodyDiv w:val="1"/>
      <w:marLeft w:val="0"/>
      <w:marRight w:val="0"/>
      <w:marTop w:val="0"/>
      <w:marBottom w:val="0"/>
      <w:divBdr>
        <w:top w:val="none" w:sz="0" w:space="0" w:color="auto"/>
        <w:left w:val="none" w:sz="0" w:space="0" w:color="auto"/>
        <w:bottom w:val="none" w:sz="0" w:space="0" w:color="auto"/>
        <w:right w:val="none" w:sz="0" w:space="0" w:color="auto"/>
      </w:divBdr>
    </w:div>
    <w:div w:id="561450371">
      <w:bodyDiv w:val="1"/>
      <w:marLeft w:val="0"/>
      <w:marRight w:val="0"/>
      <w:marTop w:val="0"/>
      <w:marBottom w:val="0"/>
      <w:divBdr>
        <w:top w:val="none" w:sz="0" w:space="0" w:color="auto"/>
        <w:left w:val="none" w:sz="0" w:space="0" w:color="auto"/>
        <w:bottom w:val="none" w:sz="0" w:space="0" w:color="auto"/>
        <w:right w:val="none" w:sz="0" w:space="0" w:color="auto"/>
      </w:divBdr>
    </w:div>
    <w:div w:id="966856129">
      <w:bodyDiv w:val="1"/>
      <w:marLeft w:val="0"/>
      <w:marRight w:val="0"/>
      <w:marTop w:val="0"/>
      <w:marBottom w:val="0"/>
      <w:divBdr>
        <w:top w:val="none" w:sz="0" w:space="0" w:color="auto"/>
        <w:left w:val="none" w:sz="0" w:space="0" w:color="auto"/>
        <w:bottom w:val="none" w:sz="0" w:space="0" w:color="auto"/>
        <w:right w:val="none" w:sz="0" w:space="0" w:color="auto"/>
      </w:divBdr>
    </w:div>
    <w:div w:id="1131291266">
      <w:bodyDiv w:val="1"/>
      <w:marLeft w:val="0"/>
      <w:marRight w:val="0"/>
      <w:marTop w:val="0"/>
      <w:marBottom w:val="0"/>
      <w:divBdr>
        <w:top w:val="none" w:sz="0" w:space="0" w:color="auto"/>
        <w:left w:val="none" w:sz="0" w:space="0" w:color="auto"/>
        <w:bottom w:val="none" w:sz="0" w:space="0" w:color="auto"/>
        <w:right w:val="none" w:sz="0" w:space="0" w:color="auto"/>
      </w:divBdr>
    </w:div>
    <w:div w:id="1219056022">
      <w:bodyDiv w:val="1"/>
      <w:marLeft w:val="0"/>
      <w:marRight w:val="0"/>
      <w:marTop w:val="0"/>
      <w:marBottom w:val="0"/>
      <w:divBdr>
        <w:top w:val="none" w:sz="0" w:space="0" w:color="auto"/>
        <w:left w:val="none" w:sz="0" w:space="0" w:color="auto"/>
        <w:bottom w:val="none" w:sz="0" w:space="0" w:color="auto"/>
        <w:right w:val="none" w:sz="0" w:space="0" w:color="auto"/>
      </w:divBdr>
    </w:div>
    <w:div w:id="1303776803">
      <w:bodyDiv w:val="1"/>
      <w:marLeft w:val="0"/>
      <w:marRight w:val="0"/>
      <w:marTop w:val="0"/>
      <w:marBottom w:val="0"/>
      <w:divBdr>
        <w:top w:val="none" w:sz="0" w:space="0" w:color="auto"/>
        <w:left w:val="none" w:sz="0" w:space="0" w:color="auto"/>
        <w:bottom w:val="none" w:sz="0" w:space="0" w:color="auto"/>
        <w:right w:val="none" w:sz="0" w:space="0" w:color="auto"/>
      </w:divBdr>
    </w:div>
    <w:div w:id="1315379063">
      <w:bodyDiv w:val="1"/>
      <w:marLeft w:val="0"/>
      <w:marRight w:val="0"/>
      <w:marTop w:val="0"/>
      <w:marBottom w:val="0"/>
      <w:divBdr>
        <w:top w:val="none" w:sz="0" w:space="0" w:color="auto"/>
        <w:left w:val="none" w:sz="0" w:space="0" w:color="auto"/>
        <w:bottom w:val="none" w:sz="0" w:space="0" w:color="auto"/>
        <w:right w:val="none" w:sz="0" w:space="0" w:color="auto"/>
      </w:divBdr>
    </w:div>
    <w:div w:id="185237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2025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I.2024</c:v>
                </c:pt>
                <c:pt idx="1">
                  <c:v>II.2024</c:v>
                </c:pt>
                <c:pt idx="2">
                  <c:v>III.2024</c:v>
                </c:pt>
                <c:pt idx="3">
                  <c:v>IV.2024</c:v>
                </c:pt>
                <c:pt idx="4">
                  <c:v>V.2024</c:v>
                </c:pt>
                <c:pt idx="5">
                  <c:v>VI.2024</c:v>
                </c:pt>
                <c:pt idx="6">
                  <c:v>VII.2024</c:v>
                </c:pt>
                <c:pt idx="7">
                  <c:v>VIII.2024</c:v>
                </c:pt>
                <c:pt idx="8">
                  <c:v>IX.2024</c:v>
                </c:pt>
                <c:pt idx="9">
                  <c:v>X.2024</c:v>
                </c:pt>
                <c:pt idx="10">
                  <c:v>XI.2024</c:v>
                </c:pt>
                <c:pt idx="11">
                  <c:v>XII.2024</c:v>
                </c:pt>
                <c:pt idx="12">
                  <c:v>I.2025</c:v>
                </c:pt>
              </c:strCache>
            </c:strRef>
          </c:cat>
          <c:val>
            <c:numRef>
              <c:f>'CPI 2025 BG'!$B$12:$B$24</c:f>
              <c:numCache>
                <c:formatCode>0.0</c:formatCode>
                <c:ptCount val="13"/>
                <c:pt idx="0">
                  <c:v>3.8</c:v>
                </c:pt>
                <c:pt idx="1">
                  <c:v>3.3</c:v>
                </c:pt>
                <c:pt idx="2">
                  <c:v>3</c:v>
                </c:pt>
                <c:pt idx="3">
                  <c:v>2.4</c:v>
                </c:pt>
                <c:pt idx="4">
                  <c:v>2.2999999999999998</c:v>
                </c:pt>
                <c:pt idx="5">
                  <c:v>2.5</c:v>
                </c:pt>
                <c:pt idx="6">
                  <c:v>2.4</c:v>
                </c:pt>
                <c:pt idx="7">
                  <c:v>2.1</c:v>
                </c:pt>
                <c:pt idx="8">
                  <c:v>1.2</c:v>
                </c:pt>
                <c:pt idx="9">
                  <c:v>1.8</c:v>
                </c:pt>
                <c:pt idx="10">
                  <c:v>2.1</c:v>
                </c:pt>
                <c:pt idx="11">
                  <c:v>2.2000000000000002</c:v>
                </c:pt>
                <c:pt idx="12">
                  <c:v>3.7</c:v>
                </c:pt>
              </c:numCache>
            </c:numRef>
          </c:val>
          <c:extLst>
            <c:ext xmlns:c16="http://schemas.microsoft.com/office/drawing/2014/chart" uri="{C3380CC4-5D6E-409C-BE32-E72D297353CC}">
              <c16:uniqueId val="{00000000-8340-4784-9174-02FB7DC7723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6"/>
              <c:layout>
                <c:manualLayout>
                  <c:x val="-4.1380694950444628E-2"/>
                  <c:y val="-4.4979377577802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40-4784-9174-02FB7DC77233}"/>
                </c:ext>
              </c:extLst>
            </c:dLbl>
            <c:dLbl>
              <c:idx val="8"/>
              <c:layout>
                <c:manualLayout>
                  <c:x val="-4.8644376542484519E-2"/>
                  <c:y val="-0.119513539068486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40-4784-9174-02FB7DC77233}"/>
                </c:ext>
              </c:extLst>
            </c:dLbl>
            <c:dLbl>
              <c:idx val="9"/>
              <c:layout>
                <c:manualLayout>
                  <c:x val="-3.869412778626552E-2"/>
                  <c:y val="5.43995044097748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40-4784-9174-02FB7DC77233}"/>
                </c:ext>
              </c:extLst>
            </c:dLbl>
            <c:dLbl>
              <c:idx val="10"/>
              <c:layout>
                <c:manualLayout>
                  <c:x val="-3.8694127786265617E-2"/>
                  <c:y val="-4.0838590828320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40-4784-9174-02FB7DC77233}"/>
                </c:ext>
              </c:extLst>
            </c:dLbl>
            <c:dLbl>
              <c:idx val="11"/>
              <c:layout>
                <c:manualLayout>
                  <c:x val="-4.61568143534297E-2"/>
                  <c:y val="-4.9120164327285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40-4784-9174-02FB7DC77233}"/>
                </c:ext>
              </c:extLst>
            </c:dLbl>
            <c:dLbl>
              <c:idx val="12"/>
              <c:layout>
                <c:manualLayout>
                  <c:x val="-2.7517922200023505E-2"/>
                  <c:y val="-4.0838590828320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40-4784-9174-02FB7DC77233}"/>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I.2024</c:v>
                </c:pt>
                <c:pt idx="1">
                  <c:v>II.2024</c:v>
                </c:pt>
                <c:pt idx="2">
                  <c:v>III.2024</c:v>
                </c:pt>
                <c:pt idx="3">
                  <c:v>IV.2024</c:v>
                </c:pt>
                <c:pt idx="4">
                  <c:v>V.2024</c:v>
                </c:pt>
                <c:pt idx="5">
                  <c:v>VI.2024</c:v>
                </c:pt>
                <c:pt idx="6">
                  <c:v>VII.2024</c:v>
                </c:pt>
                <c:pt idx="7">
                  <c:v>VIII.2024</c:v>
                </c:pt>
                <c:pt idx="8">
                  <c:v>IX.2024</c:v>
                </c:pt>
                <c:pt idx="9">
                  <c:v>X.2024</c:v>
                </c:pt>
                <c:pt idx="10">
                  <c:v>XI.2024</c:v>
                </c:pt>
                <c:pt idx="11">
                  <c:v>XII.2024</c:v>
                </c:pt>
                <c:pt idx="12">
                  <c:v>I.2025</c:v>
                </c:pt>
              </c:strCache>
            </c:strRef>
          </c:cat>
          <c:val>
            <c:numRef>
              <c:f>'CPI 2025 BG'!$C$12:$C$24</c:f>
              <c:numCache>
                <c:formatCode>0.0</c:formatCode>
                <c:ptCount val="13"/>
                <c:pt idx="0">
                  <c:v>0.5</c:v>
                </c:pt>
                <c:pt idx="1">
                  <c:v>0.3</c:v>
                </c:pt>
                <c:pt idx="2">
                  <c:v>0.2</c:v>
                </c:pt>
                <c:pt idx="3">
                  <c:v>-0.3</c:v>
                </c:pt>
                <c:pt idx="4">
                  <c:v>-0.2</c:v>
                </c:pt>
                <c:pt idx="5">
                  <c:v>-0.2</c:v>
                </c:pt>
                <c:pt idx="6">
                  <c:v>0.8</c:v>
                </c:pt>
                <c:pt idx="7">
                  <c:v>0.1</c:v>
                </c:pt>
                <c:pt idx="8">
                  <c:v>-1</c:v>
                </c:pt>
                <c:pt idx="9">
                  <c:v>1.1000000000000001</c:v>
                </c:pt>
                <c:pt idx="10">
                  <c:v>0.6</c:v>
                </c:pt>
                <c:pt idx="11">
                  <c:v>0.4</c:v>
                </c:pt>
                <c:pt idx="12">
                  <c:v>2</c:v>
                </c:pt>
              </c:numCache>
            </c:numRef>
          </c:val>
          <c:smooth val="0"/>
          <c:extLst>
            <c:ext xmlns:c16="http://schemas.microsoft.com/office/drawing/2014/chart" uri="{C3380CC4-5D6E-409C-BE32-E72D297353CC}">
              <c16:uniqueId val="{00000007-8340-4784-9174-02FB7DC7723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2025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2025 BG'!$A$12:$A$24</c:f>
              <c:strCache>
                <c:ptCount val="13"/>
                <c:pt idx="0">
                  <c:v>I.2024</c:v>
                </c:pt>
                <c:pt idx="1">
                  <c:v>II.2024</c:v>
                </c:pt>
                <c:pt idx="2">
                  <c:v>III.2024</c:v>
                </c:pt>
                <c:pt idx="3">
                  <c:v>IV.2024</c:v>
                </c:pt>
                <c:pt idx="4">
                  <c:v>V.2024</c:v>
                </c:pt>
                <c:pt idx="5">
                  <c:v>VI.2024</c:v>
                </c:pt>
                <c:pt idx="6">
                  <c:v>VII.2024</c:v>
                </c:pt>
                <c:pt idx="7">
                  <c:v>VIII.2024</c:v>
                </c:pt>
                <c:pt idx="8">
                  <c:v>IX.2024</c:v>
                </c:pt>
                <c:pt idx="9">
                  <c:v>X.2024</c:v>
                </c:pt>
                <c:pt idx="10">
                  <c:v>XI.2024</c:v>
                </c:pt>
                <c:pt idx="11">
                  <c:v>XII.2024</c:v>
                </c:pt>
                <c:pt idx="12">
                  <c:v>I.2025</c:v>
                </c:pt>
              </c:strCache>
            </c:strRef>
          </c:cat>
          <c:val>
            <c:numRef>
              <c:f>'HICP 2025 BG'!$B$12:$B$24</c:f>
              <c:numCache>
                <c:formatCode>0.0</c:formatCode>
                <c:ptCount val="13"/>
                <c:pt idx="0">
                  <c:v>3.9</c:v>
                </c:pt>
                <c:pt idx="1">
                  <c:v>3.5</c:v>
                </c:pt>
                <c:pt idx="2">
                  <c:v>3.1</c:v>
                </c:pt>
                <c:pt idx="3">
                  <c:v>2.5</c:v>
                </c:pt>
                <c:pt idx="4">
                  <c:v>2.7</c:v>
                </c:pt>
                <c:pt idx="5">
                  <c:v>2.8</c:v>
                </c:pt>
                <c:pt idx="6">
                  <c:v>2.8</c:v>
                </c:pt>
                <c:pt idx="7">
                  <c:v>2.4</c:v>
                </c:pt>
                <c:pt idx="8">
                  <c:v>1.5</c:v>
                </c:pt>
                <c:pt idx="9">
                  <c:v>2</c:v>
                </c:pt>
                <c:pt idx="10">
                  <c:v>2</c:v>
                </c:pt>
                <c:pt idx="11">
                  <c:v>2.1</c:v>
                </c:pt>
                <c:pt idx="12">
                  <c:v>3.8</c:v>
                </c:pt>
              </c:numCache>
            </c:numRef>
          </c:val>
          <c:extLst>
            <c:ext xmlns:c16="http://schemas.microsoft.com/office/drawing/2014/chart" uri="{C3380CC4-5D6E-409C-BE32-E72D297353CC}">
              <c16:uniqueId val="{00000000-E68D-441C-8487-081C25271C41}"/>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8D-441C-8487-081C25271C41}"/>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8D-441C-8487-081C25271C41}"/>
                </c:ext>
              </c:extLst>
            </c:dLbl>
            <c:dLbl>
              <c:idx val="8"/>
              <c:layout>
                <c:manualLayout>
                  <c:x val="-5.0346144351917622E-2"/>
                  <c:y val="-0.1188282828282829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8D-441C-8487-081C25271C41}"/>
                </c:ext>
              </c:extLst>
            </c:dLbl>
            <c:dLbl>
              <c:idx val="9"/>
              <c:layout>
                <c:manualLayout>
                  <c:x val="-4.2668601165737202E-2"/>
                  <c:y val="-3.802020202020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8D-441C-8487-081C25271C41}"/>
                </c:ext>
              </c:extLst>
            </c:dLbl>
            <c:dLbl>
              <c:idx val="10"/>
              <c:layout>
                <c:manualLayout>
                  <c:x val="-4.5227782227797338E-2"/>
                  <c:y val="-3.802020202020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8D-441C-8487-081C25271C41}"/>
                </c:ext>
              </c:extLst>
            </c:dLbl>
            <c:dLbl>
              <c:idx val="11"/>
              <c:layout>
                <c:manualLayout>
                  <c:x val="-4.778696328985748E-2"/>
                  <c:y val="-4.6101010101010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8D-441C-8487-081C25271C41}"/>
                </c:ext>
              </c:extLst>
            </c:dLbl>
            <c:dLbl>
              <c:idx val="12"/>
              <c:layout>
                <c:manualLayout>
                  <c:x val="-3.7318300663472914E-2"/>
                  <c:y val="-3.3979797979798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8D-441C-8487-081C25271C41}"/>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2025 BG'!$A$12:$A$24</c:f>
              <c:strCache>
                <c:ptCount val="13"/>
                <c:pt idx="0">
                  <c:v>I.2024</c:v>
                </c:pt>
                <c:pt idx="1">
                  <c:v>II.2024</c:v>
                </c:pt>
                <c:pt idx="2">
                  <c:v>III.2024</c:v>
                </c:pt>
                <c:pt idx="3">
                  <c:v>IV.2024</c:v>
                </c:pt>
                <c:pt idx="4">
                  <c:v>V.2024</c:v>
                </c:pt>
                <c:pt idx="5">
                  <c:v>VI.2024</c:v>
                </c:pt>
                <c:pt idx="6">
                  <c:v>VII.2024</c:v>
                </c:pt>
                <c:pt idx="7">
                  <c:v>VIII.2024</c:v>
                </c:pt>
                <c:pt idx="8">
                  <c:v>IX.2024</c:v>
                </c:pt>
                <c:pt idx="9">
                  <c:v>X.2024</c:v>
                </c:pt>
                <c:pt idx="10">
                  <c:v>XI.2024</c:v>
                </c:pt>
                <c:pt idx="11">
                  <c:v>XII.2024</c:v>
                </c:pt>
                <c:pt idx="12">
                  <c:v>I.2025</c:v>
                </c:pt>
              </c:strCache>
            </c:strRef>
          </c:cat>
          <c:val>
            <c:numRef>
              <c:f>'HICP 2025 BG'!$C$12:$C$24</c:f>
              <c:numCache>
                <c:formatCode>0.0</c:formatCode>
                <c:ptCount val="13"/>
                <c:pt idx="0">
                  <c:v>0.1</c:v>
                </c:pt>
                <c:pt idx="1">
                  <c:v>0.3</c:v>
                </c:pt>
                <c:pt idx="2">
                  <c:v>0.2</c:v>
                </c:pt>
                <c:pt idx="3">
                  <c:v>-0.1</c:v>
                </c:pt>
                <c:pt idx="4">
                  <c:v>0</c:v>
                </c:pt>
                <c:pt idx="5">
                  <c:v>0.2</c:v>
                </c:pt>
                <c:pt idx="6">
                  <c:v>1.2</c:v>
                </c:pt>
                <c:pt idx="7">
                  <c:v>0.1</c:v>
                </c:pt>
                <c:pt idx="8">
                  <c:v>-1.1000000000000001</c:v>
                </c:pt>
                <c:pt idx="9">
                  <c:v>0.6</c:v>
                </c:pt>
                <c:pt idx="10">
                  <c:v>0.3</c:v>
                </c:pt>
                <c:pt idx="11">
                  <c:v>0.3</c:v>
                </c:pt>
                <c:pt idx="12">
                  <c:v>1.8</c:v>
                </c:pt>
              </c:numCache>
            </c:numRef>
          </c:val>
          <c:smooth val="0"/>
          <c:extLst>
            <c:ext xmlns:c16="http://schemas.microsoft.com/office/drawing/2014/chart" uri="{C3380CC4-5D6E-409C-BE32-E72D297353CC}">
              <c16:uniqueId val="{00000008-E68D-441C-8487-081C25271C41}"/>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8090-A057-4344-918C-B977E4C4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Venelina Tsvetkova</cp:lastModifiedBy>
  <cp:revision>9</cp:revision>
  <cp:lastPrinted>2025-02-12T14:41:00Z</cp:lastPrinted>
  <dcterms:created xsi:type="dcterms:W3CDTF">2025-02-13T11:33:00Z</dcterms:created>
  <dcterms:modified xsi:type="dcterms:W3CDTF">2025-02-13T11:34:00Z</dcterms:modified>
</cp:coreProperties>
</file>