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5E4B" w:rsidRPr="00715C6B" w:rsidRDefault="00715C6B">
      <w:pPr>
        <w:jc w:val="center"/>
        <w:rPr>
          <w:b/>
          <w:sz w:val="28"/>
          <w:szCs w:val="28"/>
        </w:rPr>
      </w:pPr>
      <w:r w:rsidRPr="00715C6B">
        <w:rPr>
          <w:b/>
          <w:sz w:val="28"/>
          <w:szCs w:val="28"/>
        </w:rPr>
        <w:t>ПОЛИТИЧЕСКА ПОЗИЦИЯ ОТНОСНО ПРОДАЖБАТА НА „ЛУКОЙЛ НЕФТОХИМ БУРГАС“ АД И „ЛУКОЙЛ-БЪЛГАРИЯ“ ЕООД</w:t>
      </w:r>
    </w:p>
    <w:p w14:paraId="00000002" w14:textId="77777777" w:rsidR="00B75E4B" w:rsidRPr="00715C6B" w:rsidRDefault="00715C6B">
      <w:pPr>
        <w:jc w:val="both"/>
        <w:rPr>
          <w:sz w:val="28"/>
          <w:szCs w:val="28"/>
        </w:rPr>
      </w:pPr>
      <w:r w:rsidRPr="00715C6B">
        <w:rPr>
          <w:sz w:val="28"/>
          <w:szCs w:val="28"/>
        </w:rPr>
        <w:t>По повод продажбата на „Лукойл Нефтохим Бургас“ АД и „Лукойл – България“ ЕООД, ПП „България може“ заявява следното:</w:t>
      </w:r>
    </w:p>
    <w:p w14:paraId="00000003" w14:textId="77777777" w:rsidR="00B75E4B" w:rsidRPr="00715C6B" w:rsidRDefault="00715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14" w:hanging="357"/>
        <w:jc w:val="both"/>
        <w:rPr>
          <w:color w:val="000000"/>
          <w:sz w:val="28"/>
          <w:szCs w:val="28"/>
        </w:rPr>
      </w:pPr>
      <w:r w:rsidRPr="00715C6B">
        <w:rPr>
          <w:color w:val="000000"/>
          <w:sz w:val="28"/>
          <w:szCs w:val="28"/>
        </w:rPr>
        <w:t xml:space="preserve">Най-голямото нефтопреработвателно предприятие на Балканите и дистрибуторската му мрежа от </w:t>
      </w:r>
      <w:proofErr w:type="spellStart"/>
      <w:r w:rsidRPr="00715C6B">
        <w:rPr>
          <w:color w:val="000000"/>
          <w:sz w:val="28"/>
          <w:szCs w:val="28"/>
        </w:rPr>
        <w:t>продуктопровод</w:t>
      </w:r>
      <w:proofErr w:type="spellEnd"/>
      <w:r w:rsidRPr="00715C6B">
        <w:rPr>
          <w:color w:val="000000"/>
          <w:sz w:val="28"/>
          <w:szCs w:val="28"/>
        </w:rPr>
        <w:t xml:space="preserve">, петролни бази и около </w:t>
      </w:r>
      <w:bookmarkStart w:id="0" w:name="_GoBack"/>
      <w:bookmarkEnd w:id="0"/>
      <w:r w:rsidRPr="00715C6B">
        <w:rPr>
          <w:color w:val="000000"/>
          <w:sz w:val="28"/>
          <w:szCs w:val="28"/>
        </w:rPr>
        <w:t>220 бензиностанции, явяваща се с уникални инфраструктурни и географски дадености, отговарящи за над половината от снабдяването с</w:t>
      </w:r>
      <w:r w:rsidRPr="00715C6B">
        <w:rPr>
          <w:color w:val="000000"/>
          <w:sz w:val="28"/>
          <w:szCs w:val="28"/>
        </w:rPr>
        <w:t xml:space="preserve"> горива в Република България, е елемент на националната и енергийната сигурност и ключов актив за гарантиране на суверенитета на Република България. Неговата собственост е от особено значение за стабилността на страната.</w:t>
      </w:r>
    </w:p>
    <w:p w14:paraId="00000004" w14:textId="77777777" w:rsidR="00B75E4B" w:rsidRPr="00715C6B" w:rsidRDefault="00715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14" w:hanging="357"/>
        <w:jc w:val="both"/>
        <w:rPr>
          <w:color w:val="000000"/>
          <w:sz w:val="28"/>
          <w:szCs w:val="28"/>
        </w:rPr>
      </w:pPr>
      <w:r w:rsidRPr="00715C6B">
        <w:rPr>
          <w:color w:val="000000"/>
          <w:sz w:val="28"/>
          <w:szCs w:val="28"/>
        </w:rPr>
        <w:t xml:space="preserve">Призоваваме за отговорно отношение </w:t>
      </w:r>
      <w:r w:rsidRPr="00715C6B">
        <w:rPr>
          <w:color w:val="000000"/>
          <w:sz w:val="28"/>
          <w:szCs w:val="28"/>
        </w:rPr>
        <w:t>от страна на политическите лица. „Златната акция“ и назначаването на особен търговски управител не дават възможност на държавата да контролира пряко процеса на покупко-продажба.</w:t>
      </w:r>
    </w:p>
    <w:p w14:paraId="00000005" w14:textId="77777777" w:rsidR="00B75E4B" w:rsidRPr="00715C6B" w:rsidRDefault="00715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14" w:hanging="357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 w:rsidRPr="00715C6B">
        <w:rPr>
          <w:color w:val="000000"/>
          <w:sz w:val="28"/>
          <w:szCs w:val="28"/>
        </w:rPr>
        <w:t>Поради това, с механизмите си за последващ контрол (КЗК, Агенция „Митници“, сл</w:t>
      </w:r>
      <w:r w:rsidRPr="00715C6B">
        <w:rPr>
          <w:color w:val="000000"/>
          <w:sz w:val="28"/>
          <w:szCs w:val="28"/>
        </w:rPr>
        <w:t>ужби), държавата следва да гарантира, че новият собственик на рафинерията и дистрибуторската мрежа няма да злоупотребява с доказаното господстващо положение на групата, както и че няма да става проводник на враждебни външни въздействия. Именно такъв механи</w:t>
      </w:r>
      <w:r w:rsidRPr="00715C6B">
        <w:rPr>
          <w:color w:val="000000"/>
          <w:sz w:val="28"/>
          <w:szCs w:val="28"/>
        </w:rPr>
        <w:t>зъм е и фигурата на особения търговски управител.</w:t>
      </w:r>
    </w:p>
    <w:p w14:paraId="00000006" w14:textId="77777777" w:rsidR="00B75E4B" w:rsidRPr="00715C6B" w:rsidRDefault="00715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14" w:hanging="357"/>
        <w:jc w:val="both"/>
        <w:rPr>
          <w:color w:val="000000"/>
          <w:sz w:val="28"/>
          <w:szCs w:val="28"/>
        </w:rPr>
      </w:pPr>
      <w:r w:rsidRPr="00715C6B">
        <w:rPr>
          <w:color w:val="000000"/>
          <w:sz w:val="28"/>
          <w:szCs w:val="28"/>
        </w:rPr>
        <w:t>Собствеността на подобна ключова инфраструктура не може да бъде в съмнителни консорциуми и офшорни предприятия. Държавата трябва да предприеме всички мерки, за да бъде в течение на търговските преговори и д</w:t>
      </w:r>
      <w:r w:rsidRPr="00715C6B">
        <w:rPr>
          <w:color w:val="000000"/>
          <w:sz w:val="28"/>
          <w:szCs w:val="28"/>
        </w:rPr>
        <w:t>а направи максималното да бъде избран стратегически купувач, който ще продължи обновяването на активите и ще гарантира дългосрочните доставки на суров петрол.</w:t>
      </w:r>
    </w:p>
    <w:p w14:paraId="00000007" w14:textId="77777777" w:rsidR="00B75E4B" w:rsidRPr="00715C6B" w:rsidRDefault="00715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14" w:hanging="357"/>
        <w:jc w:val="both"/>
        <w:rPr>
          <w:color w:val="000000"/>
          <w:sz w:val="28"/>
          <w:szCs w:val="28"/>
        </w:rPr>
      </w:pPr>
      <w:r w:rsidRPr="00715C6B">
        <w:rPr>
          <w:color w:val="000000"/>
          <w:sz w:val="28"/>
          <w:szCs w:val="28"/>
        </w:rPr>
        <w:t>Придобиването на собствеността в момента от страна на държавата гарантира, че рафинерията и дистр</w:t>
      </w:r>
      <w:r w:rsidRPr="00715C6B">
        <w:rPr>
          <w:color w:val="000000"/>
          <w:sz w:val="28"/>
          <w:szCs w:val="28"/>
        </w:rPr>
        <w:t xml:space="preserve">ибуторската мрежа ще станат </w:t>
      </w:r>
      <w:r w:rsidRPr="00715C6B">
        <w:rPr>
          <w:color w:val="000000"/>
          <w:sz w:val="28"/>
          <w:szCs w:val="28"/>
        </w:rPr>
        <w:lastRenderedPageBreak/>
        <w:t>поредната „касичка“ за частни интереси, укрити зад фасадата на националния интерес. Държавата следва да се съсредоточи в действия, повишаващи конкуренцията на пазара на складови наличности и да оползотворява максимално възможнос</w:t>
      </w:r>
      <w:r w:rsidRPr="00715C6B">
        <w:rPr>
          <w:color w:val="000000"/>
          <w:sz w:val="28"/>
          <w:szCs w:val="28"/>
        </w:rPr>
        <w:t>тите на акцията клас „А“ и на правомощията, дадени ѝ от законодателството.</w:t>
      </w:r>
    </w:p>
    <w:p w14:paraId="00000008" w14:textId="77777777" w:rsidR="00B75E4B" w:rsidRPr="00715C6B" w:rsidRDefault="00715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14" w:hanging="357"/>
        <w:jc w:val="both"/>
        <w:rPr>
          <w:color w:val="000000"/>
          <w:sz w:val="28"/>
          <w:szCs w:val="28"/>
        </w:rPr>
      </w:pPr>
      <w:r w:rsidRPr="00715C6B">
        <w:rPr>
          <w:color w:val="000000"/>
          <w:sz w:val="28"/>
          <w:szCs w:val="28"/>
        </w:rPr>
        <w:t xml:space="preserve">Собственикът на нефтопреработвателните, </w:t>
      </w:r>
      <w:proofErr w:type="spellStart"/>
      <w:r w:rsidRPr="00715C6B">
        <w:rPr>
          <w:color w:val="000000"/>
          <w:sz w:val="28"/>
          <w:szCs w:val="28"/>
        </w:rPr>
        <w:t>продуктопроводните</w:t>
      </w:r>
      <w:proofErr w:type="spellEnd"/>
      <w:r w:rsidRPr="00715C6B">
        <w:rPr>
          <w:color w:val="000000"/>
          <w:sz w:val="28"/>
          <w:szCs w:val="28"/>
        </w:rPr>
        <w:t xml:space="preserve"> и складовите активи доказано формира пазара на горива в страната и има възможност да упражнява влияние върху много от вътр</w:t>
      </w:r>
      <w:r w:rsidRPr="00715C6B">
        <w:rPr>
          <w:color w:val="000000"/>
          <w:sz w:val="28"/>
          <w:szCs w:val="28"/>
        </w:rPr>
        <w:t xml:space="preserve">ешните процеси в държавата. Поради това настояваме държавата, чрез своите институции и служби, да предприеме необходимите мерки за гарантиране на българския интерес в процеса на смяна на собствеността на рафинерията и на мрежата за транспорт, съхранение и </w:t>
      </w:r>
      <w:r w:rsidRPr="00715C6B">
        <w:rPr>
          <w:color w:val="000000"/>
          <w:sz w:val="28"/>
          <w:szCs w:val="28"/>
        </w:rPr>
        <w:t>продажба на нефтопродукти.</w:t>
      </w:r>
    </w:p>
    <w:p w14:paraId="00000009" w14:textId="77777777" w:rsidR="00B75E4B" w:rsidRPr="00715C6B" w:rsidRDefault="00B75E4B">
      <w:pPr>
        <w:jc w:val="both"/>
        <w:rPr>
          <w:sz w:val="28"/>
          <w:szCs w:val="28"/>
        </w:rPr>
      </w:pPr>
    </w:p>
    <w:p w14:paraId="0000000A" w14:textId="77777777" w:rsidR="00B75E4B" w:rsidRPr="00715C6B" w:rsidRDefault="00B75E4B">
      <w:pPr>
        <w:rPr>
          <w:sz w:val="28"/>
          <w:szCs w:val="28"/>
        </w:rPr>
      </w:pPr>
    </w:p>
    <w:sectPr w:rsidR="00B75E4B" w:rsidRPr="00715C6B">
      <w:pgSz w:w="12240" w:h="15840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17B5"/>
    <w:multiLevelType w:val="multilevel"/>
    <w:tmpl w:val="7938E02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4B"/>
    <w:rsid w:val="00715C6B"/>
    <w:rsid w:val="00B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4AF0-7D3E-4CAE-B3BE-8DA15C38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>Grizli777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2025-02-04T06:54:00Z</dcterms:created>
  <dcterms:modified xsi:type="dcterms:W3CDTF">2025-02-04T06:54:00Z</dcterms:modified>
</cp:coreProperties>
</file>