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309B" w14:textId="77777777" w:rsidR="003F2B25" w:rsidRPr="0050463C" w:rsidRDefault="003F2B25" w:rsidP="00FA5FF5">
      <w:pPr>
        <w:spacing w:after="160" w:line="360" w:lineRule="auto"/>
        <w:jc w:val="center"/>
        <w:rPr>
          <w:rFonts w:ascii="Verdana" w:eastAsia="Μοντέρνα" w:hAnsi="Verdana" w:cs="Times New Roman"/>
          <w:b/>
          <w:sz w:val="20"/>
          <w:szCs w:val="20"/>
          <w:lang w:eastAsia="bg-BG"/>
        </w:rPr>
      </w:pPr>
      <w:r w:rsidRPr="0050463C">
        <w:rPr>
          <w:rFonts w:ascii="Verdana" w:eastAsia="Μοντέρνα" w:hAnsi="Verdana" w:cs="Times New Roman"/>
          <w:b/>
          <w:sz w:val="20"/>
          <w:szCs w:val="20"/>
          <w:lang w:eastAsia="bg-BG"/>
        </w:rPr>
        <w:t>ИКОНОМИЧЕСКИ СМЕТКИ</w:t>
      </w:r>
      <w:r w:rsidR="00545A86">
        <w:rPr>
          <w:rFonts w:ascii="Verdana" w:eastAsia="Μοντέρνα" w:hAnsi="Verdana" w:cs="Times New Roman"/>
          <w:b/>
          <w:sz w:val="20"/>
          <w:szCs w:val="20"/>
          <w:lang w:eastAsia="bg-BG"/>
        </w:rPr>
        <w:t xml:space="preserve"> ЗА СЕЛСКОТО СТОПАНСТВО ЗА 202</w:t>
      </w:r>
      <w:r w:rsidR="003C04FB" w:rsidRPr="00F7413F">
        <w:rPr>
          <w:rFonts w:ascii="Verdana" w:eastAsia="Μοντέρνα" w:hAnsi="Verdana" w:cs="Times New Roman"/>
          <w:b/>
          <w:sz w:val="20"/>
          <w:szCs w:val="20"/>
          <w:lang w:eastAsia="bg-BG"/>
        </w:rPr>
        <w:t>4</w:t>
      </w:r>
      <w:r w:rsidR="00545A86" w:rsidRPr="00F7413F">
        <w:rPr>
          <w:rFonts w:ascii="Verdana" w:eastAsia="Μοντέρνα" w:hAnsi="Verdana" w:cs="Times New Roman"/>
          <w:b/>
          <w:sz w:val="20"/>
          <w:szCs w:val="20"/>
          <w:lang w:eastAsia="bg-BG"/>
        </w:rPr>
        <w:t> </w:t>
      </w:r>
      <w:r w:rsidRPr="0050463C">
        <w:rPr>
          <w:rFonts w:ascii="Verdana" w:eastAsia="Μοντέρνα" w:hAnsi="Verdana" w:cs="Times New Roman"/>
          <w:b/>
          <w:sz w:val="20"/>
          <w:szCs w:val="20"/>
          <w:lang w:eastAsia="bg-BG"/>
        </w:rPr>
        <w:t>ГОДИНА</w:t>
      </w:r>
      <w:r w:rsidR="00545A86" w:rsidRPr="00F7413F">
        <w:rPr>
          <w:rFonts w:ascii="Verdana" w:eastAsia="Μοντέρνα" w:hAnsi="Verdana" w:cs="Times New Roman"/>
          <w:b/>
          <w:sz w:val="20"/>
          <w:szCs w:val="20"/>
          <w:lang w:eastAsia="bg-BG"/>
        </w:rPr>
        <w:t xml:space="preserve"> </w:t>
      </w:r>
      <w:r w:rsidRPr="0050463C">
        <w:rPr>
          <w:rFonts w:ascii="Verdana" w:eastAsia="Μοντέρνα" w:hAnsi="Verdana" w:cs="Times New Roman"/>
          <w:b/>
          <w:sz w:val="20"/>
          <w:szCs w:val="20"/>
          <w:lang w:eastAsia="bg-BG"/>
        </w:rPr>
        <w:t>(</w:t>
      </w:r>
      <w:r w:rsidR="003C04FB">
        <w:rPr>
          <w:rFonts w:ascii="Verdana" w:eastAsia="Μοντέρνα" w:hAnsi="Verdana" w:cs="Times New Roman"/>
          <w:b/>
          <w:sz w:val="20"/>
          <w:szCs w:val="20"/>
          <w:lang w:eastAsia="bg-BG"/>
        </w:rPr>
        <w:t>ПЪРВА ОЦЕНКА</w:t>
      </w:r>
      <w:r w:rsidRPr="0050463C">
        <w:rPr>
          <w:rFonts w:ascii="Verdana" w:eastAsia="Μοντέρνα" w:hAnsi="Verdana" w:cs="Times New Roman"/>
          <w:b/>
          <w:sz w:val="20"/>
          <w:szCs w:val="20"/>
          <w:lang w:eastAsia="bg-BG"/>
        </w:rPr>
        <w:t>)</w:t>
      </w:r>
    </w:p>
    <w:p w14:paraId="0FD89276" w14:textId="77777777" w:rsidR="003F2B25" w:rsidRPr="00F7413F" w:rsidRDefault="003C04FB" w:rsidP="003F2B25">
      <w:pPr>
        <w:spacing w:line="360" w:lineRule="auto"/>
        <w:ind w:firstLine="567"/>
        <w:jc w:val="both"/>
        <w:rPr>
          <w:rFonts w:ascii="Verdana" w:eastAsia="Μοντέρνα" w:hAnsi="Verdana" w:cs="Times New Roman"/>
          <w:i/>
          <w:sz w:val="20"/>
          <w:szCs w:val="20"/>
          <w:lang w:eastAsia="bg-BG"/>
        </w:rPr>
      </w:pPr>
      <w:r w:rsidRPr="003C04FB">
        <w:rPr>
          <w:rFonts w:ascii="Verdana" w:eastAsia="Μοντέρνα" w:hAnsi="Verdana" w:cs="Times New Roman"/>
          <w:i/>
          <w:sz w:val="20"/>
          <w:szCs w:val="20"/>
          <w:lang w:eastAsia="bg-BG"/>
        </w:rPr>
        <w:t>Според първата оценка на икономическите сметки за селското стопанство крайната продукция по базисни цени от отрасъл „Селско стопанство“ през 2024 г. възлиза на 9 440.6 млн. лeвa.</w:t>
      </w:r>
      <w:r w:rsidRPr="003C04FB">
        <w:rPr>
          <w:rFonts w:ascii="Verdana" w:eastAsia="Μοντέρνα" w:hAnsi="Verdana" w:cs="Times New Roman" w:hint="cs"/>
          <w:i/>
          <w:sz w:val="20"/>
          <w:szCs w:val="20"/>
          <w:lang w:eastAsia="bg-BG"/>
        </w:rPr>
        <w:t xml:space="preserve"> Брутната</w:t>
      </w:r>
      <w:r w:rsidRPr="003C04FB">
        <w:rPr>
          <w:rFonts w:ascii="Verdana" w:eastAsia="Μοντέρνα" w:hAnsi="Verdana" w:cs="Times New Roman"/>
          <w:i/>
          <w:sz w:val="20"/>
          <w:szCs w:val="20"/>
          <w:lang w:eastAsia="bg-BG"/>
        </w:rPr>
        <w:t xml:space="preserve"> </w:t>
      </w:r>
      <w:r w:rsidRPr="003C04FB">
        <w:rPr>
          <w:rFonts w:ascii="Verdana" w:eastAsia="Μοντέρνα" w:hAnsi="Verdana" w:cs="Times New Roman" w:hint="cs"/>
          <w:i/>
          <w:sz w:val="20"/>
          <w:szCs w:val="20"/>
          <w:lang w:eastAsia="bg-BG"/>
        </w:rPr>
        <w:t>добавена</w:t>
      </w:r>
      <w:r w:rsidRPr="003C04FB">
        <w:rPr>
          <w:rFonts w:ascii="Verdana" w:eastAsia="Μοντέρνα" w:hAnsi="Verdana" w:cs="Times New Roman"/>
          <w:i/>
          <w:sz w:val="20"/>
          <w:szCs w:val="20"/>
          <w:lang w:eastAsia="bg-BG"/>
        </w:rPr>
        <w:t xml:space="preserve"> </w:t>
      </w:r>
      <w:r w:rsidRPr="003C04FB">
        <w:rPr>
          <w:rFonts w:ascii="Verdana" w:eastAsia="Μοντέρνα" w:hAnsi="Verdana" w:cs="Times New Roman" w:hint="cs"/>
          <w:i/>
          <w:sz w:val="20"/>
          <w:szCs w:val="20"/>
          <w:lang w:eastAsia="bg-BG"/>
        </w:rPr>
        <w:t>стойност</w:t>
      </w:r>
      <w:r w:rsidRPr="003C04FB">
        <w:rPr>
          <w:rFonts w:ascii="Verdana" w:eastAsia="Μοντέρνα" w:hAnsi="Verdana" w:cs="Times New Roman"/>
          <w:i/>
          <w:sz w:val="20"/>
          <w:szCs w:val="20"/>
          <w:lang w:eastAsia="bg-BG"/>
        </w:rPr>
        <w:t xml:space="preserve"> </w:t>
      </w:r>
      <w:r w:rsidRPr="003C04FB">
        <w:rPr>
          <w:rFonts w:ascii="Verdana" w:eastAsia="Μοντέρνα" w:hAnsi="Verdana" w:cs="Times New Roman" w:hint="cs"/>
          <w:i/>
          <w:sz w:val="20"/>
          <w:szCs w:val="20"/>
          <w:lang w:eastAsia="bg-BG"/>
        </w:rPr>
        <w:t>по</w:t>
      </w:r>
      <w:r w:rsidRPr="003C04FB">
        <w:rPr>
          <w:rFonts w:ascii="Verdana" w:eastAsia="Μοντέρνα" w:hAnsi="Verdana" w:cs="Times New Roman"/>
          <w:i/>
          <w:sz w:val="20"/>
          <w:szCs w:val="20"/>
          <w:lang w:eastAsia="bg-BG"/>
        </w:rPr>
        <w:t xml:space="preserve"> </w:t>
      </w:r>
      <w:r w:rsidRPr="003C04FB">
        <w:rPr>
          <w:rFonts w:ascii="Verdana" w:eastAsia="Μοντέρνα" w:hAnsi="Verdana" w:cs="Times New Roman" w:hint="cs"/>
          <w:i/>
          <w:sz w:val="20"/>
          <w:szCs w:val="20"/>
          <w:lang w:eastAsia="bg-BG"/>
        </w:rPr>
        <w:t>базисни</w:t>
      </w:r>
      <w:r w:rsidRPr="003C04FB">
        <w:rPr>
          <w:rFonts w:ascii="Verdana" w:eastAsia="Μοντέρνα" w:hAnsi="Verdana" w:cs="Times New Roman"/>
          <w:i/>
          <w:sz w:val="20"/>
          <w:szCs w:val="20"/>
          <w:lang w:eastAsia="bg-BG"/>
        </w:rPr>
        <w:t xml:space="preserve"> </w:t>
      </w:r>
      <w:r w:rsidRPr="003C04FB">
        <w:rPr>
          <w:rFonts w:ascii="Verdana" w:eastAsia="Μοντέρνα" w:hAnsi="Verdana" w:cs="Times New Roman" w:hint="cs"/>
          <w:i/>
          <w:sz w:val="20"/>
          <w:szCs w:val="20"/>
          <w:lang w:eastAsia="bg-BG"/>
        </w:rPr>
        <w:t>цени</w:t>
      </w:r>
      <w:r w:rsidRPr="003C04FB">
        <w:rPr>
          <w:rFonts w:ascii="Verdana" w:eastAsia="Μοντέρνα" w:hAnsi="Verdana" w:cs="Times New Roman"/>
          <w:i/>
          <w:sz w:val="20"/>
          <w:szCs w:val="20"/>
          <w:lang w:eastAsia="bg-BG"/>
        </w:rPr>
        <w:t xml:space="preserve"> намалява с 9.9% на годишна база и </w:t>
      </w:r>
      <w:r w:rsidRPr="003C04FB">
        <w:rPr>
          <w:rFonts w:ascii="Verdana" w:eastAsia="Μοντέρνα" w:hAnsi="Verdana" w:cs="Times New Roman" w:hint="cs"/>
          <w:i/>
          <w:sz w:val="20"/>
          <w:szCs w:val="20"/>
          <w:lang w:eastAsia="bg-BG"/>
        </w:rPr>
        <w:t>достига</w:t>
      </w:r>
      <w:r w:rsidRPr="003C04FB">
        <w:rPr>
          <w:rFonts w:ascii="Verdana" w:eastAsia="Μοντέρνα" w:hAnsi="Verdana" w:cs="Times New Roman"/>
          <w:i/>
          <w:sz w:val="20"/>
          <w:szCs w:val="20"/>
          <w:lang w:eastAsia="bg-BG"/>
        </w:rPr>
        <w:t xml:space="preserve"> 3 798.9 </w:t>
      </w:r>
      <w:r w:rsidRPr="003C04FB">
        <w:rPr>
          <w:rFonts w:ascii="Verdana" w:eastAsia="Μοντέρνα" w:hAnsi="Verdana" w:cs="Times New Roman" w:hint="cs"/>
          <w:i/>
          <w:sz w:val="20"/>
          <w:szCs w:val="20"/>
          <w:lang w:eastAsia="bg-BG"/>
        </w:rPr>
        <w:t>млн</w:t>
      </w:r>
      <w:r w:rsidRPr="003C04FB">
        <w:rPr>
          <w:rFonts w:ascii="Verdana" w:eastAsia="Μοντέρνα" w:hAnsi="Verdana" w:cs="Times New Roman"/>
          <w:i/>
          <w:sz w:val="20"/>
          <w:szCs w:val="20"/>
          <w:lang w:eastAsia="bg-BG"/>
        </w:rPr>
        <w:t xml:space="preserve">. </w:t>
      </w:r>
      <w:r w:rsidRPr="003C04FB">
        <w:rPr>
          <w:rFonts w:ascii="Verdana" w:eastAsia="Μοντέρνα" w:hAnsi="Verdana" w:cs="Times New Roman" w:hint="cs"/>
          <w:i/>
          <w:sz w:val="20"/>
          <w:szCs w:val="20"/>
          <w:lang w:eastAsia="bg-BG"/>
        </w:rPr>
        <w:t>лв</w:t>
      </w:r>
      <w:r w:rsidRPr="003C04FB">
        <w:rPr>
          <w:rFonts w:ascii="Verdana" w:eastAsia="Μοντέρνα" w:hAnsi="Verdana" w:cs="Times New Roman"/>
          <w:i/>
          <w:sz w:val="20"/>
          <w:szCs w:val="20"/>
          <w:lang w:eastAsia="bg-BG"/>
        </w:rPr>
        <w:t xml:space="preserve">., а нетният предприемачески доход </w:t>
      </w:r>
      <w:r w:rsidR="00532B7B">
        <w:rPr>
          <w:rFonts w:ascii="Verdana" w:eastAsia="Μοντέρνα" w:hAnsi="Verdana" w:cs="Times New Roman"/>
          <w:i/>
          <w:sz w:val="20"/>
          <w:szCs w:val="20"/>
          <w:lang w:val="en-US" w:eastAsia="bg-BG"/>
        </w:rPr>
        <w:t>e</w:t>
      </w:r>
      <w:r w:rsidRPr="003C04FB">
        <w:rPr>
          <w:rFonts w:ascii="Verdana" w:eastAsia="Μοντέρνα" w:hAnsi="Verdana" w:cs="Times New Roman"/>
          <w:i/>
          <w:sz w:val="20"/>
          <w:szCs w:val="20"/>
          <w:lang w:eastAsia="bg-BG"/>
        </w:rPr>
        <w:t xml:space="preserve"> 889.1</w:t>
      </w:r>
      <w:r>
        <w:rPr>
          <w:rFonts w:ascii="Verdana" w:eastAsia="Μοντέρνα" w:hAnsi="Verdana" w:cs="Times New Roman"/>
          <w:i/>
          <w:sz w:val="20"/>
          <w:szCs w:val="20"/>
          <w:lang w:eastAsia="bg-BG"/>
        </w:rPr>
        <w:t xml:space="preserve"> млн</w:t>
      </w:r>
      <w:r w:rsidR="003F2B25" w:rsidRPr="0050463C">
        <w:rPr>
          <w:rFonts w:ascii="Verdana" w:eastAsia="Μοντέρνα" w:hAnsi="Verdana" w:cs="Times New Roman"/>
          <w:i/>
          <w:sz w:val="20"/>
          <w:szCs w:val="20"/>
          <w:lang w:eastAsia="bg-BG"/>
        </w:rPr>
        <w:t>.</w:t>
      </w:r>
      <w:r w:rsidR="00141373">
        <w:rPr>
          <w:rFonts w:ascii="Verdana" w:eastAsia="Μοντέρνα" w:hAnsi="Verdana" w:cs="Times New Roman"/>
          <w:i/>
          <w:sz w:val="20"/>
          <w:szCs w:val="20"/>
          <w:lang w:eastAsia="bg-BG"/>
        </w:rPr>
        <w:t xml:space="preserve"> лева.</w:t>
      </w:r>
    </w:p>
    <w:p w14:paraId="02777EC8" w14:textId="77777777" w:rsidR="006F3E77" w:rsidRPr="006F3E77" w:rsidRDefault="006F3E77" w:rsidP="006F3E77">
      <w:pPr>
        <w:spacing w:line="360" w:lineRule="auto"/>
        <w:ind w:firstLine="567"/>
        <w:jc w:val="both"/>
        <w:rPr>
          <w:rFonts w:ascii="Verdana" w:eastAsia="Μοντέρνα" w:hAnsi="Verdana" w:cs="Times New Roman"/>
          <w:sz w:val="20"/>
          <w:szCs w:val="20"/>
          <w:lang w:eastAsia="bg-BG"/>
        </w:rPr>
      </w:pPr>
      <w:r w:rsidRPr="006F3E77">
        <w:rPr>
          <w:rFonts w:ascii="Verdana" w:eastAsia="Μοντέρνα" w:hAnsi="Verdana" w:cs="Times New Roman"/>
          <w:sz w:val="20"/>
          <w:szCs w:val="20"/>
          <w:lang w:eastAsia="bg-BG"/>
        </w:rPr>
        <w:t>Според първата оценка на икономическите сметки за селското стопанство крайната продукция по базисни цени</w:t>
      </w:r>
      <w:r w:rsidRPr="006F3E77">
        <w:rPr>
          <w:rFonts w:ascii="Verdana" w:eastAsia="Μοντέρνα" w:hAnsi="Verdana" w:cs="Times New Roman"/>
          <w:sz w:val="20"/>
          <w:szCs w:val="20"/>
          <w:vertAlign w:val="superscript"/>
          <w:lang w:eastAsia="bg-BG"/>
        </w:rPr>
        <w:footnoteReference w:id="1"/>
      </w:r>
      <w:r w:rsidRPr="006F3E77">
        <w:rPr>
          <w:rFonts w:ascii="Verdana" w:eastAsia="Μοντέρνα" w:hAnsi="Verdana" w:cs="Times New Roman"/>
          <w:sz w:val="20"/>
          <w:szCs w:val="20"/>
          <w:lang w:eastAsia="bg-BG"/>
        </w:rPr>
        <w:t xml:space="preserve"> от отрасъл „Селско стопанство“ през 2024</w:t>
      </w:r>
      <w:r>
        <w:rPr>
          <w:rFonts w:ascii="Verdana" w:eastAsia="Μοντέρνα" w:hAnsi="Verdana" w:cs="Times New Roman"/>
          <w:sz w:val="20"/>
          <w:szCs w:val="20"/>
          <w:lang w:eastAsia="bg-BG"/>
        </w:rPr>
        <w:t> </w:t>
      </w:r>
      <w:r w:rsidRPr="006F3E77">
        <w:rPr>
          <w:rFonts w:ascii="Verdana" w:eastAsia="Μοντέρνα" w:hAnsi="Verdana" w:cs="Times New Roman"/>
          <w:sz w:val="20"/>
          <w:szCs w:val="20"/>
          <w:lang w:eastAsia="bg-BG"/>
        </w:rPr>
        <w:t xml:space="preserve">г. възлиза на 9 440.6 млн. лв., което е с 10.6% по-малко в сравнение с предходната година. Намалението се дължи на спад в цените </w:t>
      </w:r>
      <w:r w:rsidR="00A04069">
        <w:rPr>
          <w:rFonts w:ascii="Verdana" w:eastAsia="Μοντέρνα" w:hAnsi="Verdana" w:cs="Times New Roman"/>
          <w:sz w:val="20"/>
          <w:szCs w:val="20"/>
          <w:lang w:eastAsia="bg-BG"/>
        </w:rPr>
        <w:t xml:space="preserve">- </w:t>
      </w:r>
      <w:r w:rsidRPr="006F3E77">
        <w:rPr>
          <w:rFonts w:ascii="Verdana" w:eastAsia="Μοντέρνα" w:hAnsi="Verdana" w:cs="Times New Roman"/>
          <w:sz w:val="20"/>
          <w:szCs w:val="20"/>
          <w:lang w:eastAsia="bg-BG"/>
        </w:rPr>
        <w:t xml:space="preserve">с 5.6% и </w:t>
      </w:r>
      <w:r>
        <w:rPr>
          <w:rFonts w:ascii="Verdana" w:eastAsia="Μοντέρνα" w:hAnsi="Verdana" w:cs="Times New Roman"/>
          <w:sz w:val="20"/>
          <w:szCs w:val="20"/>
          <w:lang w:eastAsia="bg-BG"/>
        </w:rPr>
        <w:t>в</w:t>
      </w:r>
      <w:r w:rsidRPr="006F3E77">
        <w:rPr>
          <w:rFonts w:ascii="Verdana" w:eastAsia="Μοντέρνα" w:hAnsi="Verdana" w:cs="Times New Roman"/>
          <w:sz w:val="20"/>
          <w:szCs w:val="20"/>
          <w:lang w:eastAsia="bg-BG"/>
        </w:rPr>
        <w:t xml:space="preserve"> обемите </w:t>
      </w:r>
      <w:r w:rsidR="00A04069">
        <w:rPr>
          <w:rFonts w:ascii="Verdana" w:eastAsia="Μοντέρνα" w:hAnsi="Verdana" w:cs="Times New Roman"/>
          <w:sz w:val="20"/>
          <w:szCs w:val="20"/>
          <w:lang w:eastAsia="bg-BG"/>
        </w:rPr>
        <w:t xml:space="preserve">- </w:t>
      </w:r>
      <w:r w:rsidRPr="006F3E77">
        <w:rPr>
          <w:rFonts w:ascii="Verdana" w:eastAsia="Μοντέρνα" w:hAnsi="Verdana" w:cs="Times New Roman"/>
          <w:sz w:val="20"/>
          <w:szCs w:val="20"/>
          <w:lang w:eastAsia="bg-BG"/>
        </w:rPr>
        <w:t>с 5.3%.</w:t>
      </w:r>
    </w:p>
    <w:p w14:paraId="3D475DD4" w14:textId="01986A76" w:rsidR="006F3E77" w:rsidRPr="006F3E77" w:rsidRDefault="006F3E77" w:rsidP="006F3E77">
      <w:pPr>
        <w:spacing w:line="360" w:lineRule="auto"/>
        <w:ind w:firstLine="567"/>
        <w:jc w:val="both"/>
        <w:rPr>
          <w:rFonts w:ascii="Verdana" w:eastAsia="Μοντέρνα" w:hAnsi="Verdana" w:cs="Times New Roman"/>
          <w:sz w:val="20"/>
          <w:szCs w:val="20"/>
          <w:lang w:eastAsia="bg-BG"/>
        </w:rPr>
      </w:pPr>
      <w:r w:rsidRPr="006F3E77">
        <w:rPr>
          <w:rFonts w:ascii="Verdana" w:eastAsia="Μοντέρνα" w:hAnsi="Verdana" w:cs="Times New Roman"/>
          <w:sz w:val="20"/>
          <w:szCs w:val="20"/>
          <w:lang w:eastAsia="bg-BG"/>
        </w:rPr>
        <w:t xml:space="preserve">Стойността на продукцията, произведена в растениевъдството, е 6 153.1 млн. лв. и отбелязва намаление спрямо 2023 г. </w:t>
      </w:r>
      <w:r w:rsidR="00CF637C">
        <w:rPr>
          <w:rFonts w:ascii="Verdana" w:eastAsia="Μοντέρνα" w:hAnsi="Verdana" w:cs="Times New Roman"/>
          <w:sz w:val="20"/>
          <w:szCs w:val="20"/>
          <w:lang w:eastAsia="bg-BG"/>
        </w:rPr>
        <w:t xml:space="preserve">- </w:t>
      </w:r>
      <w:r w:rsidRPr="006F3E77">
        <w:rPr>
          <w:rFonts w:ascii="Verdana" w:eastAsia="Μοντέρνα" w:hAnsi="Verdana" w:cs="Times New Roman"/>
          <w:sz w:val="20"/>
          <w:szCs w:val="20"/>
          <w:lang w:eastAsia="bg-BG"/>
        </w:rPr>
        <w:t>с 13.6%, дължащо се на спад в цените - с</w:t>
      </w:r>
      <w:r w:rsidR="002B3AEA">
        <w:rPr>
          <w:rFonts w:ascii="Verdana" w:eastAsia="Μοντέρνα" w:hAnsi="Verdana" w:cs="Times New Roman"/>
          <w:sz w:val="20"/>
          <w:szCs w:val="20"/>
          <w:lang w:eastAsia="bg-BG"/>
        </w:rPr>
        <w:t>ъс</w:t>
      </w:r>
      <w:r w:rsidRPr="006F3E77">
        <w:rPr>
          <w:rFonts w:ascii="Verdana" w:eastAsia="Μοντέρνα" w:hAnsi="Verdana" w:cs="Times New Roman"/>
          <w:sz w:val="20"/>
          <w:szCs w:val="20"/>
          <w:lang w:eastAsia="bg-BG"/>
        </w:rPr>
        <w:t xml:space="preserve"> 7.1% и в обемите - с</w:t>
      </w:r>
      <w:r w:rsidR="002B3AEA">
        <w:rPr>
          <w:rFonts w:ascii="Verdana" w:eastAsia="Μοντέρνα" w:hAnsi="Verdana" w:cs="Times New Roman"/>
          <w:sz w:val="20"/>
          <w:szCs w:val="20"/>
          <w:lang w:eastAsia="bg-BG"/>
        </w:rPr>
        <w:t>ъс</w:t>
      </w:r>
      <w:r w:rsidRPr="006F3E77">
        <w:rPr>
          <w:rFonts w:ascii="Verdana" w:eastAsia="Μοντέρνα" w:hAnsi="Verdana" w:cs="Times New Roman"/>
          <w:sz w:val="20"/>
          <w:szCs w:val="20"/>
          <w:lang w:eastAsia="bg-BG"/>
        </w:rPr>
        <w:t xml:space="preserve"> 7.0%. Спадът на цените на растениевъдната продукция е в резултат от намалението на цените на зърнените култури с 13.4% и на фуражните култури - с 3.8%. Спрямо предходна година се наблюдава увеличение на цените на техническите култури с 3.0% и на картофите - с 3</w:t>
      </w:r>
      <w:r w:rsidR="00C446C3">
        <w:rPr>
          <w:rFonts w:ascii="Verdana" w:eastAsia="Μοντέρνα" w:hAnsi="Verdana" w:cs="Times New Roman"/>
          <w:sz w:val="20"/>
          <w:szCs w:val="20"/>
          <w:lang w:eastAsia="bg-BG"/>
        </w:rPr>
        <w:t>.</w:t>
      </w:r>
      <w:r w:rsidR="00C446C3">
        <w:rPr>
          <w:rFonts w:ascii="Verdana" w:eastAsia="Μοντέρνα" w:hAnsi="Verdana" w:cs="Times New Roman"/>
          <w:sz w:val="20"/>
          <w:szCs w:val="20"/>
          <w:lang w:val="en-US" w:eastAsia="bg-BG"/>
        </w:rPr>
        <w:t>8</w:t>
      </w:r>
      <w:r w:rsidRPr="006F3E77">
        <w:rPr>
          <w:rFonts w:ascii="Verdana" w:eastAsia="Μοντέρνα" w:hAnsi="Verdana" w:cs="Times New Roman"/>
          <w:sz w:val="20"/>
          <w:szCs w:val="20"/>
          <w:lang w:eastAsia="bg-BG"/>
        </w:rPr>
        <w:t xml:space="preserve">%. Намалението на обемите на растениевъдната продукция се дължи предимно на спад на обемите на зърнените и техническите култури, а именно царевица за зърно - с 41.3%, слънчоглед </w:t>
      </w:r>
      <w:r w:rsidR="009F0D4D">
        <w:rPr>
          <w:rFonts w:ascii="Verdana" w:eastAsia="Μοντέρνα" w:hAnsi="Verdana" w:cs="Times New Roman"/>
          <w:sz w:val="20"/>
          <w:szCs w:val="20"/>
          <w:lang w:eastAsia="bg-BG"/>
        </w:rPr>
        <w:t>-</w:t>
      </w:r>
      <w:r w:rsidRPr="006F3E77">
        <w:rPr>
          <w:rFonts w:ascii="Verdana" w:eastAsia="Μοντέρνα" w:hAnsi="Verdana" w:cs="Times New Roman"/>
          <w:sz w:val="20"/>
          <w:szCs w:val="20"/>
          <w:lang w:eastAsia="bg-BG"/>
        </w:rPr>
        <w:t xml:space="preserve"> 19.5%, рапица -</w:t>
      </w:r>
      <w:r w:rsidR="009F0D4D">
        <w:rPr>
          <w:rFonts w:ascii="Verdana" w:eastAsia="Μοντέρνα" w:hAnsi="Verdana" w:cs="Times New Roman"/>
          <w:sz w:val="20"/>
          <w:szCs w:val="20"/>
          <w:lang w:eastAsia="bg-BG"/>
        </w:rPr>
        <w:t xml:space="preserve"> </w:t>
      </w:r>
      <w:r w:rsidRPr="006F3E77">
        <w:rPr>
          <w:rFonts w:ascii="Verdana" w:eastAsia="Μοντέρνα" w:hAnsi="Verdana" w:cs="Times New Roman"/>
          <w:sz w:val="20"/>
          <w:szCs w:val="20"/>
          <w:lang w:eastAsia="bg-BG"/>
        </w:rPr>
        <w:t xml:space="preserve">15.6%. Основната причина за значително по-ниските добиви през 2024 година са неблагоприятните климатични условия през лятото, характеризиращи се с високи температури и продължително засушаване. Спад в обемите се наблюдава и при картофите </w:t>
      </w:r>
      <w:r w:rsidR="009F0D4D">
        <w:rPr>
          <w:rFonts w:ascii="Verdana" w:eastAsia="Μοντέρνα" w:hAnsi="Verdana" w:cs="Times New Roman"/>
          <w:sz w:val="20"/>
          <w:szCs w:val="20"/>
          <w:lang w:eastAsia="bg-BG"/>
        </w:rPr>
        <w:t xml:space="preserve">- </w:t>
      </w:r>
      <w:r w:rsidRPr="006F3E77">
        <w:rPr>
          <w:rFonts w:ascii="Verdana" w:eastAsia="Μοντέρνα" w:hAnsi="Verdana" w:cs="Times New Roman"/>
          <w:sz w:val="20"/>
          <w:szCs w:val="20"/>
          <w:lang w:eastAsia="bg-BG"/>
        </w:rPr>
        <w:t xml:space="preserve">с 16.0%, докато при плодовете се регистрира увеличение </w:t>
      </w:r>
      <w:r w:rsidR="009F0D4D">
        <w:rPr>
          <w:rFonts w:ascii="Verdana" w:eastAsia="Μοντέρνα" w:hAnsi="Verdana" w:cs="Times New Roman"/>
          <w:sz w:val="20"/>
          <w:szCs w:val="20"/>
          <w:lang w:eastAsia="bg-BG"/>
        </w:rPr>
        <w:t xml:space="preserve">- </w:t>
      </w:r>
      <w:r w:rsidRPr="006F3E77">
        <w:rPr>
          <w:rFonts w:ascii="Verdana" w:eastAsia="Μοντέρνα" w:hAnsi="Verdana" w:cs="Times New Roman"/>
          <w:sz w:val="20"/>
          <w:szCs w:val="20"/>
          <w:lang w:eastAsia="bg-BG"/>
        </w:rPr>
        <w:t xml:space="preserve">с </w:t>
      </w:r>
      <w:r w:rsidR="008C2953">
        <w:rPr>
          <w:rFonts w:ascii="Verdana" w:eastAsia="Μοντέρνα" w:hAnsi="Verdana" w:cs="Times New Roman"/>
          <w:sz w:val="20"/>
          <w:szCs w:val="20"/>
          <w:lang w:val="en-US" w:eastAsia="bg-BG"/>
        </w:rPr>
        <w:t>19</w:t>
      </w:r>
      <w:r w:rsidRPr="006F3E77">
        <w:rPr>
          <w:rFonts w:ascii="Verdana" w:eastAsia="Μοντέρνα" w:hAnsi="Verdana" w:cs="Times New Roman"/>
          <w:sz w:val="20"/>
          <w:szCs w:val="20"/>
          <w:lang w:eastAsia="bg-BG"/>
        </w:rPr>
        <w:t>.</w:t>
      </w:r>
      <w:r w:rsidR="008C2953">
        <w:rPr>
          <w:rFonts w:ascii="Verdana" w:eastAsia="Μοντέρνα" w:hAnsi="Verdana" w:cs="Times New Roman"/>
          <w:sz w:val="20"/>
          <w:szCs w:val="20"/>
          <w:lang w:val="en-US" w:eastAsia="bg-BG"/>
        </w:rPr>
        <w:t>4</w:t>
      </w:r>
      <w:r w:rsidRPr="006F3E77">
        <w:rPr>
          <w:rFonts w:ascii="Verdana" w:eastAsia="Μοντέρνα" w:hAnsi="Verdana" w:cs="Times New Roman"/>
          <w:sz w:val="20"/>
          <w:szCs w:val="20"/>
          <w:lang w:eastAsia="bg-BG"/>
        </w:rPr>
        <w:t>%.</w:t>
      </w:r>
    </w:p>
    <w:p w14:paraId="75E75712" w14:textId="77777777" w:rsidR="006F3E77" w:rsidRPr="006F3E77" w:rsidRDefault="006F3E77" w:rsidP="006F3E77">
      <w:pPr>
        <w:spacing w:line="360" w:lineRule="auto"/>
        <w:ind w:firstLine="567"/>
        <w:jc w:val="both"/>
        <w:rPr>
          <w:rFonts w:ascii="Verdana" w:eastAsia="Μοντέρνα" w:hAnsi="Verdana" w:cs="Times New Roman"/>
          <w:sz w:val="20"/>
          <w:szCs w:val="20"/>
          <w:lang w:eastAsia="bg-BG"/>
        </w:rPr>
      </w:pPr>
      <w:r w:rsidRPr="006F3E77">
        <w:rPr>
          <w:rFonts w:ascii="Verdana" w:eastAsia="Μοντέρνα" w:hAnsi="Verdana" w:cs="Times New Roman"/>
          <w:sz w:val="20"/>
          <w:szCs w:val="20"/>
          <w:lang w:eastAsia="bg-BG"/>
        </w:rPr>
        <w:t>Продукцията, произведена от животновъдството, е 2 478.4 млн. л</w:t>
      </w:r>
      <w:r w:rsidRPr="006F3E77">
        <w:rPr>
          <w:rFonts w:ascii="Verdana" w:eastAsia="Μοντέρνα" w:hAnsi="Verdana" w:cs="Times New Roman" w:hint="cs"/>
          <w:sz w:val="20"/>
          <w:szCs w:val="20"/>
          <w:lang w:eastAsia="bg-BG"/>
        </w:rPr>
        <w:t>в</w:t>
      </w:r>
      <w:r w:rsidRPr="006F3E77">
        <w:rPr>
          <w:rFonts w:ascii="Verdana" w:eastAsia="Μοντέρνα" w:hAnsi="Verdana" w:cs="Times New Roman"/>
          <w:sz w:val="20"/>
          <w:szCs w:val="20"/>
          <w:lang w:eastAsia="bg-BG"/>
        </w:rPr>
        <w:t>. и отбелязва намаление от 2.</w:t>
      </w:r>
      <w:r w:rsidR="0017622F">
        <w:rPr>
          <w:rFonts w:ascii="Verdana" w:eastAsia="Μοντέρνα" w:hAnsi="Verdana" w:cs="Times New Roman"/>
          <w:sz w:val="20"/>
          <w:szCs w:val="20"/>
          <w:lang w:val="en-US" w:eastAsia="bg-BG"/>
        </w:rPr>
        <w:t>3</w:t>
      </w:r>
      <w:r w:rsidRPr="006F3E77">
        <w:rPr>
          <w:rFonts w:ascii="Verdana" w:eastAsia="Μοντέρνα" w:hAnsi="Verdana" w:cs="Times New Roman"/>
          <w:sz w:val="20"/>
          <w:szCs w:val="20"/>
          <w:lang w:eastAsia="bg-BG"/>
        </w:rPr>
        <w:t>% спрямо предходната година. Спадът е в резултат на намаление на цените с 4.0%, докато при обемите се наблюдава увеличение от 1.8%.</w:t>
      </w:r>
    </w:p>
    <w:p w14:paraId="47044234" w14:textId="77777777" w:rsidR="006F3E77" w:rsidRPr="006F3E77" w:rsidRDefault="006F3E77" w:rsidP="00011B31">
      <w:pPr>
        <w:spacing w:line="360" w:lineRule="auto"/>
        <w:ind w:firstLine="567"/>
        <w:jc w:val="both"/>
        <w:rPr>
          <w:rFonts w:ascii="Verdana" w:eastAsia="Μοντέρνα" w:hAnsi="Verdana" w:cs="Times New Roman"/>
          <w:sz w:val="20"/>
          <w:szCs w:val="20"/>
          <w:lang w:eastAsia="bg-BG"/>
        </w:rPr>
      </w:pPr>
      <w:r w:rsidRPr="006F3E77">
        <w:rPr>
          <w:rFonts w:ascii="Verdana" w:eastAsia="Μοντέρνα" w:hAnsi="Verdana" w:cs="Times New Roman"/>
          <w:sz w:val="20"/>
          <w:szCs w:val="20"/>
          <w:lang w:eastAsia="bg-BG"/>
        </w:rPr>
        <w:t xml:space="preserve">Стойността на вложените в селското стопанство през 2024 г. средства за текущо потребление достига 5 641.7 млн. лв., което е с </w:t>
      </w:r>
      <w:r w:rsidR="0017622F">
        <w:rPr>
          <w:rFonts w:ascii="Verdana" w:eastAsia="Μοντέρνα" w:hAnsi="Verdana" w:cs="Times New Roman"/>
          <w:sz w:val="20"/>
          <w:szCs w:val="20"/>
          <w:lang w:eastAsia="bg-BG"/>
        </w:rPr>
        <w:t>11.</w:t>
      </w:r>
      <w:r w:rsidR="0017622F">
        <w:rPr>
          <w:rFonts w:ascii="Verdana" w:eastAsia="Μοντέρνα" w:hAnsi="Verdana" w:cs="Times New Roman"/>
          <w:sz w:val="20"/>
          <w:szCs w:val="20"/>
          <w:lang w:val="en-US" w:eastAsia="bg-BG"/>
        </w:rPr>
        <w:t>1</w:t>
      </w:r>
      <w:r w:rsidRPr="006F3E77">
        <w:rPr>
          <w:rFonts w:ascii="Verdana" w:eastAsia="Μοντέρνα" w:hAnsi="Verdana" w:cs="Times New Roman"/>
          <w:sz w:val="20"/>
          <w:szCs w:val="20"/>
          <w:lang w:eastAsia="bg-BG"/>
        </w:rPr>
        <w:t>% по-малко от предходната година и е в резултат на намаление на цените с 3.0% и спад при обемите с 8.3%.</w:t>
      </w:r>
    </w:p>
    <w:p w14:paraId="03F75AFB" w14:textId="53AB6081" w:rsidR="00887F35" w:rsidRDefault="006F3E77" w:rsidP="00FA5FF5">
      <w:pPr>
        <w:spacing w:line="360" w:lineRule="auto"/>
        <w:jc w:val="both"/>
        <w:rPr>
          <w:rFonts w:ascii="Verdana" w:eastAsia="Μοντέρνα" w:hAnsi="Verdana" w:cs="Times New Roman"/>
          <w:b/>
          <w:sz w:val="20"/>
          <w:szCs w:val="20"/>
          <w:lang w:val="en-US" w:eastAsia="bg-BG"/>
        </w:rPr>
      </w:pPr>
      <w:r w:rsidRPr="006F3E77">
        <w:rPr>
          <w:rFonts w:ascii="Verdana" w:eastAsia="Μοντέρνα" w:hAnsi="Verdana" w:cs="Times New Roman"/>
          <w:sz w:val="20"/>
          <w:szCs w:val="20"/>
          <w:lang w:eastAsia="bg-BG"/>
        </w:rPr>
        <w:t>Брутната добавена стойност по базисни цени, създадена в селското стопанство през 2024 г., достига 3 798.9 млн. лв. и е с 9.9% по-ниска от 2023 година. Намалението е в резултат на спад на цените с 9.2%, и на обемите - с 0.8%.</w:t>
      </w:r>
    </w:p>
    <w:p w14:paraId="4369FA31" w14:textId="77777777" w:rsidR="004C180B" w:rsidRDefault="004C180B" w:rsidP="00887F35">
      <w:pPr>
        <w:spacing w:line="360" w:lineRule="auto"/>
        <w:rPr>
          <w:rFonts w:ascii="Verdana" w:eastAsia="Μοντέρνα" w:hAnsi="Verdana" w:cs="Times New Roman"/>
          <w:b/>
          <w:sz w:val="20"/>
          <w:szCs w:val="20"/>
          <w:lang w:val="en-US" w:eastAsia="bg-BG"/>
        </w:rPr>
      </w:pPr>
    </w:p>
    <w:p w14:paraId="53B00DAE" w14:textId="77777777" w:rsidR="004C180B" w:rsidRPr="00FA5FF5" w:rsidRDefault="004C180B" w:rsidP="00887F35">
      <w:pPr>
        <w:spacing w:line="360" w:lineRule="auto"/>
        <w:rPr>
          <w:rFonts w:ascii="Verdana" w:eastAsia="Μοντέρνα" w:hAnsi="Verdana" w:cs="Times New Roman"/>
          <w:b/>
          <w:sz w:val="20"/>
          <w:szCs w:val="20"/>
          <w:lang w:val="en-US" w:eastAsia="bg-BG"/>
        </w:rPr>
        <w:sectPr w:rsidR="004C180B" w:rsidRPr="00FA5FF5" w:rsidSect="001E5BA2">
          <w:headerReference w:type="default" r:id="rId8"/>
          <w:footerReference w:type="default" r:id="rId9"/>
          <w:headerReference w:type="first" r:id="rId10"/>
          <w:footerReference w:type="first" r:id="rId11"/>
          <w:pgSz w:w="11906" w:h="16838" w:code="9"/>
          <w:pgMar w:top="1134" w:right="1134" w:bottom="567" w:left="1701" w:header="2324" w:footer="567" w:gutter="0"/>
          <w:cols w:space="708"/>
          <w:titlePg/>
          <w:docGrid w:linePitch="360"/>
        </w:sectPr>
      </w:pPr>
    </w:p>
    <w:p w14:paraId="2409AAEC" w14:textId="77777777" w:rsidR="006F3E77" w:rsidRPr="006F3E77" w:rsidRDefault="006F3E77" w:rsidP="006F3E77">
      <w:pPr>
        <w:spacing w:line="360" w:lineRule="auto"/>
        <w:ind w:firstLine="567"/>
        <w:jc w:val="both"/>
        <w:rPr>
          <w:rFonts w:ascii="Verdana" w:eastAsia="Μοντέρνα" w:hAnsi="Verdana" w:cs="Times New Roman"/>
          <w:sz w:val="20"/>
          <w:szCs w:val="20"/>
          <w:lang w:eastAsia="bg-BG"/>
        </w:rPr>
      </w:pPr>
      <w:r w:rsidRPr="006F3E77">
        <w:rPr>
          <w:rFonts w:ascii="Verdana" w:eastAsia="Μοντέρνα" w:hAnsi="Verdana" w:cs="Times New Roman"/>
          <w:sz w:val="20"/>
          <w:szCs w:val="20"/>
          <w:lang w:eastAsia="bg-BG"/>
        </w:rPr>
        <w:lastRenderedPageBreak/>
        <w:t>Смесеният индекс</w:t>
      </w:r>
      <w:r w:rsidRPr="006F3E77">
        <w:rPr>
          <w:rFonts w:ascii="Verdana" w:eastAsia="Μοντέρνα" w:hAnsi="Verdana" w:cs="Times New Roman"/>
          <w:sz w:val="20"/>
          <w:szCs w:val="20"/>
          <w:vertAlign w:val="superscript"/>
          <w:lang w:eastAsia="bg-BG"/>
        </w:rPr>
        <w:footnoteReference w:id="2"/>
      </w:r>
      <w:r w:rsidRPr="006F3E77">
        <w:rPr>
          <w:rFonts w:ascii="Verdana" w:eastAsia="Μοντέρνα" w:hAnsi="Verdana" w:cs="Times New Roman"/>
          <w:sz w:val="20"/>
          <w:szCs w:val="20"/>
          <w:lang w:eastAsia="bg-BG"/>
        </w:rPr>
        <w:t xml:space="preserve"> на нетния доход по факторни разходи намалява с 2.9%, а на нетния опериращ излишък/смесен доход - с</w:t>
      </w:r>
      <w:r w:rsidR="002B3AEA">
        <w:rPr>
          <w:rFonts w:ascii="Verdana" w:eastAsia="Μοντέρνα" w:hAnsi="Verdana" w:cs="Times New Roman"/>
          <w:sz w:val="20"/>
          <w:szCs w:val="20"/>
          <w:lang w:eastAsia="bg-BG"/>
        </w:rPr>
        <w:t>ъс</w:t>
      </w:r>
      <w:r w:rsidRPr="006F3E77">
        <w:rPr>
          <w:rFonts w:ascii="Verdana" w:eastAsia="Μοντέρνα" w:hAnsi="Verdana" w:cs="Times New Roman"/>
          <w:sz w:val="20"/>
          <w:szCs w:val="20"/>
          <w:lang w:eastAsia="bg-BG"/>
        </w:rPr>
        <w:t xml:space="preserve"> 7.9%, което е в резултат на спада както на обемите, така и на цените на продукцията в селското стопанство спрямо 2023 година</w:t>
      </w:r>
      <w:r>
        <w:rPr>
          <w:rFonts w:ascii="Verdana" w:eastAsia="Μοντέρνα" w:hAnsi="Verdana" w:cs="Times New Roman"/>
          <w:sz w:val="20"/>
          <w:szCs w:val="20"/>
          <w:lang w:eastAsia="bg-BG"/>
        </w:rPr>
        <w:t>.</w:t>
      </w:r>
    </w:p>
    <w:p w14:paraId="21EEE9FE" w14:textId="77777777" w:rsidR="006F3E77" w:rsidRPr="006F3E77" w:rsidRDefault="006F3E77" w:rsidP="002B3AEA">
      <w:pPr>
        <w:spacing w:after="160" w:line="360" w:lineRule="auto"/>
        <w:ind w:firstLine="567"/>
        <w:jc w:val="both"/>
        <w:rPr>
          <w:rFonts w:ascii="Verdana" w:eastAsia="Μοντέρνα" w:hAnsi="Verdana" w:cs="Times New Roman"/>
          <w:sz w:val="20"/>
          <w:szCs w:val="20"/>
          <w:lang w:eastAsia="bg-BG"/>
        </w:rPr>
      </w:pPr>
      <w:r w:rsidRPr="006F3E77">
        <w:rPr>
          <w:rFonts w:ascii="Verdana" w:eastAsia="Μοντέρνα" w:hAnsi="Verdana" w:cs="Times New Roman" w:hint="cs"/>
          <w:sz w:val="20"/>
          <w:szCs w:val="20"/>
          <w:lang w:eastAsia="bg-BG"/>
        </w:rPr>
        <w:t>Смесеният</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индекс</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на</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нетния</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предприемачески</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доход</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в</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селското</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стопанство</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през</w:t>
      </w:r>
      <w:r w:rsidRPr="006F3E77">
        <w:rPr>
          <w:rFonts w:ascii="Verdana" w:eastAsia="Μοντέρνα" w:hAnsi="Verdana" w:cs="Times New Roman"/>
          <w:sz w:val="20"/>
          <w:szCs w:val="20"/>
          <w:lang w:eastAsia="bg-BG"/>
        </w:rPr>
        <w:t xml:space="preserve"> 2024 г. намалява </w:t>
      </w:r>
      <w:r w:rsidRPr="006F3E77">
        <w:rPr>
          <w:rFonts w:ascii="Verdana" w:eastAsia="Μοντέρνα" w:hAnsi="Verdana" w:cs="Times New Roman" w:hint="cs"/>
          <w:sz w:val="20"/>
          <w:szCs w:val="20"/>
          <w:lang w:eastAsia="bg-BG"/>
        </w:rPr>
        <w:t>спрямо</w:t>
      </w:r>
      <w:r w:rsidRPr="006F3E77">
        <w:rPr>
          <w:rFonts w:ascii="Verdana" w:eastAsia="Μοντέρνα" w:hAnsi="Verdana" w:cs="Times New Roman"/>
          <w:sz w:val="20"/>
          <w:szCs w:val="20"/>
          <w:lang w:eastAsia="bg-BG"/>
        </w:rPr>
        <w:t xml:space="preserve"> 2023 </w:t>
      </w:r>
      <w:r w:rsidRPr="006F3E77">
        <w:rPr>
          <w:rFonts w:ascii="Verdana" w:eastAsia="Μοντέρνα" w:hAnsi="Verdana" w:cs="Times New Roman" w:hint="cs"/>
          <w:sz w:val="20"/>
          <w:szCs w:val="20"/>
          <w:lang w:eastAsia="bg-BG"/>
        </w:rPr>
        <w:t>г</w:t>
      </w:r>
      <w:r w:rsidRPr="006F3E77">
        <w:rPr>
          <w:rFonts w:ascii="Verdana" w:eastAsia="Μοντέρνα" w:hAnsi="Verdana" w:cs="Times New Roman"/>
          <w:sz w:val="20"/>
          <w:szCs w:val="20"/>
          <w:lang w:eastAsia="bg-BG"/>
        </w:rPr>
        <w:t xml:space="preserve">. </w:t>
      </w:r>
      <w:r w:rsidRPr="006F3E77">
        <w:rPr>
          <w:rFonts w:ascii="Verdana" w:eastAsia="Μοντέρνα" w:hAnsi="Verdana" w:cs="Times New Roman" w:hint="cs"/>
          <w:sz w:val="20"/>
          <w:szCs w:val="20"/>
          <w:lang w:eastAsia="bg-BG"/>
        </w:rPr>
        <w:t>с</w:t>
      </w:r>
      <w:r w:rsidRPr="006F3E77">
        <w:rPr>
          <w:rFonts w:ascii="Verdana" w:eastAsia="Μοντέρνα" w:hAnsi="Verdana" w:cs="Times New Roman"/>
          <w:sz w:val="20"/>
          <w:szCs w:val="20"/>
          <w:lang w:eastAsia="bg-BG"/>
        </w:rPr>
        <w:t xml:space="preserve"> 8.3%.</w:t>
      </w:r>
    </w:p>
    <w:p w14:paraId="659368F9" w14:textId="77777777" w:rsidR="00545A86" w:rsidRPr="00C26EFB" w:rsidRDefault="00545A86" w:rsidP="00FA5FF5">
      <w:pPr>
        <w:spacing w:before="160" w:after="160" w:line="360" w:lineRule="auto"/>
        <w:ind w:firstLine="567"/>
        <w:jc w:val="center"/>
        <w:rPr>
          <w:rFonts w:ascii="Verdana" w:eastAsia="Μοντέρνα" w:hAnsi="Verdana" w:cs="Times New Roman"/>
          <w:b/>
          <w:sz w:val="20"/>
          <w:szCs w:val="20"/>
          <w:lang w:eastAsia="bg-BG"/>
        </w:rPr>
      </w:pPr>
      <w:r w:rsidRPr="00C26EFB">
        <w:rPr>
          <w:rFonts w:ascii="Verdana" w:eastAsia="Μοντέρνα" w:hAnsi="Verdana" w:cs="Times New Roman"/>
          <w:b/>
          <w:sz w:val="20"/>
          <w:szCs w:val="20"/>
          <w:lang w:eastAsia="bg-BG"/>
        </w:rPr>
        <w:t>Методологични бележки</w:t>
      </w:r>
    </w:p>
    <w:p w14:paraId="632EFF08" w14:textId="15E3EC81" w:rsidR="00545A86" w:rsidRPr="00C26EFB" w:rsidRDefault="00545A86" w:rsidP="00FA5FF5">
      <w:pPr>
        <w:spacing w:before="160"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 xml:space="preserve">Икономическите сметки за селското стопанство са сателитни сметки на националните сметки, които предоставят допълнителна информация и използват понятия, адаптирани към специфичното естество на отрасъла. Те са разработени съгласно Регламент (EС) № 138/2004 и приетата от Евростат методология, описана в </w:t>
      </w:r>
      <w:r w:rsidR="00A63030">
        <w:rPr>
          <w:rFonts w:ascii="Verdana" w:eastAsia="Μοντέρνα" w:hAnsi="Verdana" w:cs="Times New Roman"/>
          <w:sz w:val="20"/>
          <w:szCs w:val="20"/>
          <w:lang w:eastAsia="bg-BG"/>
        </w:rPr>
        <w:t>Р</w:t>
      </w:r>
      <w:r w:rsidR="002B3AEA">
        <w:rPr>
          <w:rFonts w:ascii="Verdana" w:eastAsia="Μοντέρνα" w:hAnsi="Verdana" w:cs="Times New Roman"/>
          <w:sz w:val="20"/>
          <w:szCs w:val="20"/>
          <w:lang w:eastAsia="bg-BG"/>
        </w:rPr>
        <w:t>ъководството за икономическите сметки за селското стопанство, издание 2024 година</w:t>
      </w:r>
      <w:r w:rsidRPr="00C26EFB">
        <w:rPr>
          <w:rFonts w:ascii="Verdana" w:eastAsia="Μοντέρνα" w:hAnsi="Verdana" w:cs="Times New Roman"/>
          <w:sz w:val="20"/>
          <w:szCs w:val="20"/>
          <w:lang w:eastAsia="bg-BG"/>
        </w:rPr>
        <w:t>. Архитектурата на сметките е изградена от четири сметки - три за текущи операции - „Производство“, „Формиране на дохода“, „Предприемачески доход“, и една за натрупване - „Капитал“, като последователността и изчерпателността им се осигуряват в съответствие с Европейската система от сметки.</w:t>
      </w:r>
    </w:p>
    <w:p w14:paraId="1CFAC94C" w14:textId="77777777" w:rsidR="00545A86" w:rsidRPr="00C26EFB" w:rsidRDefault="00545A86" w:rsidP="00FA5FF5">
      <w:pPr>
        <w:spacing w:before="160" w:after="160" w:line="360" w:lineRule="auto"/>
        <w:ind w:firstLine="567"/>
        <w:jc w:val="both"/>
        <w:rPr>
          <w:rFonts w:ascii="Verdana" w:eastAsia="Μοντέρνα" w:hAnsi="Verdana" w:cs="Times New Roman"/>
          <w:b/>
          <w:sz w:val="20"/>
          <w:szCs w:val="20"/>
          <w:lang w:eastAsia="bg-BG"/>
        </w:rPr>
      </w:pPr>
      <w:r w:rsidRPr="00C26EFB">
        <w:rPr>
          <w:rFonts w:ascii="Verdana" w:eastAsia="Μοντέρνα" w:hAnsi="Verdana" w:cs="Times New Roman"/>
          <w:b/>
          <w:sz w:val="20"/>
          <w:szCs w:val="20"/>
          <w:lang w:eastAsia="bg-BG"/>
        </w:rPr>
        <w:t>Основни показатели</w:t>
      </w:r>
    </w:p>
    <w:p w14:paraId="5C0937F5" w14:textId="77777777" w:rsidR="00545A86" w:rsidRPr="00C26EFB" w:rsidRDefault="00545A86" w:rsidP="00FA5FF5">
      <w:pPr>
        <w:spacing w:after="160" w:line="360" w:lineRule="auto"/>
        <w:ind w:firstLine="567"/>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Основната цел на разработването на икономическите сметки е анализирането на производствения процес и на предприемаческия доход, получен от отрасъл „Селско стопанство“. Изчислението на дохода се осъществява в рамките на трите сметки за текущи операции, при което се използват следните методологически връзки:</w:t>
      </w:r>
    </w:p>
    <w:p w14:paraId="68B4998D" w14:textId="77777777" w:rsidR="00545A86" w:rsidRPr="00C26EFB" w:rsidRDefault="00545A86" w:rsidP="000069DA">
      <w:pPr>
        <w:spacing w:line="360" w:lineRule="auto"/>
        <w:ind w:left="708" w:firstLine="70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Продукция от растениевъдството</w:t>
      </w:r>
    </w:p>
    <w:p w14:paraId="7373B779"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 от животновъдството</w:t>
      </w:r>
    </w:p>
    <w:p w14:paraId="39528376"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Селскостопански услуги</w:t>
      </w:r>
    </w:p>
    <w:p w14:paraId="2D8A0BED"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Неотделими неселскостопански дейности</w:t>
      </w:r>
    </w:p>
    <w:p w14:paraId="23F85692"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 от отрасъл „Селско стопанство“</w:t>
      </w:r>
    </w:p>
    <w:p w14:paraId="091DDFDB"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r>
      <w:r w:rsidR="000069DA">
        <w:rPr>
          <w:rFonts w:ascii="Verdana" w:eastAsia="Μοντέρνα" w:hAnsi="Verdana" w:cs="Times New Roman"/>
          <w:sz w:val="20"/>
          <w:szCs w:val="20"/>
          <w:lang w:eastAsia="bg-BG"/>
        </w:rPr>
        <w:tab/>
      </w:r>
      <w:r w:rsidRPr="00C26EFB">
        <w:rPr>
          <w:rFonts w:ascii="Verdana" w:eastAsia="Μοντέρνα" w:hAnsi="Verdana" w:cs="Times New Roman"/>
          <w:sz w:val="20"/>
          <w:szCs w:val="20"/>
          <w:lang w:eastAsia="bg-BG"/>
        </w:rPr>
        <w:t>Междинно потребление</w:t>
      </w:r>
    </w:p>
    <w:p w14:paraId="5A218C9B"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Брутна добавена стойност</w:t>
      </w:r>
    </w:p>
    <w:p w14:paraId="541BEB0D"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r>
      <w:r w:rsidR="000069DA">
        <w:rPr>
          <w:rFonts w:ascii="Verdana" w:eastAsia="Μοντέρνα" w:hAnsi="Verdana" w:cs="Times New Roman"/>
          <w:sz w:val="20"/>
          <w:szCs w:val="20"/>
          <w:lang w:eastAsia="bg-BG"/>
        </w:rPr>
        <w:tab/>
      </w:r>
      <w:r w:rsidRPr="00C26EFB">
        <w:rPr>
          <w:rFonts w:ascii="Verdana" w:eastAsia="Μοντέρνα" w:hAnsi="Verdana" w:cs="Times New Roman"/>
          <w:sz w:val="20"/>
          <w:szCs w:val="20"/>
          <w:lang w:eastAsia="bg-BG"/>
        </w:rPr>
        <w:t>Потребление на основен капитал</w:t>
      </w:r>
    </w:p>
    <w:p w14:paraId="4E153C45"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Нетна добавена стойност</w:t>
      </w:r>
    </w:p>
    <w:p w14:paraId="1FB60826"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r>
      <w:r w:rsidR="000069DA">
        <w:rPr>
          <w:rFonts w:ascii="Verdana" w:eastAsia="Μοντέρνα" w:hAnsi="Verdana" w:cs="Times New Roman"/>
          <w:sz w:val="20"/>
          <w:szCs w:val="20"/>
          <w:lang w:eastAsia="bg-BG"/>
        </w:rPr>
        <w:tab/>
      </w:r>
      <w:r w:rsidRPr="00C26EFB">
        <w:rPr>
          <w:rFonts w:ascii="Verdana" w:eastAsia="Μοντέρνα" w:hAnsi="Verdana" w:cs="Times New Roman"/>
          <w:sz w:val="20"/>
          <w:szCs w:val="20"/>
          <w:lang w:eastAsia="bg-BG"/>
        </w:rPr>
        <w:t>Компенсация на наетите</w:t>
      </w:r>
    </w:p>
    <w:p w14:paraId="25634E8E"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r>
      <w:r w:rsidR="000069DA">
        <w:rPr>
          <w:rFonts w:ascii="Verdana" w:eastAsia="Μοντέρνα" w:hAnsi="Verdana" w:cs="Times New Roman"/>
          <w:sz w:val="20"/>
          <w:szCs w:val="20"/>
          <w:lang w:eastAsia="bg-BG"/>
        </w:rPr>
        <w:tab/>
      </w:r>
      <w:r w:rsidRPr="00C26EFB">
        <w:rPr>
          <w:rFonts w:ascii="Verdana" w:eastAsia="Μοντέρνα" w:hAnsi="Verdana" w:cs="Times New Roman"/>
          <w:sz w:val="20"/>
          <w:szCs w:val="20"/>
          <w:lang w:eastAsia="bg-BG"/>
        </w:rPr>
        <w:t>Други данъци върху производството</w:t>
      </w:r>
    </w:p>
    <w:p w14:paraId="6DC972A1"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Други субсидии върху производството</w:t>
      </w:r>
    </w:p>
    <w:p w14:paraId="643F6A8B"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lastRenderedPageBreak/>
        <w:t>=</w:t>
      </w:r>
      <w:r w:rsidRPr="00C26EFB">
        <w:rPr>
          <w:rFonts w:ascii="Verdana" w:eastAsia="Μοντέρνα" w:hAnsi="Verdana" w:cs="Times New Roman"/>
          <w:sz w:val="20"/>
          <w:szCs w:val="20"/>
          <w:lang w:eastAsia="bg-BG"/>
        </w:rPr>
        <w:tab/>
        <w:t>Нетен опериращ излишък/смесен доход</w:t>
      </w:r>
    </w:p>
    <w:p w14:paraId="6FE7519A"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r>
      <w:r w:rsidR="000069DA">
        <w:rPr>
          <w:rFonts w:ascii="Verdana" w:eastAsia="Μοντέρνα" w:hAnsi="Verdana" w:cs="Times New Roman"/>
          <w:sz w:val="20"/>
          <w:szCs w:val="20"/>
          <w:lang w:eastAsia="bg-BG"/>
        </w:rPr>
        <w:tab/>
      </w:r>
      <w:r w:rsidRPr="00C26EFB">
        <w:rPr>
          <w:rFonts w:ascii="Verdana" w:eastAsia="Μοντέρνα" w:hAnsi="Verdana" w:cs="Times New Roman"/>
          <w:sz w:val="20"/>
          <w:szCs w:val="20"/>
          <w:lang w:eastAsia="bg-BG"/>
        </w:rPr>
        <w:t>Платени ренти</w:t>
      </w:r>
    </w:p>
    <w:p w14:paraId="18326B7F"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r>
      <w:r w:rsidR="000069DA">
        <w:rPr>
          <w:rFonts w:ascii="Verdana" w:eastAsia="Μοντέρνα" w:hAnsi="Verdana" w:cs="Times New Roman"/>
          <w:sz w:val="20"/>
          <w:szCs w:val="20"/>
          <w:lang w:eastAsia="bg-BG"/>
        </w:rPr>
        <w:tab/>
      </w:r>
      <w:r w:rsidRPr="00C26EFB">
        <w:rPr>
          <w:rFonts w:ascii="Verdana" w:eastAsia="Μοντέρνα" w:hAnsi="Verdana" w:cs="Times New Roman"/>
          <w:sz w:val="20"/>
          <w:szCs w:val="20"/>
          <w:lang w:eastAsia="bg-BG"/>
        </w:rPr>
        <w:t>Платени лихви</w:t>
      </w:r>
    </w:p>
    <w:p w14:paraId="6152A600"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Получени лихви</w:t>
      </w:r>
    </w:p>
    <w:p w14:paraId="3AB7370D"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Нетен предприемачески доход.</w:t>
      </w:r>
    </w:p>
    <w:p w14:paraId="21C7BA87" w14:textId="77777777" w:rsidR="00545A86" w:rsidRPr="00C26EFB" w:rsidRDefault="00545A86" w:rsidP="00FA5FF5">
      <w:pPr>
        <w:spacing w:before="160" w:line="360" w:lineRule="auto"/>
        <w:ind w:firstLine="567"/>
        <w:jc w:val="both"/>
        <w:rPr>
          <w:rFonts w:ascii="Verdana" w:eastAsia="Μοντέρνα" w:hAnsi="Verdana" w:cs="Times New Roman"/>
          <w:sz w:val="20"/>
          <w:szCs w:val="20"/>
          <w:lang w:eastAsia="bg-BG"/>
        </w:rPr>
      </w:pPr>
      <w:r w:rsidRPr="00C26EFB">
        <w:rPr>
          <w:rFonts w:ascii="Verdana" w:eastAsia="Μοντέρνα" w:hAnsi="Verdana" w:cs="Times New Roman"/>
          <w:b/>
          <w:sz w:val="20"/>
          <w:szCs w:val="20"/>
          <w:lang w:eastAsia="bg-BG"/>
        </w:rPr>
        <w:t>Продукцията на отрасъл „Селско стопанство“</w:t>
      </w:r>
      <w:r w:rsidRPr="00C26EFB">
        <w:rPr>
          <w:rFonts w:ascii="Verdana" w:eastAsia="Μοντέρνα" w:hAnsi="Verdana" w:cs="Times New Roman"/>
          <w:sz w:val="20"/>
          <w:szCs w:val="20"/>
          <w:lang w:eastAsia="bg-BG"/>
        </w:rPr>
        <w:t xml:space="preserve"> представлява стойността на всички произведени стоки и услуги от единиците със селскостопанска дейност. Данните се отнасят за крайната продукция, която не включва вътрешния оборот (стоките и услугите, произведени и употребени в самото стопанство през отчетния период).</w:t>
      </w:r>
    </w:p>
    <w:p w14:paraId="064B877E" w14:textId="77777777" w:rsidR="00545A86" w:rsidRPr="00C26EFB" w:rsidRDefault="00545A86" w:rsidP="00FA5FF5">
      <w:pPr>
        <w:spacing w:before="160" w:after="160" w:line="360" w:lineRule="auto"/>
        <w:ind w:firstLine="567"/>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В икономическите сметки за селското стопанство не се включват:</w:t>
      </w:r>
    </w:p>
    <w:p w14:paraId="1A9993F7"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продукцията от единиците, занимаващи се с производството на сертифициран размножителен материал за научни цели или за използване в растениевъдството и животновъдството;</w:t>
      </w:r>
    </w:p>
    <w:p w14:paraId="10CE1E22"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продукцията от дейности, свързани с допълнителни услуги в селското стопанство, като използване на напоителни системи, дизайн, поддържане и засаждане на градини, паркове и други зелени площи, кастрене на дървета, подрязване на храсти и жив плет и т.н.;</w:t>
      </w:r>
    </w:p>
    <w:p w14:paraId="4E66C90E"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незавършеното производство, отнасящо се за културите, чийто производствен цикъл е по-кратък от отчетния период (една календарна година) или се извършва в две календарни години;</w:t>
      </w:r>
    </w:p>
    <w:p w14:paraId="583BFB98" w14:textId="77777777" w:rsidR="00545A86" w:rsidRPr="00C26EFB" w:rsidRDefault="00545A86" w:rsidP="00FA5FF5">
      <w:pPr>
        <w:spacing w:after="160" w:line="360" w:lineRule="auto"/>
        <w:ind w:firstLine="567"/>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продукцията от неселскостопанските дейности на селскостопанските единици, когато те са счетоводно отделими.</w:t>
      </w:r>
    </w:p>
    <w:p w14:paraId="102FEA70"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Нетният доход по факторни разходи (изчислен след приспадане от нетната добавена стойност по базисни цени на стойността на другите данъци върху производството, като се прибави стойността на другите субсидии върху производството) измерва доходността от всички фактори на производството - земя, капитал и труд.</w:t>
      </w:r>
    </w:p>
    <w:p w14:paraId="1941739A"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b/>
          <w:sz w:val="20"/>
          <w:szCs w:val="20"/>
          <w:lang w:eastAsia="bg-BG"/>
        </w:rPr>
        <w:t>Нетният опериращ излишък/нетен смесен доход</w:t>
      </w:r>
      <w:r w:rsidRPr="00C26EFB">
        <w:rPr>
          <w:rFonts w:ascii="Verdana" w:eastAsia="Μοντέρνα" w:hAnsi="Verdana" w:cs="Times New Roman"/>
          <w:sz w:val="20"/>
          <w:szCs w:val="20"/>
          <w:lang w:eastAsia="bg-BG"/>
        </w:rPr>
        <w:t xml:space="preserve"> (изчислен след приспадане от нетната добавена стойност по базисни цени на компенсациите на наетите лица и другите данъци върху производството и добавяне на другите субсидии върху производството) измерва доходността от използването на земята, капитала и незаплатения труд.</w:t>
      </w:r>
    </w:p>
    <w:p w14:paraId="7EFC9529"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b/>
          <w:sz w:val="20"/>
          <w:szCs w:val="20"/>
          <w:lang w:eastAsia="bg-BG"/>
        </w:rPr>
        <w:t>Нетният предприемачески доход</w:t>
      </w:r>
      <w:r w:rsidRPr="00C26EFB">
        <w:rPr>
          <w:rFonts w:ascii="Verdana" w:eastAsia="Μοντέρνα" w:hAnsi="Verdana" w:cs="Times New Roman"/>
          <w:sz w:val="20"/>
          <w:szCs w:val="20"/>
          <w:lang w:eastAsia="bg-BG"/>
        </w:rPr>
        <w:t xml:space="preserve"> (изчислен след прибавяне към нетния опериращ излишък/нетен смесен доход на лихвите, получени от земеделските стопанства, опериращи като компании, и приспадане на платените от тях лихви и </w:t>
      </w:r>
      <w:r w:rsidRPr="00C26EFB">
        <w:rPr>
          <w:rFonts w:ascii="Verdana" w:eastAsia="Μοντέρνα" w:hAnsi="Verdana" w:cs="Times New Roman"/>
          <w:sz w:val="20"/>
          <w:szCs w:val="20"/>
          <w:lang w:eastAsia="bg-BG"/>
        </w:rPr>
        <w:lastRenderedPageBreak/>
        <w:t>ренти) измерва компенсацията на незаплатения труд, възнаграждението от земята, принадлежаща на земеделските стопанства, и дохода от използването на капитала.</w:t>
      </w:r>
    </w:p>
    <w:p w14:paraId="3AF34B44" w14:textId="77777777" w:rsidR="00D439FF" w:rsidRPr="002B3AEA" w:rsidRDefault="00545A86" w:rsidP="002B3AEA">
      <w:pPr>
        <w:spacing w:line="360" w:lineRule="auto"/>
        <w:ind w:firstLine="567"/>
        <w:contextualSpacing/>
        <w:jc w:val="both"/>
        <w:rPr>
          <w:rFonts w:ascii="Verdana" w:eastAsia="Μοντέρνα" w:hAnsi="Verdana" w:cs="Times New Roman"/>
          <w:sz w:val="20"/>
          <w:szCs w:val="20"/>
          <w:lang w:eastAsia="bg-BG"/>
        </w:rPr>
      </w:pPr>
      <w:r w:rsidRPr="002B3AEA">
        <w:rPr>
          <w:rFonts w:ascii="Verdana" w:eastAsia="Μοντέρνα" w:hAnsi="Verdana" w:cs="Times New Roman"/>
          <w:sz w:val="20"/>
          <w:szCs w:val="20"/>
          <w:lang w:eastAsia="bg-BG"/>
        </w:rPr>
        <w:t>Данните за икономическите сметки за селското стопанство се разработват за календарна година по текущи и съпоставими ц</w:t>
      </w:r>
      <w:r w:rsidR="002B3AEA" w:rsidRPr="002B3AEA">
        <w:rPr>
          <w:rFonts w:ascii="Verdana" w:eastAsia="Μοντέρνα" w:hAnsi="Verdana" w:cs="Times New Roman"/>
          <w:sz w:val="20"/>
          <w:szCs w:val="20"/>
          <w:lang w:eastAsia="bg-BG"/>
        </w:rPr>
        <w:t>ени при база преходната година.</w:t>
      </w:r>
    </w:p>
    <w:p w14:paraId="229B55D5" w14:textId="77777777" w:rsidR="00545A86" w:rsidRPr="00C26EFB" w:rsidRDefault="00545A86" w:rsidP="00FA5FF5">
      <w:pPr>
        <w:spacing w:before="160" w:after="160" w:line="360" w:lineRule="auto"/>
        <w:ind w:firstLine="567"/>
        <w:jc w:val="both"/>
        <w:rPr>
          <w:rFonts w:ascii="Verdana" w:eastAsia="Μοντέρνα" w:hAnsi="Verdana" w:cs="Times New Roman"/>
          <w:b/>
          <w:sz w:val="20"/>
          <w:szCs w:val="20"/>
          <w:lang w:eastAsia="bg-BG"/>
        </w:rPr>
      </w:pPr>
      <w:r w:rsidRPr="00C26EFB">
        <w:rPr>
          <w:rFonts w:ascii="Verdana" w:eastAsia="Μοντέρνα" w:hAnsi="Verdana" w:cs="Times New Roman"/>
          <w:b/>
          <w:sz w:val="20"/>
          <w:szCs w:val="20"/>
          <w:lang w:eastAsia="bg-BG"/>
        </w:rPr>
        <w:t>Източници на информация</w:t>
      </w:r>
    </w:p>
    <w:p w14:paraId="3C3895F6" w14:textId="77777777" w:rsidR="00545A86" w:rsidRPr="00C26EFB" w:rsidRDefault="00545A86" w:rsidP="00545A86">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Основни източници на информация са статистическите наблюдения, проведени от НСИ, и наблюденията на отдел „Агростатистика“ в Министерството на земеделието и храните. Използвани са и данни на Държавен фонд „Земеделие“ (Разплащателна агенция) за финансовото подпомагане в селското стопанство.</w:t>
      </w:r>
    </w:p>
    <w:p w14:paraId="61DDC014" w14:textId="77777777" w:rsidR="00545A86" w:rsidRDefault="00545A86" w:rsidP="00545A86">
      <w:pPr>
        <w:rPr>
          <w:rFonts w:ascii="Verdana" w:eastAsia="Μοντέρνα" w:hAnsi="Verdana" w:cs="Times New Roman"/>
          <w:sz w:val="20"/>
          <w:szCs w:val="20"/>
          <w:lang w:val="en-US" w:eastAsia="bg-BG"/>
        </w:rPr>
      </w:pPr>
      <w:r>
        <w:rPr>
          <w:rFonts w:ascii="Verdana" w:eastAsia="Μοντέρνα" w:hAnsi="Verdana" w:cs="Times New Roman"/>
          <w:sz w:val="20"/>
          <w:szCs w:val="20"/>
          <w:lang w:val="en-US" w:eastAsia="bg-BG"/>
        </w:rPr>
        <w:br w:type="page"/>
      </w:r>
    </w:p>
    <w:p w14:paraId="131EA492" w14:textId="77777777" w:rsidR="00023FB4" w:rsidRPr="00023FB4" w:rsidRDefault="00023FB4" w:rsidP="00023FB4">
      <w:pPr>
        <w:autoSpaceDE w:val="0"/>
        <w:autoSpaceDN w:val="0"/>
        <w:adjustRightInd w:val="0"/>
        <w:spacing w:after="160" w:line="360" w:lineRule="auto"/>
        <w:jc w:val="center"/>
        <w:rPr>
          <w:rFonts w:ascii="Verdana" w:eastAsia="Times" w:hAnsi="Verdana"/>
          <w:b/>
          <w:sz w:val="20"/>
          <w:szCs w:val="20"/>
        </w:rPr>
      </w:pPr>
      <w:r w:rsidRPr="00023FB4">
        <w:rPr>
          <w:rFonts w:ascii="Verdana" w:eastAsia="Times" w:hAnsi="Verdana"/>
          <w:b/>
          <w:sz w:val="20"/>
          <w:szCs w:val="20"/>
        </w:rPr>
        <w:lastRenderedPageBreak/>
        <w:t>Приложение</w:t>
      </w:r>
    </w:p>
    <w:tbl>
      <w:tblPr>
        <w:tblStyle w:val="TableGrid"/>
        <w:tblW w:w="9225" w:type="dxa"/>
        <w:tblLook w:val="04A0" w:firstRow="1" w:lastRow="0" w:firstColumn="1" w:lastColumn="0" w:noHBand="0" w:noVBand="1"/>
      </w:tblPr>
      <w:tblGrid>
        <w:gridCol w:w="4053"/>
        <w:gridCol w:w="1187"/>
        <w:gridCol w:w="1339"/>
        <w:gridCol w:w="1229"/>
        <w:gridCol w:w="1417"/>
      </w:tblGrid>
      <w:tr w:rsidR="00AA3CED" w:rsidRPr="00AA3CED" w14:paraId="04A3C385" w14:textId="77777777" w:rsidTr="00A80209">
        <w:tc>
          <w:tcPr>
            <w:tcW w:w="4053" w:type="dxa"/>
            <w:tcBorders>
              <w:top w:val="nil"/>
              <w:left w:val="nil"/>
              <w:bottom w:val="nil"/>
              <w:right w:val="nil"/>
            </w:tcBorders>
          </w:tcPr>
          <w:p w14:paraId="199C3EB2" w14:textId="77777777" w:rsidR="00023FB4" w:rsidRPr="00AA3CED" w:rsidRDefault="00023FB4" w:rsidP="00A80209">
            <w:pPr>
              <w:spacing w:line="360" w:lineRule="auto"/>
              <w:jc w:val="both"/>
              <w:rPr>
                <w:rFonts w:ascii="Verdana" w:eastAsia="Μοντέρνα" w:hAnsi="Verdana" w:cs="Times New Roman"/>
                <w:sz w:val="16"/>
                <w:szCs w:val="16"/>
                <w:lang w:val="en-US" w:eastAsia="bg-BG"/>
              </w:rPr>
            </w:pPr>
          </w:p>
        </w:tc>
        <w:tc>
          <w:tcPr>
            <w:tcW w:w="1187" w:type="dxa"/>
            <w:tcBorders>
              <w:top w:val="nil"/>
              <w:left w:val="nil"/>
              <w:bottom w:val="nil"/>
              <w:right w:val="nil"/>
            </w:tcBorders>
          </w:tcPr>
          <w:p w14:paraId="1A1DFB59" w14:textId="77777777" w:rsidR="00023FB4" w:rsidRPr="00AA3CED" w:rsidRDefault="00023FB4" w:rsidP="00A80209">
            <w:pPr>
              <w:spacing w:line="360" w:lineRule="auto"/>
              <w:jc w:val="both"/>
              <w:rPr>
                <w:rFonts w:ascii="Verdana" w:eastAsia="Μοντέρνα" w:hAnsi="Verdana" w:cs="Times New Roman"/>
                <w:sz w:val="16"/>
                <w:szCs w:val="16"/>
                <w:lang w:val="en-US" w:eastAsia="bg-BG"/>
              </w:rPr>
            </w:pPr>
          </w:p>
        </w:tc>
        <w:tc>
          <w:tcPr>
            <w:tcW w:w="1339" w:type="dxa"/>
            <w:tcBorders>
              <w:top w:val="nil"/>
              <w:left w:val="nil"/>
              <w:bottom w:val="nil"/>
              <w:right w:val="nil"/>
            </w:tcBorders>
          </w:tcPr>
          <w:p w14:paraId="0B404027" w14:textId="77777777" w:rsidR="00023FB4" w:rsidRPr="00AA3CED" w:rsidRDefault="00023FB4" w:rsidP="00A80209">
            <w:pPr>
              <w:spacing w:line="360" w:lineRule="auto"/>
              <w:jc w:val="both"/>
              <w:rPr>
                <w:rFonts w:ascii="Verdana" w:eastAsia="Μοντέρνα" w:hAnsi="Verdana" w:cs="Times New Roman"/>
                <w:sz w:val="16"/>
                <w:szCs w:val="16"/>
                <w:lang w:val="en-US" w:eastAsia="bg-BG"/>
              </w:rPr>
            </w:pPr>
          </w:p>
        </w:tc>
        <w:tc>
          <w:tcPr>
            <w:tcW w:w="1229" w:type="dxa"/>
            <w:tcBorders>
              <w:top w:val="nil"/>
              <w:left w:val="nil"/>
              <w:bottom w:val="nil"/>
              <w:right w:val="nil"/>
            </w:tcBorders>
          </w:tcPr>
          <w:p w14:paraId="3AE9E233" w14:textId="77777777" w:rsidR="00023FB4" w:rsidRPr="00AA3CED" w:rsidRDefault="00023FB4" w:rsidP="00A80209">
            <w:pPr>
              <w:spacing w:line="360" w:lineRule="auto"/>
              <w:jc w:val="both"/>
              <w:rPr>
                <w:rFonts w:ascii="Verdana" w:eastAsia="Μοντέρνα" w:hAnsi="Verdana" w:cs="Times New Roman"/>
                <w:sz w:val="16"/>
                <w:szCs w:val="16"/>
                <w:lang w:val="en-US" w:eastAsia="bg-BG"/>
              </w:rPr>
            </w:pPr>
          </w:p>
        </w:tc>
        <w:tc>
          <w:tcPr>
            <w:tcW w:w="1417" w:type="dxa"/>
            <w:tcBorders>
              <w:top w:val="nil"/>
              <w:left w:val="nil"/>
              <w:bottom w:val="nil"/>
              <w:right w:val="nil"/>
            </w:tcBorders>
          </w:tcPr>
          <w:p w14:paraId="399783B0" w14:textId="77777777" w:rsidR="00023FB4" w:rsidRPr="00AA3CED" w:rsidRDefault="00023FB4" w:rsidP="00A80209">
            <w:pPr>
              <w:spacing w:line="360" w:lineRule="auto"/>
              <w:jc w:val="both"/>
              <w:rPr>
                <w:rFonts w:ascii="Verdana" w:eastAsia="Μοντέρνα" w:hAnsi="Verdana" w:cs="Times New Roman"/>
                <w:sz w:val="16"/>
                <w:szCs w:val="16"/>
                <w:lang w:val="en-US" w:eastAsia="bg-BG"/>
              </w:rPr>
            </w:pPr>
            <w:r w:rsidRPr="00AA3CED">
              <w:rPr>
                <w:rFonts w:ascii="Verdana" w:eastAsia="Times" w:hAnsi="Verdana" w:cs="Times New Roman"/>
                <w:b/>
                <w:sz w:val="20"/>
                <w:szCs w:val="16"/>
                <w:lang w:eastAsia="bg-BG"/>
              </w:rPr>
              <w:t>Таблица 1</w:t>
            </w:r>
          </w:p>
        </w:tc>
      </w:tr>
      <w:tr w:rsidR="00C721AA" w:rsidRPr="00AA3CED" w14:paraId="54602D79" w14:textId="77777777" w:rsidTr="00A80209">
        <w:tc>
          <w:tcPr>
            <w:tcW w:w="9225" w:type="dxa"/>
            <w:gridSpan w:val="5"/>
            <w:tcBorders>
              <w:top w:val="nil"/>
              <w:left w:val="nil"/>
              <w:bottom w:val="single" w:sz="4" w:space="0" w:color="auto"/>
              <w:right w:val="nil"/>
            </w:tcBorders>
          </w:tcPr>
          <w:p w14:paraId="19906ADC" w14:textId="77777777" w:rsidR="00C721AA" w:rsidRPr="00AA3CED" w:rsidRDefault="00C721AA" w:rsidP="00A80209">
            <w:pPr>
              <w:spacing w:line="360" w:lineRule="auto"/>
              <w:jc w:val="center"/>
              <w:rPr>
                <w:rFonts w:ascii="Verdana" w:eastAsia="Μοντέρνα" w:hAnsi="Verdana" w:cs="Times New Roman"/>
                <w:sz w:val="16"/>
                <w:szCs w:val="16"/>
                <w:lang w:val="en-US" w:eastAsia="bg-BG"/>
              </w:rPr>
            </w:pPr>
            <w:r w:rsidRPr="00C31EA1">
              <w:rPr>
                <w:rFonts w:ascii="Verdana" w:eastAsia="Times New Roman" w:hAnsi="Verdana" w:cs="Times New Roman"/>
                <w:b/>
                <w:bCs/>
                <w:sz w:val="20"/>
                <w:szCs w:val="16"/>
                <w:lang w:eastAsia="bg-BG"/>
              </w:rPr>
              <w:t xml:space="preserve">Крайна продукция </w:t>
            </w:r>
            <w:bookmarkStart w:id="0" w:name="_GoBack"/>
            <w:bookmarkEnd w:id="0"/>
            <w:r w:rsidRPr="00C31EA1">
              <w:rPr>
                <w:rFonts w:ascii="Verdana" w:eastAsia="Times New Roman" w:hAnsi="Verdana" w:cs="Times New Roman"/>
                <w:b/>
                <w:bCs/>
                <w:sz w:val="20"/>
                <w:szCs w:val="16"/>
                <w:lang w:eastAsia="bg-BG"/>
              </w:rPr>
              <w:t xml:space="preserve">по базисни </w:t>
            </w:r>
            <w:r w:rsidR="006F3E77">
              <w:rPr>
                <w:rFonts w:ascii="Verdana" w:eastAsia="Times New Roman" w:hAnsi="Verdana" w:cs="Times New Roman"/>
                <w:b/>
                <w:bCs/>
                <w:sz w:val="20"/>
                <w:szCs w:val="16"/>
                <w:lang w:eastAsia="bg-BG"/>
              </w:rPr>
              <w:t>цени - окончателни данни за 2024</w:t>
            </w:r>
            <w:r w:rsidRPr="00C31EA1">
              <w:rPr>
                <w:rFonts w:ascii="Verdana" w:eastAsia="Times New Roman" w:hAnsi="Verdana" w:cs="Times New Roman"/>
                <w:b/>
                <w:bCs/>
                <w:sz w:val="20"/>
                <w:szCs w:val="16"/>
                <w:lang w:eastAsia="bg-BG"/>
              </w:rPr>
              <w:t xml:space="preserve"> година</w:t>
            </w:r>
          </w:p>
        </w:tc>
      </w:tr>
      <w:tr w:rsidR="00AA3CED" w:rsidRPr="00AA3CED" w14:paraId="672D175C" w14:textId="77777777" w:rsidTr="00A80209">
        <w:tc>
          <w:tcPr>
            <w:tcW w:w="4053" w:type="dxa"/>
            <w:tcBorders>
              <w:top w:val="single" w:sz="4" w:space="0" w:color="auto"/>
              <w:bottom w:val="single" w:sz="4" w:space="0" w:color="auto"/>
            </w:tcBorders>
          </w:tcPr>
          <w:p w14:paraId="08BD539A" w14:textId="77777777" w:rsidR="00023FB4" w:rsidRPr="00AA3CED" w:rsidRDefault="00023FB4" w:rsidP="00556C32">
            <w:pPr>
              <w:spacing w:line="280" w:lineRule="exact"/>
              <w:jc w:val="both"/>
              <w:rPr>
                <w:rFonts w:ascii="Verdana" w:eastAsia="Μοντέρνα" w:hAnsi="Verdana" w:cs="Times New Roman"/>
                <w:sz w:val="16"/>
                <w:szCs w:val="16"/>
                <w:lang w:val="en-US" w:eastAsia="bg-BG"/>
              </w:rPr>
            </w:pPr>
          </w:p>
        </w:tc>
        <w:tc>
          <w:tcPr>
            <w:tcW w:w="1187" w:type="dxa"/>
            <w:tcBorders>
              <w:top w:val="single" w:sz="4" w:space="0" w:color="auto"/>
              <w:bottom w:val="single" w:sz="4" w:space="0" w:color="auto"/>
            </w:tcBorders>
          </w:tcPr>
          <w:p w14:paraId="623CE9D9" w14:textId="77777777" w:rsidR="00023FB4" w:rsidRPr="00AA3CED" w:rsidRDefault="00023FB4" w:rsidP="006F3E77">
            <w:pPr>
              <w:spacing w:line="280" w:lineRule="exact"/>
              <w:jc w:val="right"/>
              <w:rPr>
                <w:rFonts w:ascii="Verdana" w:eastAsia="Times New Roman" w:hAnsi="Verdana" w:cs="Times New Roman"/>
                <w:b/>
                <w:bCs/>
                <w:sz w:val="16"/>
                <w:szCs w:val="16"/>
                <w:lang w:eastAsia="bg-BG"/>
              </w:rPr>
            </w:pPr>
            <w:r w:rsidRPr="00AA3CED">
              <w:rPr>
                <w:rFonts w:ascii="Verdana" w:eastAsia="Times New Roman" w:hAnsi="Verdana" w:cs="Times New Roman"/>
                <w:b/>
                <w:bCs/>
                <w:sz w:val="16"/>
                <w:szCs w:val="16"/>
                <w:lang w:eastAsia="bg-BG"/>
              </w:rPr>
              <w:t>Текуща стойност за 202</w:t>
            </w:r>
            <w:r w:rsidR="006F3E77">
              <w:rPr>
                <w:rFonts w:ascii="Verdana" w:eastAsia="Times New Roman" w:hAnsi="Verdana" w:cs="Times New Roman"/>
                <w:b/>
                <w:bCs/>
                <w:sz w:val="16"/>
                <w:szCs w:val="16"/>
                <w:lang w:eastAsia="bg-BG"/>
              </w:rPr>
              <w:t>4</w:t>
            </w:r>
            <w:r w:rsidRPr="00AA3CED">
              <w:rPr>
                <w:rFonts w:ascii="Verdana" w:eastAsia="Times New Roman" w:hAnsi="Verdana" w:cs="Times New Roman"/>
                <w:b/>
                <w:bCs/>
                <w:sz w:val="16"/>
                <w:szCs w:val="16"/>
                <w:lang w:eastAsia="bg-BG"/>
              </w:rPr>
              <w:t xml:space="preserve"> г. - млн. лв.</w:t>
            </w:r>
          </w:p>
        </w:tc>
        <w:tc>
          <w:tcPr>
            <w:tcW w:w="1339" w:type="dxa"/>
            <w:tcBorders>
              <w:top w:val="single" w:sz="4" w:space="0" w:color="auto"/>
              <w:bottom w:val="single" w:sz="4" w:space="0" w:color="auto"/>
            </w:tcBorders>
          </w:tcPr>
          <w:p w14:paraId="55E41ECB" w14:textId="77777777" w:rsidR="00023FB4" w:rsidRPr="00AA3CED" w:rsidRDefault="00023FB4" w:rsidP="00556C32">
            <w:pPr>
              <w:spacing w:line="280" w:lineRule="exact"/>
              <w:jc w:val="right"/>
              <w:rPr>
                <w:rFonts w:ascii="Verdana" w:eastAsia="Times New Roman" w:hAnsi="Verdana" w:cs="Times New Roman"/>
                <w:b/>
                <w:bCs/>
                <w:sz w:val="16"/>
                <w:szCs w:val="16"/>
                <w:lang w:eastAsia="bg-BG"/>
              </w:rPr>
            </w:pPr>
            <w:r w:rsidRPr="00AA3CED">
              <w:rPr>
                <w:rFonts w:ascii="Verdana" w:eastAsia="Times New Roman" w:hAnsi="Verdana" w:cs="Times New Roman"/>
                <w:b/>
                <w:bCs/>
                <w:sz w:val="16"/>
                <w:szCs w:val="16"/>
                <w:lang w:eastAsia="bg-BG"/>
              </w:rPr>
              <w:t>Индекс на физическия обем</w:t>
            </w:r>
            <w:r w:rsidR="00AA3CED">
              <w:rPr>
                <w:rFonts w:ascii="Verdana" w:eastAsia="Times New Roman" w:hAnsi="Verdana" w:cs="Times New Roman"/>
                <w:b/>
                <w:bCs/>
                <w:sz w:val="16"/>
                <w:szCs w:val="16"/>
                <w:lang w:val="en-US" w:eastAsia="bg-BG"/>
              </w:rPr>
              <w:t xml:space="preserve"> </w:t>
            </w:r>
            <w:r w:rsidR="006F3E77">
              <w:rPr>
                <w:rFonts w:ascii="Verdana" w:eastAsia="Times New Roman" w:hAnsi="Verdana" w:cs="Times New Roman"/>
                <w:b/>
                <w:bCs/>
                <w:sz w:val="16"/>
                <w:szCs w:val="16"/>
                <w:lang w:eastAsia="bg-BG"/>
              </w:rPr>
              <w:t>за 2024</w:t>
            </w:r>
            <w:r w:rsidRPr="00AA3CED">
              <w:rPr>
                <w:rFonts w:ascii="Verdana" w:eastAsia="Times New Roman" w:hAnsi="Verdana" w:cs="Times New Roman"/>
                <w:b/>
                <w:bCs/>
                <w:sz w:val="16"/>
                <w:szCs w:val="16"/>
                <w:lang w:eastAsia="bg-BG"/>
              </w:rPr>
              <w:t xml:space="preserve"> г.</w:t>
            </w:r>
          </w:p>
        </w:tc>
        <w:tc>
          <w:tcPr>
            <w:tcW w:w="1229" w:type="dxa"/>
            <w:tcBorders>
              <w:top w:val="single" w:sz="4" w:space="0" w:color="auto"/>
              <w:bottom w:val="single" w:sz="4" w:space="0" w:color="auto"/>
            </w:tcBorders>
          </w:tcPr>
          <w:p w14:paraId="2B7E4058" w14:textId="77777777" w:rsidR="00023FB4" w:rsidRPr="00AA3CED" w:rsidRDefault="00023FB4" w:rsidP="00556C32">
            <w:pPr>
              <w:spacing w:line="280" w:lineRule="exact"/>
              <w:jc w:val="right"/>
              <w:rPr>
                <w:rFonts w:ascii="Verdana" w:eastAsia="Times New Roman" w:hAnsi="Verdana" w:cs="Times New Roman"/>
                <w:b/>
                <w:bCs/>
                <w:sz w:val="16"/>
                <w:szCs w:val="16"/>
                <w:lang w:eastAsia="bg-BG"/>
              </w:rPr>
            </w:pPr>
            <w:r w:rsidRPr="00AA3CED">
              <w:rPr>
                <w:rFonts w:ascii="Verdana" w:eastAsia="Times New Roman" w:hAnsi="Verdana" w:cs="Times New Roman"/>
                <w:b/>
                <w:bCs/>
                <w:sz w:val="16"/>
                <w:szCs w:val="16"/>
                <w:lang w:eastAsia="bg-BG"/>
              </w:rPr>
              <w:t>Индекс на цените</w:t>
            </w:r>
            <w:r w:rsidR="00AA3CED">
              <w:rPr>
                <w:rFonts w:ascii="Verdana" w:eastAsia="Times New Roman" w:hAnsi="Verdana" w:cs="Times New Roman"/>
                <w:b/>
                <w:bCs/>
                <w:sz w:val="16"/>
                <w:szCs w:val="16"/>
                <w:lang w:val="en-US" w:eastAsia="bg-BG"/>
              </w:rPr>
              <w:t xml:space="preserve"> </w:t>
            </w:r>
            <w:r w:rsidR="006F3E77">
              <w:rPr>
                <w:rFonts w:ascii="Verdana" w:eastAsia="Times New Roman" w:hAnsi="Verdana" w:cs="Times New Roman"/>
                <w:b/>
                <w:bCs/>
                <w:sz w:val="16"/>
                <w:szCs w:val="16"/>
                <w:lang w:eastAsia="bg-BG"/>
              </w:rPr>
              <w:t>за 2024</w:t>
            </w:r>
            <w:r w:rsidRPr="00AA3CED">
              <w:rPr>
                <w:rFonts w:ascii="Verdana" w:eastAsia="Times New Roman" w:hAnsi="Verdana" w:cs="Times New Roman"/>
                <w:b/>
                <w:bCs/>
                <w:sz w:val="16"/>
                <w:szCs w:val="16"/>
                <w:lang w:eastAsia="bg-BG"/>
              </w:rPr>
              <w:t xml:space="preserve"> г.</w:t>
            </w:r>
          </w:p>
        </w:tc>
        <w:tc>
          <w:tcPr>
            <w:tcW w:w="1417" w:type="dxa"/>
            <w:tcBorders>
              <w:top w:val="single" w:sz="4" w:space="0" w:color="auto"/>
              <w:bottom w:val="single" w:sz="4" w:space="0" w:color="auto"/>
            </w:tcBorders>
          </w:tcPr>
          <w:p w14:paraId="25772758" w14:textId="4FE40D76" w:rsidR="00023FB4" w:rsidRPr="00AA3CED" w:rsidRDefault="006F3E77" w:rsidP="00556C32">
            <w:pPr>
              <w:spacing w:line="280" w:lineRule="exact"/>
              <w:jc w:val="right"/>
              <w:rPr>
                <w:rFonts w:ascii="Verdana" w:eastAsia="Times New Roman" w:hAnsi="Verdana" w:cs="Times New Roman"/>
                <w:b/>
                <w:bCs/>
                <w:sz w:val="16"/>
                <w:szCs w:val="16"/>
                <w:lang w:eastAsia="bg-BG"/>
              </w:rPr>
            </w:pPr>
            <w:r>
              <w:rPr>
                <w:rFonts w:ascii="Verdana" w:eastAsia="Times New Roman" w:hAnsi="Verdana" w:cs="Times New Roman"/>
                <w:b/>
                <w:bCs/>
                <w:sz w:val="16"/>
                <w:szCs w:val="16"/>
                <w:lang w:eastAsia="bg-BG"/>
              </w:rPr>
              <w:t xml:space="preserve">Индекс </w:t>
            </w:r>
            <w:r w:rsidR="00070F28">
              <w:rPr>
                <w:rFonts w:ascii="Verdana" w:eastAsia="Times New Roman" w:hAnsi="Verdana" w:cs="Times New Roman"/>
                <w:b/>
                <w:bCs/>
                <w:sz w:val="16"/>
                <w:szCs w:val="16"/>
                <w:lang w:eastAsia="bg-BG"/>
              </w:rPr>
              <w:t xml:space="preserve"> </w:t>
            </w:r>
            <w:r>
              <w:rPr>
                <w:rFonts w:ascii="Verdana" w:eastAsia="Times New Roman" w:hAnsi="Verdana" w:cs="Times New Roman"/>
                <w:b/>
                <w:bCs/>
                <w:sz w:val="16"/>
                <w:szCs w:val="16"/>
                <w:lang w:eastAsia="bg-BG"/>
              </w:rPr>
              <w:t>2023</w:t>
            </w:r>
            <w:r w:rsidR="00023FB4" w:rsidRPr="00AA3CED">
              <w:rPr>
                <w:rFonts w:ascii="Verdana" w:eastAsia="Times New Roman" w:hAnsi="Verdana" w:cs="Times New Roman"/>
                <w:b/>
                <w:bCs/>
                <w:sz w:val="16"/>
                <w:szCs w:val="16"/>
                <w:lang w:eastAsia="bg-BG"/>
              </w:rPr>
              <w:t xml:space="preserve"> = 100</w:t>
            </w:r>
          </w:p>
        </w:tc>
      </w:tr>
      <w:tr w:rsidR="004F04C4" w:rsidRPr="00A80209" w14:paraId="6AD563C2" w14:textId="77777777" w:rsidTr="0017622F">
        <w:tc>
          <w:tcPr>
            <w:tcW w:w="4053" w:type="dxa"/>
            <w:tcBorders>
              <w:top w:val="single" w:sz="4" w:space="0" w:color="auto"/>
              <w:left w:val="nil"/>
              <w:bottom w:val="nil"/>
              <w:right w:val="nil"/>
            </w:tcBorders>
          </w:tcPr>
          <w:p w14:paraId="47E60DB2" w14:textId="77777777" w:rsidR="004F04C4" w:rsidRPr="00AA3CED" w:rsidRDefault="004F04C4" w:rsidP="004F04C4">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 xml:space="preserve">родукция от отрасъл </w:t>
            </w:r>
            <w:r w:rsidRPr="00AA3CED">
              <w:rPr>
                <w:rFonts w:ascii="Verdana" w:eastAsia="Times" w:hAnsi="Verdana" w:cs="Times New Roman"/>
                <w:b/>
                <w:sz w:val="16"/>
                <w:szCs w:val="16"/>
                <w:lang w:eastAsia="bg-BG"/>
              </w:rPr>
              <w:t>„</w:t>
            </w:r>
            <w:r w:rsidRPr="00AA3CED">
              <w:rPr>
                <w:rFonts w:ascii="Verdana" w:eastAsia="Times" w:hAnsi="Verdana" w:cs="Times New Roman"/>
                <w:b/>
                <w:bCs/>
                <w:color w:val="000000"/>
                <w:sz w:val="16"/>
                <w:szCs w:val="16"/>
                <w:lang w:eastAsia="bg-BG"/>
              </w:rPr>
              <w:t>Селско стопанство“</w:t>
            </w:r>
          </w:p>
        </w:tc>
        <w:tc>
          <w:tcPr>
            <w:tcW w:w="1187" w:type="dxa"/>
            <w:tcBorders>
              <w:top w:val="nil"/>
              <w:left w:val="nil"/>
              <w:bottom w:val="nil"/>
              <w:right w:val="nil"/>
            </w:tcBorders>
            <w:shd w:val="clear" w:color="auto" w:fill="auto"/>
            <w:vAlign w:val="center"/>
          </w:tcPr>
          <w:p w14:paraId="5FA8475E" w14:textId="3F98D53A" w:rsidR="004F04C4" w:rsidRDefault="004F04C4" w:rsidP="004F04C4">
            <w:pPr>
              <w:jc w:val="right"/>
              <w:rPr>
                <w:rFonts w:ascii="Verdana" w:hAnsi="Verdana" w:cs="Arial"/>
                <w:b/>
                <w:bCs/>
                <w:sz w:val="16"/>
                <w:szCs w:val="16"/>
              </w:rPr>
            </w:pPr>
            <w:r>
              <w:rPr>
                <w:rFonts w:ascii="Verdana" w:hAnsi="Verdana" w:cs="Arial"/>
                <w:b/>
                <w:bCs/>
                <w:sz w:val="16"/>
                <w:szCs w:val="16"/>
              </w:rPr>
              <w:t>9440</w:t>
            </w:r>
            <w:r w:rsidR="00366B63">
              <w:rPr>
                <w:rFonts w:ascii="Verdana" w:hAnsi="Verdana" w:cs="Arial"/>
                <w:b/>
                <w:bCs/>
                <w:sz w:val="16"/>
                <w:szCs w:val="16"/>
              </w:rPr>
              <w:t>.</w:t>
            </w:r>
            <w:r>
              <w:rPr>
                <w:rFonts w:ascii="Verdana" w:hAnsi="Verdana" w:cs="Arial"/>
                <w:b/>
                <w:bCs/>
                <w:sz w:val="16"/>
                <w:szCs w:val="16"/>
              </w:rPr>
              <w:t>6</w:t>
            </w:r>
          </w:p>
        </w:tc>
        <w:tc>
          <w:tcPr>
            <w:tcW w:w="1339" w:type="dxa"/>
            <w:tcBorders>
              <w:top w:val="nil"/>
              <w:left w:val="nil"/>
              <w:bottom w:val="nil"/>
              <w:right w:val="nil"/>
            </w:tcBorders>
            <w:shd w:val="clear" w:color="auto" w:fill="auto"/>
            <w:vAlign w:val="center"/>
          </w:tcPr>
          <w:p w14:paraId="55C6DBF4" w14:textId="6538E936" w:rsidR="004F04C4" w:rsidRDefault="004F04C4" w:rsidP="004F04C4">
            <w:pPr>
              <w:jc w:val="right"/>
              <w:rPr>
                <w:rFonts w:ascii="Verdana" w:hAnsi="Verdana" w:cs="Arial"/>
                <w:b/>
                <w:bCs/>
                <w:sz w:val="16"/>
                <w:szCs w:val="16"/>
              </w:rPr>
            </w:pPr>
            <w:r>
              <w:rPr>
                <w:rFonts w:ascii="Verdana" w:hAnsi="Verdana" w:cs="Arial"/>
                <w:b/>
                <w:bCs/>
                <w:sz w:val="16"/>
                <w:szCs w:val="16"/>
              </w:rPr>
              <w:t>94</w:t>
            </w:r>
            <w:r w:rsidR="00366B63">
              <w:rPr>
                <w:rFonts w:ascii="Verdana" w:hAnsi="Verdana" w:cs="Arial"/>
                <w:b/>
                <w:bCs/>
                <w:sz w:val="16"/>
                <w:szCs w:val="16"/>
              </w:rPr>
              <w:t>.</w:t>
            </w:r>
            <w:r>
              <w:rPr>
                <w:rFonts w:ascii="Verdana" w:hAnsi="Verdana" w:cs="Arial"/>
                <w:b/>
                <w:bCs/>
                <w:sz w:val="16"/>
                <w:szCs w:val="16"/>
              </w:rPr>
              <w:t>7</w:t>
            </w:r>
          </w:p>
        </w:tc>
        <w:tc>
          <w:tcPr>
            <w:tcW w:w="1229" w:type="dxa"/>
            <w:tcBorders>
              <w:top w:val="nil"/>
              <w:left w:val="nil"/>
              <w:bottom w:val="nil"/>
              <w:right w:val="nil"/>
            </w:tcBorders>
            <w:shd w:val="clear" w:color="auto" w:fill="auto"/>
            <w:vAlign w:val="center"/>
          </w:tcPr>
          <w:p w14:paraId="48F114AE" w14:textId="53579FF9" w:rsidR="004F04C4" w:rsidRDefault="004F04C4" w:rsidP="004F04C4">
            <w:pPr>
              <w:jc w:val="right"/>
              <w:rPr>
                <w:rFonts w:ascii="Verdana" w:hAnsi="Verdana" w:cs="Arial"/>
                <w:b/>
                <w:bCs/>
                <w:sz w:val="16"/>
                <w:szCs w:val="16"/>
              </w:rPr>
            </w:pPr>
            <w:r>
              <w:rPr>
                <w:rFonts w:ascii="Verdana" w:hAnsi="Verdana" w:cs="Arial"/>
                <w:b/>
                <w:bCs/>
                <w:sz w:val="16"/>
                <w:szCs w:val="16"/>
              </w:rPr>
              <w:t>94</w:t>
            </w:r>
            <w:r w:rsidR="00366B63">
              <w:rPr>
                <w:rFonts w:ascii="Verdana" w:hAnsi="Verdana" w:cs="Arial"/>
                <w:b/>
                <w:bCs/>
                <w:sz w:val="16"/>
                <w:szCs w:val="16"/>
              </w:rPr>
              <w:t>.</w:t>
            </w:r>
            <w:r>
              <w:rPr>
                <w:rFonts w:ascii="Verdana" w:hAnsi="Verdana" w:cs="Arial"/>
                <w:b/>
                <w:bCs/>
                <w:sz w:val="16"/>
                <w:szCs w:val="16"/>
              </w:rPr>
              <w:t>4</w:t>
            </w:r>
          </w:p>
        </w:tc>
        <w:tc>
          <w:tcPr>
            <w:tcW w:w="1417" w:type="dxa"/>
            <w:tcBorders>
              <w:top w:val="nil"/>
              <w:left w:val="nil"/>
              <w:bottom w:val="nil"/>
              <w:right w:val="nil"/>
            </w:tcBorders>
            <w:shd w:val="clear" w:color="auto" w:fill="auto"/>
            <w:vAlign w:val="center"/>
          </w:tcPr>
          <w:p w14:paraId="63B32669" w14:textId="63A0E7C0" w:rsidR="004F04C4" w:rsidRDefault="004F04C4" w:rsidP="004F04C4">
            <w:pPr>
              <w:jc w:val="right"/>
              <w:rPr>
                <w:rFonts w:ascii="Verdana" w:hAnsi="Verdana" w:cs="Arial"/>
                <w:b/>
                <w:bCs/>
                <w:sz w:val="16"/>
                <w:szCs w:val="16"/>
              </w:rPr>
            </w:pPr>
            <w:r>
              <w:rPr>
                <w:rFonts w:ascii="Verdana" w:hAnsi="Verdana" w:cs="Arial"/>
                <w:b/>
                <w:bCs/>
                <w:sz w:val="16"/>
                <w:szCs w:val="16"/>
              </w:rPr>
              <w:t>89</w:t>
            </w:r>
            <w:r w:rsidR="00366B63">
              <w:rPr>
                <w:rFonts w:ascii="Verdana" w:hAnsi="Verdana" w:cs="Arial"/>
                <w:b/>
                <w:bCs/>
                <w:sz w:val="16"/>
                <w:szCs w:val="16"/>
              </w:rPr>
              <w:t>.</w:t>
            </w:r>
            <w:r>
              <w:rPr>
                <w:rFonts w:ascii="Verdana" w:hAnsi="Verdana" w:cs="Arial"/>
                <w:b/>
                <w:bCs/>
                <w:sz w:val="16"/>
                <w:szCs w:val="16"/>
              </w:rPr>
              <w:t>4</w:t>
            </w:r>
          </w:p>
        </w:tc>
      </w:tr>
      <w:tr w:rsidR="004F04C4" w:rsidRPr="00A80209" w14:paraId="2FC1F68B" w14:textId="77777777" w:rsidTr="00A80209">
        <w:tc>
          <w:tcPr>
            <w:tcW w:w="4053" w:type="dxa"/>
            <w:tcBorders>
              <w:top w:val="nil"/>
              <w:left w:val="nil"/>
              <w:bottom w:val="nil"/>
              <w:right w:val="nil"/>
            </w:tcBorders>
          </w:tcPr>
          <w:p w14:paraId="1760EC9C" w14:textId="77777777" w:rsidR="004F04C4" w:rsidRPr="00AA3CED" w:rsidRDefault="004F04C4" w:rsidP="004F04C4">
            <w:pPr>
              <w:spacing w:line="280" w:lineRule="exact"/>
              <w:ind w:firstLine="113"/>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родукция от селското стопанство</w:t>
            </w:r>
          </w:p>
        </w:tc>
        <w:tc>
          <w:tcPr>
            <w:tcW w:w="1187" w:type="dxa"/>
            <w:tcBorders>
              <w:top w:val="nil"/>
              <w:left w:val="nil"/>
              <w:bottom w:val="nil"/>
              <w:right w:val="nil"/>
            </w:tcBorders>
            <w:shd w:val="clear" w:color="auto" w:fill="auto"/>
            <w:vAlign w:val="center"/>
          </w:tcPr>
          <w:p w14:paraId="7C61DC22" w14:textId="2EE797DA" w:rsidR="004F04C4" w:rsidRDefault="004F04C4" w:rsidP="004F04C4">
            <w:pPr>
              <w:jc w:val="right"/>
              <w:rPr>
                <w:rFonts w:ascii="Verdana" w:hAnsi="Verdana" w:cs="Arial"/>
                <w:b/>
                <w:bCs/>
                <w:sz w:val="16"/>
                <w:szCs w:val="16"/>
              </w:rPr>
            </w:pPr>
            <w:r>
              <w:rPr>
                <w:rFonts w:ascii="Verdana" w:hAnsi="Verdana" w:cs="Arial"/>
                <w:b/>
                <w:bCs/>
                <w:sz w:val="16"/>
                <w:szCs w:val="16"/>
              </w:rPr>
              <w:t>8631</w:t>
            </w:r>
            <w:r w:rsidR="00366B63">
              <w:rPr>
                <w:rFonts w:ascii="Verdana" w:hAnsi="Verdana" w:cs="Arial"/>
                <w:b/>
                <w:bCs/>
                <w:sz w:val="16"/>
                <w:szCs w:val="16"/>
              </w:rPr>
              <w:t>.</w:t>
            </w:r>
            <w:r>
              <w:rPr>
                <w:rFonts w:ascii="Verdana" w:hAnsi="Verdana" w:cs="Arial"/>
                <w:b/>
                <w:bCs/>
                <w:sz w:val="16"/>
                <w:szCs w:val="16"/>
              </w:rPr>
              <w:t>5</w:t>
            </w:r>
          </w:p>
        </w:tc>
        <w:tc>
          <w:tcPr>
            <w:tcW w:w="1339" w:type="dxa"/>
            <w:tcBorders>
              <w:top w:val="nil"/>
              <w:left w:val="nil"/>
              <w:bottom w:val="nil"/>
              <w:right w:val="nil"/>
            </w:tcBorders>
            <w:shd w:val="clear" w:color="auto" w:fill="auto"/>
            <w:vAlign w:val="center"/>
          </w:tcPr>
          <w:p w14:paraId="5146FEC9" w14:textId="05B95DA4" w:rsidR="004F04C4" w:rsidRDefault="004F04C4" w:rsidP="004F04C4">
            <w:pPr>
              <w:jc w:val="right"/>
              <w:rPr>
                <w:rFonts w:ascii="Verdana" w:hAnsi="Verdana" w:cs="Arial"/>
                <w:b/>
                <w:bCs/>
                <w:sz w:val="16"/>
                <w:szCs w:val="16"/>
              </w:rPr>
            </w:pPr>
            <w:r>
              <w:rPr>
                <w:rFonts w:ascii="Verdana" w:hAnsi="Verdana" w:cs="Arial"/>
                <w:b/>
                <w:bCs/>
                <w:sz w:val="16"/>
                <w:szCs w:val="16"/>
              </w:rPr>
              <w:t>95</w:t>
            </w:r>
            <w:r w:rsidR="00366B63">
              <w:rPr>
                <w:rFonts w:ascii="Verdana" w:hAnsi="Verdana" w:cs="Arial"/>
                <w:b/>
                <w:bCs/>
                <w:sz w:val="16"/>
                <w:szCs w:val="16"/>
              </w:rPr>
              <w:t>.</w:t>
            </w:r>
            <w:r>
              <w:rPr>
                <w:rFonts w:ascii="Verdana" w:hAnsi="Verdana" w:cs="Arial"/>
                <w:b/>
                <w:bCs/>
                <w:sz w:val="16"/>
                <w:szCs w:val="16"/>
              </w:rPr>
              <w:t>3</w:t>
            </w:r>
          </w:p>
        </w:tc>
        <w:tc>
          <w:tcPr>
            <w:tcW w:w="1229" w:type="dxa"/>
            <w:tcBorders>
              <w:top w:val="nil"/>
              <w:left w:val="nil"/>
              <w:bottom w:val="nil"/>
              <w:right w:val="nil"/>
            </w:tcBorders>
            <w:shd w:val="clear" w:color="auto" w:fill="auto"/>
            <w:vAlign w:val="center"/>
          </w:tcPr>
          <w:p w14:paraId="2BA9375E" w14:textId="334A0F15" w:rsidR="004F04C4" w:rsidRDefault="004F04C4" w:rsidP="004F04C4">
            <w:pPr>
              <w:jc w:val="right"/>
              <w:rPr>
                <w:rFonts w:ascii="Verdana" w:hAnsi="Verdana" w:cs="Arial"/>
                <w:b/>
                <w:bCs/>
                <w:sz w:val="16"/>
                <w:szCs w:val="16"/>
              </w:rPr>
            </w:pPr>
            <w:r>
              <w:rPr>
                <w:rFonts w:ascii="Verdana" w:hAnsi="Verdana" w:cs="Arial"/>
                <w:b/>
                <w:bCs/>
                <w:sz w:val="16"/>
                <w:szCs w:val="16"/>
              </w:rPr>
              <w:t>93</w:t>
            </w:r>
            <w:r w:rsidR="00366B63">
              <w:rPr>
                <w:rFonts w:ascii="Verdana" w:hAnsi="Verdana" w:cs="Arial"/>
                <w:b/>
                <w:bCs/>
                <w:sz w:val="16"/>
                <w:szCs w:val="16"/>
              </w:rPr>
              <w:t>.</w:t>
            </w:r>
            <w:r>
              <w:rPr>
                <w:rFonts w:ascii="Verdana" w:hAnsi="Verdana" w:cs="Arial"/>
                <w:b/>
                <w:bCs/>
                <w:sz w:val="16"/>
                <w:szCs w:val="16"/>
              </w:rPr>
              <w:t>8</w:t>
            </w:r>
          </w:p>
        </w:tc>
        <w:tc>
          <w:tcPr>
            <w:tcW w:w="1417" w:type="dxa"/>
            <w:tcBorders>
              <w:top w:val="nil"/>
              <w:left w:val="nil"/>
              <w:bottom w:val="nil"/>
              <w:right w:val="nil"/>
            </w:tcBorders>
            <w:shd w:val="clear" w:color="auto" w:fill="auto"/>
            <w:vAlign w:val="center"/>
          </w:tcPr>
          <w:p w14:paraId="15BDDC87" w14:textId="3B315C71" w:rsidR="004F04C4" w:rsidRDefault="004F04C4" w:rsidP="004F04C4">
            <w:pPr>
              <w:jc w:val="right"/>
              <w:rPr>
                <w:rFonts w:ascii="Verdana" w:hAnsi="Verdana" w:cs="Arial"/>
                <w:b/>
                <w:bCs/>
                <w:sz w:val="16"/>
                <w:szCs w:val="16"/>
              </w:rPr>
            </w:pPr>
            <w:r>
              <w:rPr>
                <w:rFonts w:ascii="Verdana" w:hAnsi="Verdana" w:cs="Arial"/>
                <w:b/>
                <w:bCs/>
                <w:sz w:val="16"/>
                <w:szCs w:val="16"/>
              </w:rPr>
              <w:t>89</w:t>
            </w:r>
            <w:r w:rsidR="00366B63">
              <w:rPr>
                <w:rFonts w:ascii="Verdana" w:hAnsi="Verdana" w:cs="Arial"/>
                <w:b/>
                <w:bCs/>
                <w:sz w:val="16"/>
                <w:szCs w:val="16"/>
              </w:rPr>
              <w:t>.</w:t>
            </w:r>
            <w:r>
              <w:rPr>
                <w:rFonts w:ascii="Verdana" w:hAnsi="Verdana" w:cs="Arial"/>
                <w:b/>
                <w:bCs/>
                <w:sz w:val="16"/>
                <w:szCs w:val="16"/>
              </w:rPr>
              <w:t>4</w:t>
            </w:r>
          </w:p>
        </w:tc>
      </w:tr>
      <w:tr w:rsidR="004F04C4" w:rsidRPr="00A80209" w14:paraId="2AB72901" w14:textId="77777777" w:rsidTr="00A80209">
        <w:tc>
          <w:tcPr>
            <w:tcW w:w="4053" w:type="dxa"/>
            <w:tcBorders>
              <w:top w:val="nil"/>
              <w:left w:val="nil"/>
              <w:bottom w:val="nil"/>
              <w:right w:val="nil"/>
            </w:tcBorders>
          </w:tcPr>
          <w:p w14:paraId="3F1C019F" w14:textId="77777777" w:rsidR="004F04C4" w:rsidRPr="00AA3CED" w:rsidRDefault="004F04C4" w:rsidP="004F04C4">
            <w:pPr>
              <w:spacing w:line="280" w:lineRule="exact"/>
              <w:ind w:firstLine="227"/>
              <w:outlineLvl w:val="1"/>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родукция от растениевъдството</w:t>
            </w:r>
          </w:p>
        </w:tc>
        <w:tc>
          <w:tcPr>
            <w:tcW w:w="1187" w:type="dxa"/>
            <w:tcBorders>
              <w:top w:val="nil"/>
              <w:left w:val="nil"/>
              <w:bottom w:val="nil"/>
              <w:right w:val="nil"/>
            </w:tcBorders>
            <w:shd w:val="clear" w:color="auto" w:fill="auto"/>
            <w:vAlign w:val="center"/>
          </w:tcPr>
          <w:p w14:paraId="30770369" w14:textId="6FB41D49" w:rsidR="004F04C4" w:rsidRDefault="004F04C4" w:rsidP="004F04C4">
            <w:pPr>
              <w:jc w:val="right"/>
              <w:rPr>
                <w:rFonts w:ascii="Verdana" w:hAnsi="Verdana" w:cs="Arial"/>
                <w:b/>
                <w:bCs/>
                <w:sz w:val="16"/>
                <w:szCs w:val="16"/>
              </w:rPr>
            </w:pPr>
            <w:r>
              <w:rPr>
                <w:rFonts w:ascii="Verdana" w:hAnsi="Verdana" w:cs="Arial"/>
                <w:b/>
                <w:bCs/>
                <w:sz w:val="16"/>
                <w:szCs w:val="16"/>
              </w:rPr>
              <w:t>6153</w:t>
            </w:r>
            <w:r w:rsidR="00366B63">
              <w:rPr>
                <w:rFonts w:ascii="Verdana" w:hAnsi="Verdana" w:cs="Arial"/>
                <w:b/>
                <w:bCs/>
                <w:sz w:val="16"/>
                <w:szCs w:val="16"/>
              </w:rPr>
              <w:t>.</w:t>
            </w:r>
            <w:r>
              <w:rPr>
                <w:rFonts w:ascii="Verdana" w:hAnsi="Verdana" w:cs="Arial"/>
                <w:b/>
                <w:bCs/>
                <w:sz w:val="16"/>
                <w:szCs w:val="16"/>
              </w:rPr>
              <w:t>1</w:t>
            </w:r>
          </w:p>
        </w:tc>
        <w:tc>
          <w:tcPr>
            <w:tcW w:w="1339" w:type="dxa"/>
            <w:tcBorders>
              <w:top w:val="nil"/>
              <w:left w:val="nil"/>
              <w:bottom w:val="nil"/>
              <w:right w:val="nil"/>
            </w:tcBorders>
            <w:shd w:val="clear" w:color="auto" w:fill="auto"/>
            <w:vAlign w:val="center"/>
          </w:tcPr>
          <w:p w14:paraId="60CA9408" w14:textId="6BD4693C" w:rsidR="004F04C4" w:rsidRDefault="004F04C4" w:rsidP="004F04C4">
            <w:pPr>
              <w:jc w:val="right"/>
              <w:rPr>
                <w:rFonts w:ascii="Verdana" w:hAnsi="Verdana" w:cs="Arial"/>
                <w:b/>
                <w:bCs/>
                <w:sz w:val="16"/>
                <w:szCs w:val="16"/>
              </w:rPr>
            </w:pPr>
            <w:r>
              <w:rPr>
                <w:rFonts w:ascii="Verdana" w:hAnsi="Verdana" w:cs="Arial"/>
                <w:b/>
                <w:bCs/>
                <w:sz w:val="16"/>
                <w:szCs w:val="16"/>
              </w:rPr>
              <w:t>93</w:t>
            </w:r>
            <w:r w:rsidR="00366B63">
              <w:rPr>
                <w:rFonts w:ascii="Verdana" w:hAnsi="Verdana" w:cs="Arial"/>
                <w:b/>
                <w:bCs/>
                <w:sz w:val="16"/>
                <w:szCs w:val="16"/>
              </w:rPr>
              <w:t>.</w:t>
            </w:r>
            <w:r>
              <w:rPr>
                <w:rFonts w:ascii="Verdana" w:hAnsi="Verdana" w:cs="Arial"/>
                <w:b/>
                <w:bCs/>
                <w:sz w:val="16"/>
                <w:szCs w:val="16"/>
              </w:rPr>
              <w:t>0</w:t>
            </w:r>
          </w:p>
        </w:tc>
        <w:tc>
          <w:tcPr>
            <w:tcW w:w="1229" w:type="dxa"/>
            <w:tcBorders>
              <w:top w:val="nil"/>
              <w:left w:val="nil"/>
              <w:bottom w:val="nil"/>
              <w:right w:val="nil"/>
            </w:tcBorders>
            <w:shd w:val="clear" w:color="auto" w:fill="auto"/>
            <w:vAlign w:val="center"/>
          </w:tcPr>
          <w:p w14:paraId="569DDC48" w14:textId="4ED61C68" w:rsidR="004F04C4" w:rsidRDefault="004F04C4" w:rsidP="004F04C4">
            <w:pPr>
              <w:jc w:val="right"/>
              <w:rPr>
                <w:rFonts w:ascii="Verdana" w:hAnsi="Verdana" w:cs="Arial"/>
                <w:b/>
                <w:bCs/>
                <w:sz w:val="16"/>
                <w:szCs w:val="16"/>
              </w:rPr>
            </w:pPr>
            <w:r>
              <w:rPr>
                <w:rFonts w:ascii="Verdana" w:hAnsi="Verdana" w:cs="Arial"/>
                <w:b/>
                <w:bCs/>
                <w:sz w:val="16"/>
                <w:szCs w:val="16"/>
              </w:rPr>
              <w:t>92</w:t>
            </w:r>
            <w:r w:rsidR="00366B63">
              <w:rPr>
                <w:rFonts w:ascii="Verdana" w:hAnsi="Verdana" w:cs="Arial"/>
                <w:b/>
                <w:bCs/>
                <w:sz w:val="16"/>
                <w:szCs w:val="16"/>
              </w:rPr>
              <w:t>.</w:t>
            </w:r>
            <w:r>
              <w:rPr>
                <w:rFonts w:ascii="Verdana" w:hAnsi="Verdana" w:cs="Arial"/>
                <w:b/>
                <w:bCs/>
                <w:sz w:val="16"/>
                <w:szCs w:val="16"/>
              </w:rPr>
              <w:t>9</w:t>
            </w:r>
          </w:p>
        </w:tc>
        <w:tc>
          <w:tcPr>
            <w:tcW w:w="1417" w:type="dxa"/>
            <w:tcBorders>
              <w:top w:val="nil"/>
              <w:left w:val="nil"/>
              <w:bottom w:val="nil"/>
              <w:right w:val="nil"/>
            </w:tcBorders>
            <w:shd w:val="clear" w:color="auto" w:fill="auto"/>
            <w:vAlign w:val="center"/>
          </w:tcPr>
          <w:p w14:paraId="0118AD26" w14:textId="070C9422" w:rsidR="004F04C4" w:rsidRDefault="004F04C4" w:rsidP="004F04C4">
            <w:pPr>
              <w:jc w:val="right"/>
              <w:rPr>
                <w:rFonts w:ascii="Verdana" w:hAnsi="Verdana" w:cs="Arial"/>
                <w:b/>
                <w:bCs/>
                <w:sz w:val="16"/>
                <w:szCs w:val="16"/>
              </w:rPr>
            </w:pPr>
            <w:r>
              <w:rPr>
                <w:rFonts w:ascii="Verdana" w:hAnsi="Verdana" w:cs="Arial"/>
                <w:b/>
                <w:bCs/>
                <w:sz w:val="16"/>
                <w:szCs w:val="16"/>
              </w:rPr>
              <w:t>86</w:t>
            </w:r>
            <w:r w:rsidR="00366B63">
              <w:rPr>
                <w:rFonts w:ascii="Verdana" w:hAnsi="Verdana" w:cs="Arial"/>
                <w:b/>
                <w:bCs/>
                <w:sz w:val="16"/>
                <w:szCs w:val="16"/>
              </w:rPr>
              <w:t>.</w:t>
            </w:r>
            <w:r>
              <w:rPr>
                <w:rFonts w:ascii="Verdana" w:hAnsi="Verdana" w:cs="Arial"/>
                <w:b/>
                <w:bCs/>
                <w:sz w:val="16"/>
                <w:szCs w:val="16"/>
              </w:rPr>
              <w:t>4</w:t>
            </w:r>
          </w:p>
        </w:tc>
      </w:tr>
      <w:tr w:rsidR="004F04C4" w:rsidRPr="00A80209" w14:paraId="25CCBCA8" w14:textId="77777777" w:rsidTr="0017622F">
        <w:tc>
          <w:tcPr>
            <w:tcW w:w="4053" w:type="dxa"/>
            <w:tcBorders>
              <w:top w:val="nil"/>
              <w:left w:val="nil"/>
              <w:bottom w:val="nil"/>
              <w:right w:val="nil"/>
            </w:tcBorders>
          </w:tcPr>
          <w:p w14:paraId="4FACC68F"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з</w:t>
            </w:r>
            <w:r w:rsidRPr="00AA3CED">
              <w:rPr>
                <w:rFonts w:ascii="Verdana" w:eastAsia="Times" w:hAnsi="Verdana" w:cs="Times New Roman"/>
                <w:color w:val="000000"/>
                <w:sz w:val="16"/>
                <w:szCs w:val="16"/>
                <w:lang w:eastAsia="bg-BG"/>
              </w:rPr>
              <w:t>ърнени култури</w:t>
            </w:r>
          </w:p>
        </w:tc>
        <w:tc>
          <w:tcPr>
            <w:tcW w:w="1187" w:type="dxa"/>
            <w:tcBorders>
              <w:top w:val="nil"/>
              <w:left w:val="nil"/>
              <w:bottom w:val="nil"/>
              <w:right w:val="nil"/>
            </w:tcBorders>
            <w:shd w:val="clear" w:color="auto" w:fill="auto"/>
            <w:vAlign w:val="bottom"/>
          </w:tcPr>
          <w:p w14:paraId="324A2DF6" w14:textId="089B815F" w:rsidR="004F04C4" w:rsidRDefault="004F04C4" w:rsidP="004F04C4">
            <w:pPr>
              <w:jc w:val="right"/>
              <w:rPr>
                <w:rFonts w:ascii="Verdana" w:hAnsi="Verdana" w:cs="Arial"/>
                <w:sz w:val="16"/>
                <w:szCs w:val="16"/>
              </w:rPr>
            </w:pPr>
            <w:r>
              <w:rPr>
                <w:rFonts w:ascii="Verdana" w:hAnsi="Verdana" w:cs="Arial"/>
                <w:sz w:val="16"/>
                <w:szCs w:val="16"/>
              </w:rPr>
              <w:t>3307</w:t>
            </w:r>
            <w:r w:rsidR="00366B63">
              <w:rPr>
                <w:rFonts w:ascii="Verdana" w:hAnsi="Verdana" w:cs="Arial"/>
                <w:sz w:val="16"/>
                <w:szCs w:val="16"/>
              </w:rPr>
              <w:t>.</w:t>
            </w:r>
            <w:r>
              <w:rPr>
                <w:rFonts w:ascii="Verdana" w:hAnsi="Verdana" w:cs="Arial"/>
                <w:sz w:val="16"/>
                <w:szCs w:val="16"/>
              </w:rPr>
              <w:t>1</w:t>
            </w:r>
          </w:p>
        </w:tc>
        <w:tc>
          <w:tcPr>
            <w:tcW w:w="1339" w:type="dxa"/>
            <w:tcBorders>
              <w:top w:val="nil"/>
              <w:left w:val="nil"/>
              <w:bottom w:val="nil"/>
              <w:right w:val="nil"/>
            </w:tcBorders>
            <w:shd w:val="clear" w:color="auto" w:fill="auto"/>
            <w:vAlign w:val="bottom"/>
          </w:tcPr>
          <w:p w14:paraId="62D1F59B" w14:textId="50BEC2A6" w:rsidR="004F04C4" w:rsidRDefault="004F04C4" w:rsidP="004F04C4">
            <w:pPr>
              <w:jc w:val="right"/>
              <w:rPr>
                <w:rFonts w:ascii="Verdana" w:hAnsi="Verdana" w:cs="Arial"/>
                <w:sz w:val="16"/>
                <w:szCs w:val="16"/>
              </w:rPr>
            </w:pPr>
            <w:r>
              <w:rPr>
                <w:rFonts w:ascii="Verdana" w:hAnsi="Verdana" w:cs="Arial"/>
                <w:sz w:val="16"/>
                <w:szCs w:val="16"/>
              </w:rPr>
              <w:t>93</w:t>
            </w:r>
            <w:r w:rsidR="00366B63">
              <w:rPr>
                <w:rFonts w:ascii="Verdana" w:hAnsi="Verdana" w:cs="Arial"/>
                <w:sz w:val="16"/>
                <w:szCs w:val="16"/>
              </w:rPr>
              <w:t>.</w:t>
            </w:r>
            <w:r>
              <w:rPr>
                <w:rFonts w:ascii="Verdana" w:hAnsi="Verdana" w:cs="Arial"/>
                <w:sz w:val="16"/>
                <w:szCs w:val="16"/>
              </w:rPr>
              <w:t>1</w:t>
            </w:r>
          </w:p>
        </w:tc>
        <w:tc>
          <w:tcPr>
            <w:tcW w:w="1229" w:type="dxa"/>
            <w:tcBorders>
              <w:top w:val="nil"/>
              <w:left w:val="nil"/>
              <w:bottom w:val="nil"/>
              <w:right w:val="nil"/>
            </w:tcBorders>
            <w:shd w:val="clear" w:color="auto" w:fill="auto"/>
            <w:vAlign w:val="center"/>
          </w:tcPr>
          <w:p w14:paraId="2BC820D7" w14:textId="413E296E" w:rsidR="004F04C4" w:rsidRDefault="004F04C4" w:rsidP="004F04C4">
            <w:pPr>
              <w:jc w:val="right"/>
              <w:rPr>
                <w:rFonts w:ascii="Verdana" w:hAnsi="Verdana" w:cs="Arial"/>
                <w:sz w:val="16"/>
                <w:szCs w:val="16"/>
              </w:rPr>
            </w:pPr>
            <w:r>
              <w:rPr>
                <w:rFonts w:ascii="Verdana" w:hAnsi="Verdana" w:cs="Arial"/>
                <w:sz w:val="16"/>
                <w:szCs w:val="16"/>
              </w:rPr>
              <w:t>86</w:t>
            </w:r>
            <w:r w:rsidR="00366B63">
              <w:rPr>
                <w:rFonts w:ascii="Verdana" w:hAnsi="Verdana" w:cs="Arial"/>
                <w:sz w:val="16"/>
                <w:szCs w:val="16"/>
              </w:rPr>
              <w:t>.</w:t>
            </w:r>
            <w:r>
              <w:rPr>
                <w:rFonts w:ascii="Verdana" w:hAnsi="Verdana" w:cs="Arial"/>
                <w:sz w:val="16"/>
                <w:szCs w:val="16"/>
              </w:rPr>
              <w:t>6</w:t>
            </w:r>
          </w:p>
        </w:tc>
        <w:tc>
          <w:tcPr>
            <w:tcW w:w="1417" w:type="dxa"/>
            <w:tcBorders>
              <w:top w:val="nil"/>
              <w:left w:val="nil"/>
              <w:bottom w:val="nil"/>
              <w:right w:val="nil"/>
            </w:tcBorders>
            <w:shd w:val="clear" w:color="auto" w:fill="auto"/>
            <w:vAlign w:val="center"/>
          </w:tcPr>
          <w:p w14:paraId="37A0904D" w14:textId="08C8339C" w:rsidR="004F04C4" w:rsidRDefault="004F04C4" w:rsidP="004F04C4">
            <w:pPr>
              <w:jc w:val="right"/>
              <w:rPr>
                <w:rFonts w:ascii="Verdana" w:hAnsi="Verdana" w:cs="Arial"/>
                <w:sz w:val="16"/>
                <w:szCs w:val="16"/>
              </w:rPr>
            </w:pPr>
            <w:r>
              <w:rPr>
                <w:rFonts w:ascii="Verdana" w:hAnsi="Verdana" w:cs="Arial"/>
                <w:sz w:val="16"/>
                <w:szCs w:val="16"/>
              </w:rPr>
              <w:t>80</w:t>
            </w:r>
            <w:r w:rsidR="00366B63">
              <w:rPr>
                <w:rFonts w:ascii="Verdana" w:hAnsi="Verdana" w:cs="Arial"/>
                <w:sz w:val="16"/>
                <w:szCs w:val="16"/>
              </w:rPr>
              <w:t>.</w:t>
            </w:r>
            <w:r>
              <w:rPr>
                <w:rFonts w:ascii="Verdana" w:hAnsi="Verdana" w:cs="Arial"/>
                <w:sz w:val="16"/>
                <w:szCs w:val="16"/>
              </w:rPr>
              <w:t>6</w:t>
            </w:r>
          </w:p>
        </w:tc>
      </w:tr>
      <w:tr w:rsidR="004F04C4" w:rsidRPr="00A80209" w14:paraId="158D09A8" w14:textId="77777777" w:rsidTr="0017622F">
        <w:tc>
          <w:tcPr>
            <w:tcW w:w="4053" w:type="dxa"/>
            <w:tcBorders>
              <w:top w:val="nil"/>
              <w:left w:val="nil"/>
              <w:bottom w:val="nil"/>
              <w:right w:val="nil"/>
            </w:tcBorders>
          </w:tcPr>
          <w:p w14:paraId="3A6E34F9"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т</w:t>
            </w:r>
            <w:r w:rsidRPr="00AA3CED">
              <w:rPr>
                <w:rFonts w:ascii="Verdana" w:eastAsia="Times" w:hAnsi="Verdana" w:cs="Times New Roman"/>
                <w:color w:val="000000"/>
                <w:sz w:val="16"/>
                <w:szCs w:val="16"/>
                <w:lang w:eastAsia="bg-BG"/>
              </w:rPr>
              <w:t>ехнически култури</w:t>
            </w:r>
          </w:p>
        </w:tc>
        <w:tc>
          <w:tcPr>
            <w:tcW w:w="1187" w:type="dxa"/>
            <w:tcBorders>
              <w:top w:val="nil"/>
              <w:left w:val="nil"/>
              <w:bottom w:val="nil"/>
              <w:right w:val="nil"/>
            </w:tcBorders>
            <w:shd w:val="clear" w:color="auto" w:fill="auto"/>
            <w:vAlign w:val="bottom"/>
          </w:tcPr>
          <w:p w14:paraId="30F31A49" w14:textId="0370A890" w:rsidR="004F04C4" w:rsidRDefault="004F04C4" w:rsidP="004F04C4">
            <w:pPr>
              <w:jc w:val="right"/>
              <w:rPr>
                <w:rFonts w:ascii="Verdana" w:hAnsi="Verdana" w:cs="Arial"/>
                <w:sz w:val="16"/>
                <w:szCs w:val="16"/>
              </w:rPr>
            </w:pPr>
            <w:r>
              <w:rPr>
                <w:rFonts w:ascii="Verdana" w:hAnsi="Verdana" w:cs="Arial"/>
                <w:sz w:val="16"/>
                <w:szCs w:val="16"/>
              </w:rPr>
              <w:t>1573</w:t>
            </w:r>
            <w:r w:rsidR="00366B63">
              <w:rPr>
                <w:rFonts w:ascii="Verdana" w:hAnsi="Verdana" w:cs="Arial"/>
                <w:sz w:val="16"/>
                <w:szCs w:val="16"/>
              </w:rPr>
              <w:t>.</w:t>
            </w:r>
            <w:r>
              <w:rPr>
                <w:rFonts w:ascii="Verdana" w:hAnsi="Verdana" w:cs="Arial"/>
                <w:sz w:val="16"/>
                <w:szCs w:val="16"/>
              </w:rPr>
              <w:t>9</w:t>
            </w:r>
          </w:p>
        </w:tc>
        <w:tc>
          <w:tcPr>
            <w:tcW w:w="1339" w:type="dxa"/>
            <w:tcBorders>
              <w:top w:val="nil"/>
              <w:left w:val="nil"/>
              <w:bottom w:val="nil"/>
              <w:right w:val="nil"/>
            </w:tcBorders>
            <w:shd w:val="clear" w:color="auto" w:fill="auto"/>
            <w:vAlign w:val="bottom"/>
          </w:tcPr>
          <w:p w14:paraId="79443696" w14:textId="13FF5B55" w:rsidR="004F04C4" w:rsidRDefault="004F04C4" w:rsidP="004F04C4">
            <w:pPr>
              <w:jc w:val="right"/>
              <w:rPr>
                <w:rFonts w:ascii="Verdana" w:hAnsi="Verdana" w:cs="Arial"/>
                <w:sz w:val="16"/>
                <w:szCs w:val="16"/>
              </w:rPr>
            </w:pPr>
            <w:r>
              <w:rPr>
                <w:rFonts w:ascii="Verdana" w:hAnsi="Verdana" w:cs="Arial"/>
                <w:sz w:val="16"/>
                <w:szCs w:val="16"/>
              </w:rPr>
              <w:t>85</w:t>
            </w:r>
            <w:r w:rsidR="00366B63">
              <w:rPr>
                <w:rFonts w:ascii="Verdana" w:hAnsi="Verdana" w:cs="Arial"/>
                <w:sz w:val="16"/>
                <w:szCs w:val="16"/>
              </w:rPr>
              <w:t>.</w:t>
            </w:r>
            <w:r>
              <w:rPr>
                <w:rFonts w:ascii="Verdana" w:hAnsi="Verdana" w:cs="Arial"/>
                <w:sz w:val="16"/>
                <w:szCs w:val="16"/>
              </w:rPr>
              <w:t>6</w:t>
            </w:r>
          </w:p>
        </w:tc>
        <w:tc>
          <w:tcPr>
            <w:tcW w:w="1229" w:type="dxa"/>
            <w:tcBorders>
              <w:top w:val="nil"/>
              <w:left w:val="nil"/>
              <w:bottom w:val="nil"/>
              <w:right w:val="nil"/>
            </w:tcBorders>
            <w:shd w:val="clear" w:color="auto" w:fill="auto"/>
            <w:vAlign w:val="center"/>
          </w:tcPr>
          <w:p w14:paraId="48EF110D" w14:textId="465F7623" w:rsidR="004F04C4" w:rsidRDefault="004F04C4" w:rsidP="004F04C4">
            <w:pPr>
              <w:jc w:val="right"/>
              <w:rPr>
                <w:rFonts w:ascii="Verdana" w:hAnsi="Verdana" w:cs="Arial"/>
                <w:sz w:val="16"/>
                <w:szCs w:val="16"/>
              </w:rPr>
            </w:pPr>
            <w:r>
              <w:rPr>
                <w:rFonts w:ascii="Verdana" w:hAnsi="Verdana" w:cs="Arial"/>
                <w:sz w:val="16"/>
                <w:szCs w:val="16"/>
              </w:rPr>
              <w:t>103</w:t>
            </w:r>
            <w:r w:rsidR="00366B63">
              <w:rPr>
                <w:rFonts w:ascii="Verdana" w:hAnsi="Verdana" w:cs="Arial"/>
                <w:sz w:val="16"/>
                <w:szCs w:val="16"/>
              </w:rPr>
              <w:t>.</w:t>
            </w:r>
            <w:r>
              <w:rPr>
                <w:rFonts w:ascii="Verdana" w:hAnsi="Verdana" w:cs="Arial"/>
                <w:sz w:val="16"/>
                <w:szCs w:val="16"/>
              </w:rPr>
              <w:t>0</w:t>
            </w:r>
          </w:p>
        </w:tc>
        <w:tc>
          <w:tcPr>
            <w:tcW w:w="1417" w:type="dxa"/>
            <w:tcBorders>
              <w:top w:val="nil"/>
              <w:left w:val="nil"/>
              <w:bottom w:val="nil"/>
              <w:right w:val="nil"/>
            </w:tcBorders>
            <w:shd w:val="clear" w:color="auto" w:fill="auto"/>
            <w:vAlign w:val="center"/>
          </w:tcPr>
          <w:p w14:paraId="166E039B" w14:textId="574407A3" w:rsidR="004F04C4" w:rsidRDefault="004F04C4" w:rsidP="004F04C4">
            <w:pPr>
              <w:jc w:val="right"/>
              <w:rPr>
                <w:rFonts w:ascii="Verdana" w:hAnsi="Verdana" w:cs="Arial"/>
                <w:sz w:val="16"/>
                <w:szCs w:val="16"/>
              </w:rPr>
            </w:pPr>
            <w:r>
              <w:rPr>
                <w:rFonts w:ascii="Verdana" w:hAnsi="Verdana" w:cs="Arial"/>
                <w:sz w:val="16"/>
                <w:szCs w:val="16"/>
              </w:rPr>
              <w:t>88</w:t>
            </w:r>
            <w:r w:rsidR="00366B63">
              <w:rPr>
                <w:rFonts w:ascii="Verdana" w:hAnsi="Verdana" w:cs="Arial"/>
                <w:sz w:val="16"/>
                <w:szCs w:val="16"/>
              </w:rPr>
              <w:t>.</w:t>
            </w:r>
            <w:r>
              <w:rPr>
                <w:rFonts w:ascii="Verdana" w:hAnsi="Verdana" w:cs="Arial"/>
                <w:sz w:val="16"/>
                <w:szCs w:val="16"/>
              </w:rPr>
              <w:t>2</w:t>
            </w:r>
          </w:p>
        </w:tc>
      </w:tr>
      <w:tr w:rsidR="004F04C4" w:rsidRPr="00A80209" w14:paraId="432D99FD" w14:textId="77777777" w:rsidTr="0017622F">
        <w:tc>
          <w:tcPr>
            <w:tcW w:w="4053" w:type="dxa"/>
            <w:tcBorders>
              <w:top w:val="nil"/>
              <w:left w:val="nil"/>
              <w:bottom w:val="nil"/>
              <w:right w:val="nil"/>
            </w:tcBorders>
          </w:tcPr>
          <w:p w14:paraId="5EB83C49"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ф</w:t>
            </w:r>
            <w:r w:rsidRPr="00AA3CED">
              <w:rPr>
                <w:rFonts w:ascii="Verdana" w:eastAsia="Times" w:hAnsi="Verdana" w:cs="Times New Roman"/>
                <w:color w:val="000000"/>
                <w:sz w:val="16"/>
                <w:szCs w:val="16"/>
                <w:lang w:eastAsia="bg-BG"/>
              </w:rPr>
              <w:t>уражни култури</w:t>
            </w:r>
          </w:p>
        </w:tc>
        <w:tc>
          <w:tcPr>
            <w:tcW w:w="1187" w:type="dxa"/>
            <w:tcBorders>
              <w:top w:val="nil"/>
              <w:left w:val="nil"/>
              <w:bottom w:val="nil"/>
              <w:right w:val="nil"/>
            </w:tcBorders>
            <w:shd w:val="clear" w:color="auto" w:fill="auto"/>
            <w:vAlign w:val="bottom"/>
          </w:tcPr>
          <w:p w14:paraId="5CED9695" w14:textId="67E5D9C5" w:rsidR="004F04C4" w:rsidRDefault="004F04C4" w:rsidP="004F04C4">
            <w:pPr>
              <w:jc w:val="right"/>
              <w:rPr>
                <w:rFonts w:ascii="Verdana" w:hAnsi="Verdana" w:cs="Arial"/>
                <w:sz w:val="16"/>
                <w:szCs w:val="16"/>
              </w:rPr>
            </w:pPr>
            <w:r>
              <w:rPr>
                <w:rFonts w:ascii="Verdana" w:hAnsi="Verdana" w:cs="Arial"/>
                <w:sz w:val="16"/>
                <w:szCs w:val="16"/>
              </w:rPr>
              <w:t>192</w:t>
            </w:r>
            <w:r w:rsidR="00366B63">
              <w:rPr>
                <w:rFonts w:ascii="Verdana" w:hAnsi="Verdana" w:cs="Arial"/>
                <w:sz w:val="16"/>
                <w:szCs w:val="16"/>
              </w:rPr>
              <w:t>.</w:t>
            </w:r>
            <w:r>
              <w:rPr>
                <w:rFonts w:ascii="Verdana" w:hAnsi="Verdana" w:cs="Arial"/>
                <w:sz w:val="16"/>
                <w:szCs w:val="16"/>
              </w:rPr>
              <w:t>6</w:t>
            </w:r>
          </w:p>
        </w:tc>
        <w:tc>
          <w:tcPr>
            <w:tcW w:w="1339" w:type="dxa"/>
            <w:tcBorders>
              <w:top w:val="nil"/>
              <w:left w:val="nil"/>
              <w:bottom w:val="nil"/>
              <w:right w:val="nil"/>
            </w:tcBorders>
            <w:shd w:val="clear" w:color="auto" w:fill="auto"/>
            <w:vAlign w:val="bottom"/>
          </w:tcPr>
          <w:p w14:paraId="21B6B8B5" w14:textId="77E0476F" w:rsidR="004F04C4" w:rsidRDefault="004F04C4" w:rsidP="004F04C4">
            <w:pPr>
              <w:jc w:val="right"/>
              <w:rPr>
                <w:rFonts w:ascii="Verdana" w:hAnsi="Verdana" w:cs="Arial"/>
                <w:sz w:val="16"/>
                <w:szCs w:val="16"/>
              </w:rPr>
            </w:pPr>
            <w:r>
              <w:rPr>
                <w:rFonts w:ascii="Verdana" w:hAnsi="Verdana" w:cs="Arial"/>
                <w:sz w:val="16"/>
                <w:szCs w:val="16"/>
              </w:rPr>
              <w:t>90</w:t>
            </w:r>
            <w:r w:rsidR="00366B63">
              <w:rPr>
                <w:rFonts w:ascii="Verdana" w:hAnsi="Verdana" w:cs="Arial"/>
                <w:sz w:val="16"/>
                <w:szCs w:val="16"/>
              </w:rPr>
              <w:t>.</w:t>
            </w:r>
            <w:r>
              <w:rPr>
                <w:rFonts w:ascii="Verdana" w:hAnsi="Verdana" w:cs="Arial"/>
                <w:sz w:val="16"/>
                <w:szCs w:val="16"/>
              </w:rPr>
              <w:t>4</w:t>
            </w:r>
          </w:p>
        </w:tc>
        <w:tc>
          <w:tcPr>
            <w:tcW w:w="1229" w:type="dxa"/>
            <w:tcBorders>
              <w:top w:val="nil"/>
              <w:left w:val="nil"/>
              <w:bottom w:val="nil"/>
              <w:right w:val="nil"/>
            </w:tcBorders>
            <w:shd w:val="clear" w:color="auto" w:fill="auto"/>
            <w:vAlign w:val="center"/>
          </w:tcPr>
          <w:p w14:paraId="79D8C4C7" w14:textId="72216A9A" w:rsidR="004F04C4" w:rsidRDefault="004F04C4" w:rsidP="004F04C4">
            <w:pPr>
              <w:jc w:val="right"/>
              <w:rPr>
                <w:rFonts w:ascii="Verdana" w:hAnsi="Verdana" w:cs="Arial"/>
                <w:sz w:val="16"/>
                <w:szCs w:val="16"/>
              </w:rPr>
            </w:pPr>
            <w:r>
              <w:rPr>
                <w:rFonts w:ascii="Verdana" w:hAnsi="Verdana" w:cs="Arial"/>
                <w:sz w:val="16"/>
                <w:szCs w:val="16"/>
              </w:rPr>
              <w:t>96</w:t>
            </w:r>
            <w:r w:rsidR="00366B63">
              <w:rPr>
                <w:rFonts w:ascii="Verdana" w:hAnsi="Verdana" w:cs="Arial"/>
                <w:sz w:val="16"/>
                <w:szCs w:val="16"/>
              </w:rPr>
              <w:t>.</w:t>
            </w:r>
            <w:r>
              <w:rPr>
                <w:rFonts w:ascii="Verdana" w:hAnsi="Verdana" w:cs="Arial"/>
                <w:sz w:val="16"/>
                <w:szCs w:val="16"/>
              </w:rPr>
              <w:t>2</w:t>
            </w:r>
          </w:p>
        </w:tc>
        <w:tc>
          <w:tcPr>
            <w:tcW w:w="1417" w:type="dxa"/>
            <w:tcBorders>
              <w:top w:val="nil"/>
              <w:left w:val="nil"/>
              <w:bottom w:val="nil"/>
              <w:right w:val="nil"/>
            </w:tcBorders>
            <w:shd w:val="clear" w:color="auto" w:fill="auto"/>
            <w:vAlign w:val="center"/>
          </w:tcPr>
          <w:p w14:paraId="0C01FC02" w14:textId="07038AC3" w:rsidR="004F04C4" w:rsidRDefault="004F04C4" w:rsidP="004F04C4">
            <w:pPr>
              <w:jc w:val="right"/>
              <w:rPr>
                <w:rFonts w:ascii="Verdana" w:hAnsi="Verdana" w:cs="Arial"/>
                <w:sz w:val="16"/>
                <w:szCs w:val="16"/>
              </w:rPr>
            </w:pPr>
            <w:r>
              <w:rPr>
                <w:rFonts w:ascii="Verdana" w:hAnsi="Verdana" w:cs="Arial"/>
                <w:sz w:val="16"/>
                <w:szCs w:val="16"/>
              </w:rPr>
              <w:t>87</w:t>
            </w:r>
            <w:r w:rsidR="00366B63">
              <w:rPr>
                <w:rFonts w:ascii="Verdana" w:hAnsi="Verdana" w:cs="Arial"/>
                <w:sz w:val="16"/>
                <w:szCs w:val="16"/>
              </w:rPr>
              <w:t>.</w:t>
            </w:r>
            <w:r>
              <w:rPr>
                <w:rFonts w:ascii="Verdana" w:hAnsi="Verdana" w:cs="Arial"/>
                <w:sz w:val="16"/>
                <w:szCs w:val="16"/>
              </w:rPr>
              <w:t>0</w:t>
            </w:r>
          </w:p>
        </w:tc>
      </w:tr>
      <w:tr w:rsidR="004F04C4" w:rsidRPr="00A80209" w14:paraId="7B1E15BE" w14:textId="77777777" w:rsidTr="0017622F">
        <w:tc>
          <w:tcPr>
            <w:tcW w:w="4053" w:type="dxa"/>
            <w:tcBorders>
              <w:top w:val="nil"/>
              <w:left w:val="nil"/>
              <w:bottom w:val="nil"/>
              <w:right w:val="nil"/>
            </w:tcBorders>
          </w:tcPr>
          <w:p w14:paraId="477960C4"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з</w:t>
            </w:r>
            <w:r w:rsidRPr="00AA3CED">
              <w:rPr>
                <w:rFonts w:ascii="Verdana" w:eastAsia="Times" w:hAnsi="Verdana" w:cs="Times New Roman"/>
                <w:color w:val="000000"/>
                <w:sz w:val="16"/>
                <w:szCs w:val="16"/>
                <w:lang w:eastAsia="bg-BG"/>
              </w:rPr>
              <w:t>еленчуци</w:t>
            </w:r>
          </w:p>
        </w:tc>
        <w:tc>
          <w:tcPr>
            <w:tcW w:w="1187" w:type="dxa"/>
            <w:tcBorders>
              <w:top w:val="nil"/>
              <w:left w:val="nil"/>
              <w:bottom w:val="nil"/>
              <w:right w:val="nil"/>
            </w:tcBorders>
            <w:shd w:val="clear" w:color="auto" w:fill="auto"/>
            <w:vAlign w:val="bottom"/>
          </w:tcPr>
          <w:p w14:paraId="16822196" w14:textId="2DEF1536" w:rsidR="004F04C4" w:rsidRDefault="004F04C4" w:rsidP="004F04C4">
            <w:pPr>
              <w:jc w:val="right"/>
              <w:rPr>
                <w:rFonts w:ascii="Verdana" w:hAnsi="Verdana" w:cs="Arial"/>
                <w:sz w:val="16"/>
                <w:szCs w:val="16"/>
              </w:rPr>
            </w:pPr>
            <w:r>
              <w:rPr>
                <w:rFonts w:ascii="Verdana" w:hAnsi="Verdana" w:cs="Arial"/>
                <w:sz w:val="16"/>
                <w:szCs w:val="16"/>
              </w:rPr>
              <w:t>532</w:t>
            </w:r>
            <w:r w:rsidR="00366B63">
              <w:rPr>
                <w:rFonts w:ascii="Verdana" w:hAnsi="Verdana" w:cs="Arial"/>
                <w:sz w:val="16"/>
                <w:szCs w:val="16"/>
              </w:rPr>
              <w:t>.</w:t>
            </w:r>
            <w:r>
              <w:rPr>
                <w:rFonts w:ascii="Verdana" w:hAnsi="Verdana" w:cs="Arial"/>
                <w:sz w:val="16"/>
                <w:szCs w:val="16"/>
              </w:rPr>
              <w:t>3</w:t>
            </w:r>
          </w:p>
        </w:tc>
        <w:tc>
          <w:tcPr>
            <w:tcW w:w="1339" w:type="dxa"/>
            <w:tcBorders>
              <w:top w:val="nil"/>
              <w:left w:val="nil"/>
              <w:bottom w:val="nil"/>
              <w:right w:val="nil"/>
            </w:tcBorders>
            <w:shd w:val="clear" w:color="auto" w:fill="auto"/>
            <w:vAlign w:val="bottom"/>
          </w:tcPr>
          <w:p w14:paraId="194F3DED" w14:textId="480D7F33" w:rsidR="004F04C4" w:rsidRDefault="004F04C4" w:rsidP="004F04C4">
            <w:pPr>
              <w:jc w:val="right"/>
              <w:rPr>
                <w:rFonts w:ascii="Verdana" w:hAnsi="Verdana" w:cs="Arial"/>
                <w:sz w:val="16"/>
                <w:szCs w:val="16"/>
              </w:rPr>
            </w:pPr>
            <w:r>
              <w:rPr>
                <w:rFonts w:ascii="Verdana" w:hAnsi="Verdana" w:cs="Arial"/>
                <w:sz w:val="16"/>
                <w:szCs w:val="16"/>
              </w:rPr>
              <w:t>101</w:t>
            </w:r>
            <w:r w:rsidR="00366B63">
              <w:rPr>
                <w:rFonts w:ascii="Verdana" w:hAnsi="Verdana" w:cs="Arial"/>
                <w:sz w:val="16"/>
                <w:szCs w:val="16"/>
              </w:rPr>
              <w:t>.</w:t>
            </w:r>
            <w:r>
              <w:rPr>
                <w:rFonts w:ascii="Verdana" w:hAnsi="Verdana" w:cs="Arial"/>
                <w:sz w:val="16"/>
                <w:szCs w:val="16"/>
              </w:rPr>
              <w:t>2</w:t>
            </w:r>
          </w:p>
        </w:tc>
        <w:tc>
          <w:tcPr>
            <w:tcW w:w="1229" w:type="dxa"/>
            <w:tcBorders>
              <w:top w:val="nil"/>
              <w:left w:val="nil"/>
              <w:bottom w:val="nil"/>
              <w:right w:val="nil"/>
            </w:tcBorders>
            <w:shd w:val="clear" w:color="auto" w:fill="auto"/>
            <w:vAlign w:val="center"/>
          </w:tcPr>
          <w:p w14:paraId="10077D0D" w14:textId="48D5A56A" w:rsidR="004F04C4" w:rsidRDefault="004F04C4" w:rsidP="004F04C4">
            <w:pPr>
              <w:jc w:val="right"/>
              <w:rPr>
                <w:rFonts w:ascii="Verdana" w:hAnsi="Verdana" w:cs="Arial"/>
                <w:sz w:val="16"/>
                <w:szCs w:val="16"/>
              </w:rPr>
            </w:pPr>
            <w:r>
              <w:rPr>
                <w:rFonts w:ascii="Verdana" w:hAnsi="Verdana" w:cs="Arial"/>
                <w:sz w:val="16"/>
                <w:szCs w:val="16"/>
              </w:rPr>
              <w:t>98</w:t>
            </w:r>
            <w:r w:rsidR="00366B63">
              <w:rPr>
                <w:rFonts w:ascii="Verdana" w:hAnsi="Verdana" w:cs="Arial"/>
                <w:sz w:val="16"/>
                <w:szCs w:val="16"/>
              </w:rPr>
              <w:t>.</w:t>
            </w:r>
            <w:r>
              <w:rPr>
                <w:rFonts w:ascii="Verdana" w:hAnsi="Verdana" w:cs="Arial"/>
                <w:sz w:val="16"/>
                <w:szCs w:val="16"/>
              </w:rPr>
              <w:t>8</w:t>
            </w:r>
          </w:p>
        </w:tc>
        <w:tc>
          <w:tcPr>
            <w:tcW w:w="1417" w:type="dxa"/>
            <w:tcBorders>
              <w:top w:val="nil"/>
              <w:left w:val="nil"/>
              <w:bottom w:val="nil"/>
              <w:right w:val="nil"/>
            </w:tcBorders>
            <w:shd w:val="clear" w:color="auto" w:fill="auto"/>
            <w:vAlign w:val="center"/>
          </w:tcPr>
          <w:p w14:paraId="0A5507EF" w14:textId="47379DD6" w:rsidR="004F04C4" w:rsidRDefault="004F04C4" w:rsidP="004F04C4">
            <w:pPr>
              <w:jc w:val="right"/>
              <w:rPr>
                <w:rFonts w:ascii="Verdana" w:hAnsi="Verdana" w:cs="Arial"/>
                <w:sz w:val="16"/>
                <w:szCs w:val="16"/>
              </w:rPr>
            </w:pPr>
            <w:r>
              <w:rPr>
                <w:rFonts w:ascii="Verdana" w:hAnsi="Verdana" w:cs="Arial"/>
                <w:sz w:val="16"/>
                <w:szCs w:val="16"/>
              </w:rPr>
              <w:t>100</w:t>
            </w:r>
            <w:r w:rsidR="00366B63">
              <w:rPr>
                <w:rFonts w:ascii="Verdana" w:hAnsi="Verdana" w:cs="Arial"/>
                <w:sz w:val="16"/>
                <w:szCs w:val="16"/>
              </w:rPr>
              <w:t>.</w:t>
            </w:r>
            <w:r>
              <w:rPr>
                <w:rFonts w:ascii="Verdana" w:hAnsi="Verdana" w:cs="Arial"/>
                <w:sz w:val="16"/>
                <w:szCs w:val="16"/>
              </w:rPr>
              <w:t>0</w:t>
            </w:r>
          </w:p>
        </w:tc>
      </w:tr>
      <w:tr w:rsidR="004F04C4" w:rsidRPr="00A80209" w14:paraId="462AA40C" w14:textId="77777777" w:rsidTr="0017622F">
        <w:tc>
          <w:tcPr>
            <w:tcW w:w="4053" w:type="dxa"/>
            <w:tcBorders>
              <w:top w:val="nil"/>
              <w:left w:val="nil"/>
              <w:bottom w:val="nil"/>
              <w:right w:val="nil"/>
            </w:tcBorders>
          </w:tcPr>
          <w:p w14:paraId="4C350386"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к</w:t>
            </w:r>
            <w:r w:rsidRPr="00AA3CED">
              <w:rPr>
                <w:rFonts w:ascii="Verdana" w:eastAsia="Times" w:hAnsi="Verdana" w:cs="Times New Roman"/>
                <w:color w:val="000000"/>
                <w:sz w:val="16"/>
                <w:szCs w:val="16"/>
                <w:lang w:eastAsia="bg-BG"/>
              </w:rPr>
              <w:t>артофи</w:t>
            </w:r>
          </w:p>
        </w:tc>
        <w:tc>
          <w:tcPr>
            <w:tcW w:w="1187" w:type="dxa"/>
            <w:tcBorders>
              <w:top w:val="nil"/>
              <w:left w:val="nil"/>
              <w:bottom w:val="nil"/>
              <w:right w:val="nil"/>
            </w:tcBorders>
            <w:shd w:val="clear" w:color="auto" w:fill="auto"/>
            <w:vAlign w:val="bottom"/>
          </w:tcPr>
          <w:p w14:paraId="28D4FBEE" w14:textId="3BAEFBC6" w:rsidR="004F04C4" w:rsidRDefault="004F04C4" w:rsidP="004F04C4">
            <w:pPr>
              <w:jc w:val="right"/>
              <w:rPr>
                <w:rFonts w:ascii="Verdana" w:hAnsi="Verdana" w:cs="Arial"/>
                <w:sz w:val="16"/>
                <w:szCs w:val="16"/>
              </w:rPr>
            </w:pPr>
            <w:r>
              <w:rPr>
                <w:rFonts w:ascii="Verdana" w:hAnsi="Verdana" w:cs="Arial"/>
                <w:sz w:val="16"/>
                <w:szCs w:val="16"/>
              </w:rPr>
              <w:t>65</w:t>
            </w:r>
            <w:r w:rsidR="00366B63">
              <w:rPr>
                <w:rFonts w:ascii="Verdana" w:hAnsi="Verdana" w:cs="Arial"/>
                <w:sz w:val="16"/>
                <w:szCs w:val="16"/>
              </w:rPr>
              <w:t>.</w:t>
            </w:r>
            <w:r>
              <w:rPr>
                <w:rFonts w:ascii="Verdana" w:hAnsi="Verdana" w:cs="Arial"/>
                <w:sz w:val="16"/>
                <w:szCs w:val="16"/>
              </w:rPr>
              <w:t>9</w:t>
            </w:r>
          </w:p>
        </w:tc>
        <w:tc>
          <w:tcPr>
            <w:tcW w:w="1339" w:type="dxa"/>
            <w:tcBorders>
              <w:top w:val="nil"/>
              <w:left w:val="nil"/>
              <w:bottom w:val="nil"/>
              <w:right w:val="nil"/>
            </w:tcBorders>
            <w:shd w:val="clear" w:color="auto" w:fill="auto"/>
            <w:vAlign w:val="bottom"/>
          </w:tcPr>
          <w:p w14:paraId="0DD1A18C" w14:textId="42FDBD63" w:rsidR="004F04C4" w:rsidRDefault="004F04C4" w:rsidP="004F04C4">
            <w:pPr>
              <w:jc w:val="right"/>
              <w:rPr>
                <w:rFonts w:ascii="Verdana" w:hAnsi="Verdana" w:cs="Arial"/>
                <w:sz w:val="16"/>
                <w:szCs w:val="16"/>
              </w:rPr>
            </w:pPr>
            <w:r>
              <w:rPr>
                <w:rFonts w:ascii="Verdana" w:hAnsi="Verdana" w:cs="Arial"/>
                <w:sz w:val="16"/>
                <w:szCs w:val="16"/>
              </w:rPr>
              <w:t>84</w:t>
            </w:r>
            <w:r w:rsidR="00366B63">
              <w:rPr>
                <w:rFonts w:ascii="Verdana" w:hAnsi="Verdana" w:cs="Arial"/>
                <w:sz w:val="16"/>
                <w:szCs w:val="16"/>
              </w:rPr>
              <w:t>.</w:t>
            </w:r>
            <w:r>
              <w:rPr>
                <w:rFonts w:ascii="Verdana" w:hAnsi="Verdana" w:cs="Arial"/>
                <w:sz w:val="16"/>
                <w:szCs w:val="16"/>
              </w:rPr>
              <w:t>0</w:t>
            </w:r>
          </w:p>
        </w:tc>
        <w:tc>
          <w:tcPr>
            <w:tcW w:w="1229" w:type="dxa"/>
            <w:tcBorders>
              <w:top w:val="nil"/>
              <w:left w:val="nil"/>
              <w:bottom w:val="nil"/>
              <w:right w:val="nil"/>
            </w:tcBorders>
            <w:shd w:val="clear" w:color="auto" w:fill="auto"/>
            <w:vAlign w:val="center"/>
          </w:tcPr>
          <w:p w14:paraId="3E2F214C" w14:textId="1B574C5E" w:rsidR="004F04C4" w:rsidRDefault="004F04C4" w:rsidP="004F04C4">
            <w:pPr>
              <w:jc w:val="right"/>
              <w:rPr>
                <w:rFonts w:ascii="Verdana" w:hAnsi="Verdana" w:cs="Arial"/>
                <w:sz w:val="16"/>
                <w:szCs w:val="16"/>
              </w:rPr>
            </w:pPr>
            <w:r>
              <w:rPr>
                <w:rFonts w:ascii="Verdana" w:hAnsi="Verdana" w:cs="Arial"/>
                <w:sz w:val="16"/>
                <w:szCs w:val="16"/>
              </w:rPr>
              <w:t>103</w:t>
            </w:r>
            <w:r w:rsidR="00366B63">
              <w:rPr>
                <w:rFonts w:ascii="Verdana" w:hAnsi="Verdana" w:cs="Arial"/>
                <w:sz w:val="16"/>
                <w:szCs w:val="16"/>
              </w:rPr>
              <w:t>.</w:t>
            </w:r>
            <w:r>
              <w:rPr>
                <w:rFonts w:ascii="Verdana" w:hAnsi="Verdana" w:cs="Arial"/>
                <w:sz w:val="16"/>
                <w:szCs w:val="16"/>
              </w:rPr>
              <w:t>8</w:t>
            </w:r>
          </w:p>
        </w:tc>
        <w:tc>
          <w:tcPr>
            <w:tcW w:w="1417" w:type="dxa"/>
            <w:tcBorders>
              <w:top w:val="nil"/>
              <w:left w:val="nil"/>
              <w:bottom w:val="nil"/>
              <w:right w:val="nil"/>
            </w:tcBorders>
            <w:shd w:val="clear" w:color="auto" w:fill="auto"/>
            <w:vAlign w:val="center"/>
          </w:tcPr>
          <w:p w14:paraId="311D253F" w14:textId="7F197DF9" w:rsidR="004F04C4" w:rsidRDefault="004F04C4" w:rsidP="004F04C4">
            <w:pPr>
              <w:jc w:val="right"/>
              <w:rPr>
                <w:rFonts w:ascii="Verdana" w:hAnsi="Verdana" w:cs="Arial"/>
                <w:sz w:val="16"/>
                <w:szCs w:val="16"/>
              </w:rPr>
            </w:pPr>
            <w:r>
              <w:rPr>
                <w:rFonts w:ascii="Verdana" w:hAnsi="Verdana" w:cs="Arial"/>
                <w:sz w:val="16"/>
                <w:szCs w:val="16"/>
              </w:rPr>
              <w:t>87</w:t>
            </w:r>
            <w:r w:rsidR="00366B63">
              <w:rPr>
                <w:rFonts w:ascii="Verdana" w:hAnsi="Verdana" w:cs="Arial"/>
                <w:sz w:val="16"/>
                <w:szCs w:val="16"/>
              </w:rPr>
              <w:t>.</w:t>
            </w:r>
            <w:r>
              <w:rPr>
                <w:rFonts w:ascii="Verdana" w:hAnsi="Verdana" w:cs="Arial"/>
                <w:sz w:val="16"/>
                <w:szCs w:val="16"/>
              </w:rPr>
              <w:t>2</w:t>
            </w:r>
          </w:p>
        </w:tc>
      </w:tr>
      <w:tr w:rsidR="004F04C4" w:rsidRPr="00A80209" w14:paraId="13D79CCF" w14:textId="77777777" w:rsidTr="0017622F">
        <w:tc>
          <w:tcPr>
            <w:tcW w:w="4053" w:type="dxa"/>
            <w:tcBorders>
              <w:top w:val="nil"/>
              <w:left w:val="nil"/>
              <w:bottom w:val="nil"/>
              <w:right w:val="nil"/>
            </w:tcBorders>
          </w:tcPr>
          <w:p w14:paraId="6CE4491B"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лодове</w:t>
            </w:r>
          </w:p>
        </w:tc>
        <w:tc>
          <w:tcPr>
            <w:tcW w:w="1187" w:type="dxa"/>
            <w:tcBorders>
              <w:top w:val="nil"/>
              <w:left w:val="nil"/>
              <w:bottom w:val="nil"/>
              <w:right w:val="nil"/>
            </w:tcBorders>
            <w:shd w:val="clear" w:color="auto" w:fill="auto"/>
            <w:vAlign w:val="bottom"/>
          </w:tcPr>
          <w:p w14:paraId="0CD58E77" w14:textId="1002B2C5" w:rsidR="004F04C4" w:rsidRDefault="004F04C4" w:rsidP="004F04C4">
            <w:pPr>
              <w:jc w:val="right"/>
              <w:rPr>
                <w:rFonts w:ascii="Verdana" w:hAnsi="Verdana" w:cs="Arial"/>
                <w:sz w:val="16"/>
                <w:szCs w:val="16"/>
              </w:rPr>
            </w:pPr>
            <w:r>
              <w:rPr>
                <w:rFonts w:ascii="Verdana" w:hAnsi="Verdana" w:cs="Arial"/>
                <w:sz w:val="16"/>
                <w:szCs w:val="16"/>
              </w:rPr>
              <w:t>427</w:t>
            </w:r>
            <w:r w:rsidR="00366B63">
              <w:rPr>
                <w:rFonts w:ascii="Verdana" w:hAnsi="Verdana" w:cs="Arial"/>
                <w:sz w:val="16"/>
                <w:szCs w:val="16"/>
              </w:rPr>
              <w:t>.</w:t>
            </w:r>
            <w:r>
              <w:rPr>
                <w:rFonts w:ascii="Verdana" w:hAnsi="Verdana" w:cs="Arial"/>
                <w:sz w:val="16"/>
                <w:szCs w:val="16"/>
              </w:rPr>
              <w:t>1</w:t>
            </w:r>
          </w:p>
        </w:tc>
        <w:tc>
          <w:tcPr>
            <w:tcW w:w="1339" w:type="dxa"/>
            <w:tcBorders>
              <w:top w:val="nil"/>
              <w:left w:val="nil"/>
              <w:bottom w:val="nil"/>
              <w:right w:val="nil"/>
            </w:tcBorders>
            <w:shd w:val="clear" w:color="auto" w:fill="auto"/>
            <w:vAlign w:val="bottom"/>
          </w:tcPr>
          <w:p w14:paraId="77C7363B" w14:textId="5290E60A" w:rsidR="004F04C4" w:rsidRDefault="004F04C4" w:rsidP="004F04C4">
            <w:pPr>
              <w:jc w:val="right"/>
              <w:rPr>
                <w:rFonts w:ascii="Verdana" w:hAnsi="Verdana" w:cs="Arial"/>
                <w:sz w:val="16"/>
                <w:szCs w:val="16"/>
              </w:rPr>
            </w:pPr>
            <w:r>
              <w:rPr>
                <w:rFonts w:ascii="Verdana" w:hAnsi="Verdana" w:cs="Arial"/>
                <w:sz w:val="16"/>
                <w:szCs w:val="16"/>
              </w:rPr>
              <w:t>119</w:t>
            </w:r>
            <w:r w:rsidR="00366B63">
              <w:rPr>
                <w:rFonts w:ascii="Verdana" w:hAnsi="Verdana" w:cs="Arial"/>
                <w:sz w:val="16"/>
                <w:szCs w:val="16"/>
              </w:rPr>
              <w:t>.</w:t>
            </w:r>
            <w:r>
              <w:rPr>
                <w:rFonts w:ascii="Verdana" w:hAnsi="Verdana" w:cs="Arial"/>
                <w:sz w:val="16"/>
                <w:szCs w:val="16"/>
              </w:rPr>
              <w:t>4</w:t>
            </w:r>
          </w:p>
        </w:tc>
        <w:tc>
          <w:tcPr>
            <w:tcW w:w="1229" w:type="dxa"/>
            <w:tcBorders>
              <w:top w:val="nil"/>
              <w:left w:val="nil"/>
              <w:bottom w:val="nil"/>
              <w:right w:val="nil"/>
            </w:tcBorders>
            <w:shd w:val="clear" w:color="auto" w:fill="auto"/>
            <w:vAlign w:val="center"/>
          </w:tcPr>
          <w:p w14:paraId="30786ED2" w14:textId="1BD5E97F" w:rsidR="004F04C4" w:rsidRDefault="004F04C4" w:rsidP="004F04C4">
            <w:pPr>
              <w:jc w:val="right"/>
              <w:rPr>
                <w:rFonts w:ascii="Verdana" w:hAnsi="Verdana" w:cs="Arial"/>
                <w:sz w:val="16"/>
                <w:szCs w:val="16"/>
              </w:rPr>
            </w:pPr>
            <w:r>
              <w:rPr>
                <w:rFonts w:ascii="Verdana" w:hAnsi="Verdana" w:cs="Arial"/>
                <w:sz w:val="16"/>
                <w:szCs w:val="16"/>
              </w:rPr>
              <w:t>100</w:t>
            </w:r>
            <w:r w:rsidR="00366B63">
              <w:rPr>
                <w:rFonts w:ascii="Verdana" w:hAnsi="Verdana" w:cs="Arial"/>
                <w:sz w:val="16"/>
                <w:szCs w:val="16"/>
              </w:rPr>
              <w:t>.</w:t>
            </w:r>
            <w:r>
              <w:rPr>
                <w:rFonts w:ascii="Verdana" w:hAnsi="Verdana" w:cs="Arial"/>
                <w:sz w:val="16"/>
                <w:szCs w:val="16"/>
              </w:rPr>
              <w:t>6</w:t>
            </w:r>
          </w:p>
        </w:tc>
        <w:tc>
          <w:tcPr>
            <w:tcW w:w="1417" w:type="dxa"/>
            <w:tcBorders>
              <w:top w:val="nil"/>
              <w:left w:val="nil"/>
              <w:bottom w:val="nil"/>
              <w:right w:val="nil"/>
            </w:tcBorders>
            <w:shd w:val="clear" w:color="auto" w:fill="auto"/>
            <w:vAlign w:val="center"/>
          </w:tcPr>
          <w:p w14:paraId="17402BA8" w14:textId="786B7B22" w:rsidR="004F04C4" w:rsidRDefault="004F04C4" w:rsidP="004F04C4">
            <w:pPr>
              <w:jc w:val="right"/>
              <w:rPr>
                <w:rFonts w:ascii="Verdana" w:hAnsi="Verdana" w:cs="Arial"/>
                <w:sz w:val="16"/>
                <w:szCs w:val="16"/>
              </w:rPr>
            </w:pPr>
            <w:r>
              <w:rPr>
                <w:rFonts w:ascii="Verdana" w:hAnsi="Verdana" w:cs="Arial"/>
                <w:sz w:val="16"/>
                <w:szCs w:val="16"/>
              </w:rPr>
              <w:t>120</w:t>
            </w:r>
            <w:r w:rsidR="00366B63">
              <w:rPr>
                <w:rFonts w:ascii="Verdana" w:hAnsi="Verdana" w:cs="Arial"/>
                <w:sz w:val="16"/>
                <w:szCs w:val="16"/>
              </w:rPr>
              <w:t>.</w:t>
            </w:r>
            <w:r>
              <w:rPr>
                <w:rFonts w:ascii="Verdana" w:hAnsi="Verdana" w:cs="Arial"/>
                <w:sz w:val="16"/>
                <w:szCs w:val="16"/>
              </w:rPr>
              <w:t>1</w:t>
            </w:r>
          </w:p>
        </w:tc>
      </w:tr>
      <w:tr w:rsidR="004F04C4" w:rsidRPr="00A80209" w14:paraId="06B39856" w14:textId="77777777" w:rsidTr="005708C0">
        <w:tc>
          <w:tcPr>
            <w:tcW w:w="4053" w:type="dxa"/>
            <w:tcBorders>
              <w:top w:val="nil"/>
              <w:left w:val="nil"/>
              <w:bottom w:val="nil"/>
              <w:right w:val="nil"/>
            </w:tcBorders>
          </w:tcPr>
          <w:p w14:paraId="51A75D55"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д</w:t>
            </w:r>
            <w:r w:rsidRPr="00AA3CED">
              <w:rPr>
                <w:rFonts w:ascii="Verdana" w:eastAsia="Times" w:hAnsi="Verdana" w:cs="Times New Roman"/>
                <w:color w:val="000000"/>
                <w:sz w:val="16"/>
                <w:szCs w:val="16"/>
                <w:lang w:eastAsia="bg-BG"/>
              </w:rPr>
              <w:t>руги растениевъдни култури</w:t>
            </w:r>
          </w:p>
        </w:tc>
        <w:tc>
          <w:tcPr>
            <w:tcW w:w="1187" w:type="dxa"/>
            <w:tcBorders>
              <w:top w:val="nil"/>
              <w:left w:val="nil"/>
              <w:bottom w:val="nil"/>
              <w:right w:val="nil"/>
            </w:tcBorders>
            <w:shd w:val="clear" w:color="auto" w:fill="auto"/>
            <w:vAlign w:val="bottom"/>
          </w:tcPr>
          <w:p w14:paraId="1CB45F32" w14:textId="4E5FCAED" w:rsidR="004F04C4" w:rsidRDefault="004F04C4" w:rsidP="004F04C4">
            <w:pPr>
              <w:jc w:val="right"/>
              <w:rPr>
                <w:rFonts w:ascii="Verdana" w:hAnsi="Verdana" w:cs="Arial"/>
                <w:sz w:val="16"/>
                <w:szCs w:val="16"/>
              </w:rPr>
            </w:pPr>
            <w:r>
              <w:rPr>
                <w:rFonts w:ascii="Verdana" w:hAnsi="Verdana" w:cs="Arial"/>
                <w:sz w:val="16"/>
                <w:szCs w:val="16"/>
              </w:rPr>
              <w:t>54</w:t>
            </w:r>
            <w:r w:rsidR="00366B63">
              <w:rPr>
                <w:rFonts w:ascii="Verdana" w:hAnsi="Verdana" w:cs="Arial"/>
                <w:sz w:val="16"/>
                <w:szCs w:val="16"/>
              </w:rPr>
              <w:t>.</w:t>
            </w:r>
            <w:r>
              <w:rPr>
                <w:rFonts w:ascii="Verdana" w:hAnsi="Verdana" w:cs="Arial"/>
                <w:sz w:val="16"/>
                <w:szCs w:val="16"/>
              </w:rPr>
              <w:t>2</w:t>
            </w:r>
          </w:p>
        </w:tc>
        <w:tc>
          <w:tcPr>
            <w:tcW w:w="1339" w:type="dxa"/>
            <w:tcBorders>
              <w:top w:val="nil"/>
              <w:left w:val="nil"/>
              <w:bottom w:val="nil"/>
              <w:right w:val="nil"/>
            </w:tcBorders>
            <w:shd w:val="clear" w:color="auto" w:fill="auto"/>
            <w:vAlign w:val="bottom"/>
          </w:tcPr>
          <w:p w14:paraId="4EB4C86C" w14:textId="4BF8BE70" w:rsidR="004F04C4" w:rsidRDefault="004F04C4" w:rsidP="004F04C4">
            <w:pPr>
              <w:jc w:val="right"/>
              <w:rPr>
                <w:rFonts w:ascii="Verdana" w:hAnsi="Verdana" w:cs="Arial"/>
                <w:sz w:val="16"/>
                <w:szCs w:val="16"/>
              </w:rPr>
            </w:pPr>
            <w:r>
              <w:rPr>
                <w:rFonts w:ascii="Verdana" w:hAnsi="Verdana" w:cs="Arial"/>
                <w:sz w:val="16"/>
                <w:szCs w:val="16"/>
              </w:rPr>
              <w:t>97</w:t>
            </w:r>
            <w:r w:rsidR="00366B63">
              <w:rPr>
                <w:rFonts w:ascii="Verdana" w:hAnsi="Verdana" w:cs="Arial"/>
                <w:sz w:val="16"/>
                <w:szCs w:val="16"/>
              </w:rPr>
              <w:t>.</w:t>
            </w:r>
            <w:r>
              <w:rPr>
                <w:rFonts w:ascii="Verdana" w:hAnsi="Verdana" w:cs="Arial"/>
                <w:sz w:val="16"/>
                <w:szCs w:val="16"/>
              </w:rPr>
              <w:t>9</w:t>
            </w:r>
          </w:p>
        </w:tc>
        <w:tc>
          <w:tcPr>
            <w:tcW w:w="1229" w:type="dxa"/>
            <w:tcBorders>
              <w:top w:val="nil"/>
              <w:left w:val="nil"/>
              <w:bottom w:val="nil"/>
              <w:right w:val="nil"/>
            </w:tcBorders>
            <w:shd w:val="clear" w:color="auto" w:fill="auto"/>
            <w:vAlign w:val="center"/>
          </w:tcPr>
          <w:p w14:paraId="0879A71D" w14:textId="20AEAE73" w:rsidR="004F04C4" w:rsidRDefault="004F04C4" w:rsidP="004F04C4">
            <w:pPr>
              <w:jc w:val="right"/>
              <w:rPr>
                <w:rFonts w:ascii="Verdana" w:hAnsi="Verdana" w:cs="Arial"/>
                <w:sz w:val="16"/>
                <w:szCs w:val="16"/>
              </w:rPr>
            </w:pPr>
            <w:r>
              <w:rPr>
                <w:rFonts w:ascii="Verdana" w:hAnsi="Verdana" w:cs="Arial"/>
                <w:sz w:val="16"/>
                <w:szCs w:val="16"/>
              </w:rPr>
              <w:t>107</w:t>
            </w:r>
            <w:r w:rsidR="00366B63">
              <w:rPr>
                <w:rFonts w:ascii="Verdana" w:hAnsi="Verdana" w:cs="Arial"/>
                <w:sz w:val="16"/>
                <w:szCs w:val="16"/>
              </w:rPr>
              <w:t>.</w:t>
            </w:r>
            <w:r>
              <w:rPr>
                <w:rFonts w:ascii="Verdana" w:hAnsi="Verdana" w:cs="Arial"/>
                <w:sz w:val="16"/>
                <w:szCs w:val="16"/>
              </w:rPr>
              <w:t>1</w:t>
            </w:r>
          </w:p>
        </w:tc>
        <w:tc>
          <w:tcPr>
            <w:tcW w:w="1417" w:type="dxa"/>
            <w:tcBorders>
              <w:top w:val="nil"/>
              <w:left w:val="nil"/>
              <w:bottom w:val="nil"/>
              <w:right w:val="nil"/>
            </w:tcBorders>
            <w:shd w:val="clear" w:color="auto" w:fill="auto"/>
            <w:vAlign w:val="center"/>
          </w:tcPr>
          <w:p w14:paraId="3E0CA8C6" w14:textId="68672A7F" w:rsidR="004F04C4" w:rsidRDefault="004F04C4" w:rsidP="004F04C4">
            <w:pPr>
              <w:jc w:val="right"/>
              <w:rPr>
                <w:rFonts w:ascii="Verdana" w:hAnsi="Verdana" w:cs="Arial"/>
                <w:sz w:val="16"/>
                <w:szCs w:val="16"/>
              </w:rPr>
            </w:pPr>
            <w:r>
              <w:rPr>
                <w:rFonts w:ascii="Verdana" w:hAnsi="Verdana" w:cs="Arial"/>
                <w:sz w:val="16"/>
                <w:szCs w:val="16"/>
              </w:rPr>
              <w:t>104</w:t>
            </w:r>
            <w:r w:rsidR="00366B63">
              <w:rPr>
                <w:rFonts w:ascii="Verdana" w:hAnsi="Verdana" w:cs="Arial"/>
                <w:sz w:val="16"/>
                <w:szCs w:val="16"/>
              </w:rPr>
              <w:t>.</w:t>
            </w:r>
            <w:r>
              <w:rPr>
                <w:rFonts w:ascii="Verdana" w:hAnsi="Verdana" w:cs="Arial"/>
                <w:sz w:val="16"/>
                <w:szCs w:val="16"/>
              </w:rPr>
              <w:t>9</w:t>
            </w:r>
          </w:p>
        </w:tc>
      </w:tr>
      <w:tr w:rsidR="004F04C4" w:rsidRPr="00A80209" w14:paraId="2452C644" w14:textId="77777777" w:rsidTr="005708C0">
        <w:tc>
          <w:tcPr>
            <w:tcW w:w="4053" w:type="dxa"/>
            <w:tcBorders>
              <w:top w:val="nil"/>
              <w:left w:val="nil"/>
              <w:bottom w:val="nil"/>
              <w:right w:val="nil"/>
            </w:tcBorders>
          </w:tcPr>
          <w:p w14:paraId="32E7DE01" w14:textId="77777777" w:rsidR="004F04C4" w:rsidRPr="00AA3CED" w:rsidRDefault="004F04C4" w:rsidP="004F04C4">
            <w:pPr>
              <w:spacing w:line="280" w:lineRule="exact"/>
              <w:ind w:firstLine="227"/>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родукция от животновъдството</w:t>
            </w:r>
          </w:p>
        </w:tc>
        <w:tc>
          <w:tcPr>
            <w:tcW w:w="1187" w:type="dxa"/>
            <w:tcBorders>
              <w:top w:val="nil"/>
              <w:left w:val="nil"/>
              <w:bottom w:val="nil"/>
              <w:right w:val="nil"/>
            </w:tcBorders>
            <w:shd w:val="clear" w:color="auto" w:fill="auto"/>
            <w:vAlign w:val="center"/>
          </w:tcPr>
          <w:p w14:paraId="043CA023" w14:textId="58D6373B" w:rsidR="004F04C4" w:rsidRDefault="004F04C4" w:rsidP="004F04C4">
            <w:pPr>
              <w:jc w:val="right"/>
              <w:rPr>
                <w:rFonts w:ascii="Verdana" w:hAnsi="Verdana" w:cs="Arial"/>
                <w:b/>
                <w:bCs/>
                <w:sz w:val="16"/>
                <w:szCs w:val="16"/>
              </w:rPr>
            </w:pPr>
            <w:r>
              <w:rPr>
                <w:rFonts w:ascii="Verdana" w:hAnsi="Verdana" w:cs="Arial"/>
                <w:b/>
                <w:bCs/>
                <w:sz w:val="16"/>
                <w:szCs w:val="16"/>
              </w:rPr>
              <w:t>2478</w:t>
            </w:r>
            <w:r w:rsidR="00366B63">
              <w:rPr>
                <w:rFonts w:ascii="Verdana" w:hAnsi="Verdana" w:cs="Arial"/>
                <w:b/>
                <w:bCs/>
                <w:sz w:val="16"/>
                <w:szCs w:val="16"/>
              </w:rPr>
              <w:t>.</w:t>
            </w:r>
            <w:r>
              <w:rPr>
                <w:rFonts w:ascii="Verdana" w:hAnsi="Verdana" w:cs="Arial"/>
                <w:b/>
                <w:bCs/>
                <w:sz w:val="16"/>
                <w:szCs w:val="16"/>
              </w:rPr>
              <w:t>4</w:t>
            </w:r>
          </w:p>
        </w:tc>
        <w:tc>
          <w:tcPr>
            <w:tcW w:w="1339" w:type="dxa"/>
            <w:tcBorders>
              <w:top w:val="nil"/>
              <w:left w:val="nil"/>
              <w:bottom w:val="nil"/>
              <w:right w:val="nil"/>
            </w:tcBorders>
            <w:shd w:val="clear" w:color="auto" w:fill="auto"/>
            <w:vAlign w:val="center"/>
          </w:tcPr>
          <w:p w14:paraId="24D8150A" w14:textId="2D11BE42" w:rsidR="004F04C4" w:rsidRDefault="004F04C4" w:rsidP="004F04C4">
            <w:pPr>
              <w:jc w:val="right"/>
              <w:rPr>
                <w:rFonts w:ascii="Verdana" w:hAnsi="Verdana" w:cs="Arial"/>
                <w:b/>
                <w:bCs/>
                <w:sz w:val="16"/>
                <w:szCs w:val="16"/>
              </w:rPr>
            </w:pPr>
            <w:r>
              <w:rPr>
                <w:rFonts w:ascii="Verdana" w:hAnsi="Verdana" w:cs="Arial"/>
                <w:b/>
                <w:bCs/>
                <w:sz w:val="16"/>
                <w:szCs w:val="16"/>
              </w:rPr>
              <w:t>101</w:t>
            </w:r>
            <w:r w:rsidR="00366B63">
              <w:rPr>
                <w:rFonts w:ascii="Verdana" w:hAnsi="Verdana" w:cs="Arial"/>
                <w:b/>
                <w:bCs/>
                <w:sz w:val="16"/>
                <w:szCs w:val="16"/>
              </w:rPr>
              <w:t>.</w:t>
            </w:r>
            <w:r>
              <w:rPr>
                <w:rFonts w:ascii="Verdana" w:hAnsi="Verdana" w:cs="Arial"/>
                <w:b/>
                <w:bCs/>
                <w:sz w:val="16"/>
                <w:szCs w:val="16"/>
              </w:rPr>
              <w:t>8</w:t>
            </w:r>
          </w:p>
        </w:tc>
        <w:tc>
          <w:tcPr>
            <w:tcW w:w="1229" w:type="dxa"/>
            <w:tcBorders>
              <w:top w:val="nil"/>
              <w:left w:val="nil"/>
              <w:bottom w:val="nil"/>
              <w:right w:val="nil"/>
            </w:tcBorders>
            <w:shd w:val="clear" w:color="auto" w:fill="auto"/>
            <w:vAlign w:val="center"/>
          </w:tcPr>
          <w:p w14:paraId="10ABEE90" w14:textId="1CBCAC11" w:rsidR="004F04C4" w:rsidRDefault="004F04C4" w:rsidP="004F04C4">
            <w:pPr>
              <w:jc w:val="right"/>
              <w:rPr>
                <w:rFonts w:ascii="Verdana" w:hAnsi="Verdana" w:cs="Arial"/>
                <w:b/>
                <w:bCs/>
                <w:sz w:val="16"/>
                <w:szCs w:val="16"/>
              </w:rPr>
            </w:pPr>
            <w:r>
              <w:rPr>
                <w:rFonts w:ascii="Verdana" w:hAnsi="Verdana" w:cs="Arial"/>
                <w:b/>
                <w:bCs/>
                <w:sz w:val="16"/>
                <w:szCs w:val="16"/>
              </w:rPr>
              <w:t>96</w:t>
            </w:r>
            <w:r w:rsidR="00366B63">
              <w:rPr>
                <w:rFonts w:ascii="Verdana" w:hAnsi="Verdana" w:cs="Arial"/>
                <w:b/>
                <w:bCs/>
                <w:sz w:val="16"/>
                <w:szCs w:val="16"/>
              </w:rPr>
              <w:t>.</w:t>
            </w:r>
            <w:r>
              <w:rPr>
                <w:rFonts w:ascii="Verdana" w:hAnsi="Verdana" w:cs="Arial"/>
                <w:b/>
                <w:bCs/>
                <w:sz w:val="16"/>
                <w:szCs w:val="16"/>
              </w:rPr>
              <w:t>0</w:t>
            </w:r>
          </w:p>
        </w:tc>
        <w:tc>
          <w:tcPr>
            <w:tcW w:w="1417" w:type="dxa"/>
            <w:tcBorders>
              <w:top w:val="nil"/>
              <w:left w:val="nil"/>
              <w:bottom w:val="nil"/>
              <w:right w:val="nil"/>
            </w:tcBorders>
            <w:shd w:val="clear" w:color="auto" w:fill="auto"/>
            <w:vAlign w:val="center"/>
          </w:tcPr>
          <w:p w14:paraId="2EEBBA31" w14:textId="0D21C399" w:rsidR="004F04C4" w:rsidRDefault="004F04C4" w:rsidP="004F04C4">
            <w:pPr>
              <w:jc w:val="right"/>
              <w:rPr>
                <w:rFonts w:ascii="Verdana" w:hAnsi="Verdana" w:cs="Arial"/>
                <w:b/>
                <w:bCs/>
                <w:sz w:val="16"/>
                <w:szCs w:val="16"/>
              </w:rPr>
            </w:pPr>
            <w:r>
              <w:rPr>
                <w:rFonts w:ascii="Verdana" w:hAnsi="Verdana" w:cs="Arial"/>
                <w:b/>
                <w:bCs/>
                <w:sz w:val="16"/>
                <w:szCs w:val="16"/>
              </w:rPr>
              <w:t>97</w:t>
            </w:r>
            <w:r w:rsidR="00366B63">
              <w:rPr>
                <w:rFonts w:ascii="Verdana" w:hAnsi="Verdana" w:cs="Arial"/>
                <w:b/>
                <w:bCs/>
                <w:sz w:val="16"/>
                <w:szCs w:val="16"/>
              </w:rPr>
              <w:t>.</w:t>
            </w:r>
            <w:r>
              <w:rPr>
                <w:rFonts w:ascii="Verdana" w:hAnsi="Verdana" w:cs="Arial"/>
                <w:b/>
                <w:bCs/>
                <w:sz w:val="16"/>
                <w:szCs w:val="16"/>
              </w:rPr>
              <w:t>7</w:t>
            </w:r>
          </w:p>
        </w:tc>
      </w:tr>
      <w:tr w:rsidR="004F04C4" w:rsidRPr="00A80209" w14:paraId="1EE7A8AB" w14:textId="77777777" w:rsidTr="005708C0">
        <w:tc>
          <w:tcPr>
            <w:tcW w:w="4053" w:type="dxa"/>
            <w:tcBorders>
              <w:top w:val="nil"/>
              <w:left w:val="nil"/>
              <w:bottom w:val="nil"/>
              <w:right w:val="nil"/>
            </w:tcBorders>
          </w:tcPr>
          <w:p w14:paraId="168CD7BA"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с</w:t>
            </w:r>
            <w:r w:rsidRPr="00AA3CED">
              <w:rPr>
                <w:rFonts w:ascii="Verdana" w:eastAsia="Times" w:hAnsi="Verdana" w:cs="Times New Roman"/>
                <w:color w:val="000000"/>
                <w:sz w:val="16"/>
                <w:szCs w:val="16"/>
                <w:lang w:eastAsia="bg-BG"/>
              </w:rPr>
              <w:t>елскостопански животни</w:t>
            </w:r>
          </w:p>
        </w:tc>
        <w:tc>
          <w:tcPr>
            <w:tcW w:w="1187" w:type="dxa"/>
            <w:tcBorders>
              <w:top w:val="nil"/>
              <w:left w:val="nil"/>
              <w:bottom w:val="nil"/>
              <w:right w:val="nil"/>
            </w:tcBorders>
            <w:shd w:val="clear" w:color="auto" w:fill="auto"/>
            <w:vAlign w:val="bottom"/>
          </w:tcPr>
          <w:p w14:paraId="343CB6D0" w14:textId="635979A1" w:rsidR="004F04C4" w:rsidRDefault="004F04C4" w:rsidP="004F04C4">
            <w:pPr>
              <w:jc w:val="right"/>
              <w:rPr>
                <w:rFonts w:ascii="Verdana" w:hAnsi="Verdana" w:cs="Arial"/>
                <w:sz w:val="16"/>
                <w:szCs w:val="16"/>
              </w:rPr>
            </w:pPr>
            <w:r>
              <w:rPr>
                <w:rFonts w:ascii="Verdana" w:hAnsi="Verdana" w:cs="Arial"/>
                <w:sz w:val="16"/>
                <w:szCs w:val="16"/>
              </w:rPr>
              <w:t>1365</w:t>
            </w:r>
            <w:r w:rsidR="00366B63">
              <w:rPr>
                <w:rFonts w:ascii="Verdana" w:hAnsi="Verdana" w:cs="Arial"/>
                <w:sz w:val="16"/>
                <w:szCs w:val="16"/>
              </w:rPr>
              <w:t>.</w:t>
            </w:r>
            <w:r>
              <w:rPr>
                <w:rFonts w:ascii="Verdana" w:hAnsi="Verdana" w:cs="Arial"/>
                <w:sz w:val="16"/>
                <w:szCs w:val="16"/>
              </w:rPr>
              <w:t>8</w:t>
            </w:r>
          </w:p>
        </w:tc>
        <w:tc>
          <w:tcPr>
            <w:tcW w:w="1339" w:type="dxa"/>
            <w:tcBorders>
              <w:top w:val="nil"/>
              <w:left w:val="nil"/>
              <w:bottom w:val="nil"/>
              <w:right w:val="nil"/>
            </w:tcBorders>
            <w:shd w:val="clear" w:color="auto" w:fill="auto"/>
            <w:vAlign w:val="bottom"/>
          </w:tcPr>
          <w:p w14:paraId="183E24E7" w14:textId="7A9C0667" w:rsidR="004F04C4" w:rsidRDefault="004F04C4" w:rsidP="004F04C4">
            <w:pPr>
              <w:jc w:val="right"/>
              <w:rPr>
                <w:rFonts w:ascii="Verdana" w:hAnsi="Verdana" w:cs="Arial"/>
                <w:sz w:val="16"/>
                <w:szCs w:val="16"/>
              </w:rPr>
            </w:pPr>
            <w:r>
              <w:rPr>
                <w:rFonts w:ascii="Verdana" w:hAnsi="Verdana" w:cs="Arial"/>
                <w:sz w:val="16"/>
                <w:szCs w:val="16"/>
              </w:rPr>
              <w:t>103</w:t>
            </w:r>
            <w:r w:rsidR="00366B63">
              <w:rPr>
                <w:rFonts w:ascii="Verdana" w:hAnsi="Verdana" w:cs="Arial"/>
                <w:sz w:val="16"/>
                <w:szCs w:val="16"/>
              </w:rPr>
              <w:t>.</w:t>
            </w:r>
            <w:r>
              <w:rPr>
                <w:rFonts w:ascii="Verdana" w:hAnsi="Verdana" w:cs="Arial"/>
                <w:sz w:val="16"/>
                <w:szCs w:val="16"/>
              </w:rPr>
              <w:t>7</w:t>
            </w:r>
          </w:p>
        </w:tc>
        <w:tc>
          <w:tcPr>
            <w:tcW w:w="1229" w:type="dxa"/>
            <w:tcBorders>
              <w:top w:val="nil"/>
              <w:left w:val="nil"/>
              <w:bottom w:val="nil"/>
              <w:right w:val="nil"/>
            </w:tcBorders>
            <w:shd w:val="clear" w:color="auto" w:fill="auto"/>
            <w:vAlign w:val="center"/>
          </w:tcPr>
          <w:p w14:paraId="231A7581" w14:textId="4EAE935B" w:rsidR="004F04C4" w:rsidRDefault="004F04C4" w:rsidP="004F04C4">
            <w:pPr>
              <w:jc w:val="right"/>
              <w:rPr>
                <w:rFonts w:ascii="Verdana" w:hAnsi="Verdana" w:cs="Arial"/>
                <w:sz w:val="16"/>
                <w:szCs w:val="16"/>
              </w:rPr>
            </w:pPr>
            <w:r>
              <w:rPr>
                <w:rFonts w:ascii="Verdana" w:hAnsi="Verdana" w:cs="Arial"/>
                <w:sz w:val="16"/>
                <w:szCs w:val="16"/>
              </w:rPr>
              <w:t>96</w:t>
            </w:r>
            <w:r w:rsidR="00366B63">
              <w:rPr>
                <w:rFonts w:ascii="Verdana" w:hAnsi="Verdana" w:cs="Arial"/>
                <w:sz w:val="16"/>
                <w:szCs w:val="16"/>
              </w:rPr>
              <w:t>.</w:t>
            </w:r>
            <w:r>
              <w:rPr>
                <w:rFonts w:ascii="Verdana" w:hAnsi="Verdana" w:cs="Arial"/>
                <w:sz w:val="16"/>
                <w:szCs w:val="16"/>
              </w:rPr>
              <w:t>6</w:t>
            </w:r>
          </w:p>
        </w:tc>
        <w:tc>
          <w:tcPr>
            <w:tcW w:w="1417" w:type="dxa"/>
            <w:tcBorders>
              <w:top w:val="nil"/>
              <w:left w:val="nil"/>
              <w:bottom w:val="nil"/>
              <w:right w:val="nil"/>
            </w:tcBorders>
            <w:shd w:val="clear" w:color="auto" w:fill="auto"/>
            <w:vAlign w:val="center"/>
          </w:tcPr>
          <w:p w14:paraId="491AA98F" w14:textId="1A57E04E" w:rsidR="004F04C4" w:rsidRDefault="004F04C4" w:rsidP="004F04C4">
            <w:pPr>
              <w:jc w:val="right"/>
              <w:rPr>
                <w:rFonts w:ascii="Verdana" w:hAnsi="Verdana" w:cs="Arial"/>
                <w:sz w:val="16"/>
                <w:szCs w:val="16"/>
              </w:rPr>
            </w:pPr>
            <w:r>
              <w:rPr>
                <w:rFonts w:ascii="Verdana" w:hAnsi="Verdana" w:cs="Arial"/>
                <w:sz w:val="16"/>
                <w:szCs w:val="16"/>
              </w:rPr>
              <w:t>100</w:t>
            </w:r>
            <w:r w:rsidR="00366B63">
              <w:rPr>
                <w:rFonts w:ascii="Verdana" w:hAnsi="Verdana" w:cs="Arial"/>
                <w:sz w:val="16"/>
                <w:szCs w:val="16"/>
              </w:rPr>
              <w:t>.</w:t>
            </w:r>
            <w:r>
              <w:rPr>
                <w:rFonts w:ascii="Verdana" w:hAnsi="Verdana" w:cs="Arial"/>
                <w:sz w:val="16"/>
                <w:szCs w:val="16"/>
              </w:rPr>
              <w:t>2</w:t>
            </w:r>
          </w:p>
        </w:tc>
      </w:tr>
      <w:tr w:rsidR="004F04C4" w:rsidRPr="00A80209" w14:paraId="3853BF7A" w14:textId="77777777" w:rsidTr="005708C0">
        <w:tc>
          <w:tcPr>
            <w:tcW w:w="4053" w:type="dxa"/>
            <w:tcBorders>
              <w:top w:val="nil"/>
              <w:left w:val="nil"/>
              <w:bottom w:val="nil"/>
              <w:right w:val="nil"/>
            </w:tcBorders>
          </w:tcPr>
          <w:p w14:paraId="383E7A2B"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родукти от животновъдството</w:t>
            </w:r>
          </w:p>
        </w:tc>
        <w:tc>
          <w:tcPr>
            <w:tcW w:w="1187" w:type="dxa"/>
            <w:tcBorders>
              <w:top w:val="nil"/>
              <w:left w:val="nil"/>
              <w:bottom w:val="nil"/>
              <w:right w:val="nil"/>
            </w:tcBorders>
            <w:shd w:val="clear" w:color="auto" w:fill="auto"/>
            <w:vAlign w:val="bottom"/>
          </w:tcPr>
          <w:p w14:paraId="4FE1997D" w14:textId="3844C66F" w:rsidR="004F04C4" w:rsidRDefault="004F04C4" w:rsidP="004F04C4">
            <w:pPr>
              <w:jc w:val="right"/>
              <w:rPr>
                <w:rFonts w:ascii="Verdana" w:hAnsi="Verdana" w:cs="Arial"/>
                <w:sz w:val="16"/>
                <w:szCs w:val="16"/>
              </w:rPr>
            </w:pPr>
            <w:r>
              <w:rPr>
                <w:rFonts w:ascii="Verdana" w:hAnsi="Verdana" w:cs="Arial"/>
                <w:sz w:val="16"/>
                <w:szCs w:val="16"/>
              </w:rPr>
              <w:t>1112</w:t>
            </w:r>
            <w:r w:rsidR="00366B63">
              <w:rPr>
                <w:rFonts w:ascii="Verdana" w:hAnsi="Verdana" w:cs="Arial"/>
                <w:sz w:val="16"/>
                <w:szCs w:val="16"/>
              </w:rPr>
              <w:t>.</w:t>
            </w:r>
            <w:r>
              <w:rPr>
                <w:rFonts w:ascii="Verdana" w:hAnsi="Verdana" w:cs="Arial"/>
                <w:sz w:val="16"/>
                <w:szCs w:val="16"/>
              </w:rPr>
              <w:t>6</w:t>
            </w:r>
          </w:p>
        </w:tc>
        <w:tc>
          <w:tcPr>
            <w:tcW w:w="1339" w:type="dxa"/>
            <w:tcBorders>
              <w:top w:val="nil"/>
              <w:left w:val="nil"/>
              <w:bottom w:val="nil"/>
              <w:right w:val="nil"/>
            </w:tcBorders>
            <w:shd w:val="clear" w:color="auto" w:fill="auto"/>
            <w:vAlign w:val="bottom"/>
          </w:tcPr>
          <w:p w14:paraId="1CCA3065" w14:textId="417D6FB5" w:rsidR="004F04C4" w:rsidRDefault="004F04C4" w:rsidP="004F04C4">
            <w:pPr>
              <w:jc w:val="right"/>
              <w:rPr>
                <w:rFonts w:ascii="Verdana" w:hAnsi="Verdana" w:cs="Arial"/>
                <w:sz w:val="16"/>
                <w:szCs w:val="16"/>
              </w:rPr>
            </w:pPr>
            <w:r>
              <w:rPr>
                <w:rFonts w:ascii="Verdana" w:hAnsi="Verdana" w:cs="Arial"/>
                <w:sz w:val="16"/>
                <w:szCs w:val="16"/>
              </w:rPr>
              <w:t>99</w:t>
            </w:r>
            <w:r w:rsidR="00366B63">
              <w:rPr>
                <w:rFonts w:ascii="Verdana" w:hAnsi="Verdana" w:cs="Arial"/>
                <w:sz w:val="16"/>
                <w:szCs w:val="16"/>
              </w:rPr>
              <w:t>.</w:t>
            </w:r>
            <w:r>
              <w:rPr>
                <w:rFonts w:ascii="Verdana" w:hAnsi="Verdana" w:cs="Arial"/>
                <w:sz w:val="16"/>
                <w:szCs w:val="16"/>
              </w:rPr>
              <w:t>6</w:t>
            </w:r>
          </w:p>
        </w:tc>
        <w:tc>
          <w:tcPr>
            <w:tcW w:w="1229" w:type="dxa"/>
            <w:tcBorders>
              <w:top w:val="nil"/>
              <w:left w:val="nil"/>
              <w:bottom w:val="nil"/>
              <w:right w:val="nil"/>
            </w:tcBorders>
            <w:shd w:val="clear" w:color="auto" w:fill="auto"/>
            <w:vAlign w:val="center"/>
          </w:tcPr>
          <w:p w14:paraId="13AF6052" w14:textId="0433555D" w:rsidR="004F04C4" w:rsidRDefault="004F04C4" w:rsidP="004F04C4">
            <w:pPr>
              <w:jc w:val="right"/>
              <w:rPr>
                <w:rFonts w:ascii="Verdana" w:hAnsi="Verdana" w:cs="Arial"/>
                <w:sz w:val="16"/>
                <w:szCs w:val="16"/>
              </w:rPr>
            </w:pPr>
            <w:r>
              <w:rPr>
                <w:rFonts w:ascii="Verdana" w:hAnsi="Verdana" w:cs="Arial"/>
                <w:sz w:val="16"/>
                <w:szCs w:val="16"/>
              </w:rPr>
              <w:t>95</w:t>
            </w:r>
            <w:r w:rsidR="00366B63">
              <w:rPr>
                <w:rFonts w:ascii="Verdana" w:hAnsi="Verdana" w:cs="Arial"/>
                <w:sz w:val="16"/>
                <w:szCs w:val="16"/>
              </w:rPr>
              <w:t>.</w:t>
            </w:r>
            <w:r>
              <w:rPr>
                <w:rFonts w:ascii="Verdana" w:hAnsi="Verdana" w:cs="Arial"/>
                <w:sz w:val="16"/>
                <w:szCs w:val="16"/>
              </w:rPr>
              <w:t>3</w:t>
            </w:r>
          </w:p>
        </w:tc>
        <w:tc>
          <w:tcPr>
            <w:tcW w:w="1417" w:type="dxa"/>
            <w:tcBorders>
              <w:top w:val="nil"/>
              <w:left w:val="nil"/>
              <w:bottom w:val="nil"/>
              <w:right w:val="nil"/>
            </w:tcBorders>
            <w:shd w:val="clear" w:color="auto" w:fill="auto"/>
            <w:vAlign w:val="center"/>
          </w:tcPr>
          <w:p w14:paraId="4A0EE428" w14:textId="405E85C3" w:rsidR="004F04C4" w:rsidRDefault="004F04C4" w:rsidP="004F04C4">
            <w:pPr>
              <w:jc w:val="right"/>
              <w:rPr>
                <w:rFonts w:ascii="Verdana" w:hAnsi="Verdana" w:cs="Arial"/>
                <w:sz w:val="16"/>
                <w:szCs w:val="16"/>
              </w:rPr>
            </w:pPr>
            <w:r>
              <w:rPr>
                <w:rFonts w:ascii="Verdana" w:hAnsi="Verdana" w:cs="Arial"/>
                <w:sz w:val="16"/>
                <w:szCs w:val="16"/>
              </w:rPr>
              <w:t>94</w:t>
            </w:r>
            <w:r w:rsidR="00366B63">
              <w:rPr>
                <w:rFonts w:ascii="Verdana" w:hAnsi="Verdana" w:cs="Arial"/>
                <w:sz w:val="16"/>
                <w:szCs w:val="16"/>
              </w:rPr>
              <w:t>.</w:t>
            </w:r>
            <w:r>
              <w:rPr>
                <w:rFonts w:ascii="Verdana" w:hAnsi="Verdana" w:cs="Arial"/>
                <w:sz w:val="16"/>
                <w:szCs w:val="16"/>
              </w:rPr>
              <w:t>9</w:t>
            </w:r>
          </w:p>
        </w:tc>
      </w:tr>
      <w:tr w:rsidR="004F04C4" w:rsidRPr="00A80209" w14:paraId="031274EA" w14:textId="77777777" w:rsidTr="005708C0">
        <w:tc>
          <w:tcPr>
            <w:tcW w:w="4053" w:type="dxa"/>
            <w:tcBorders>
              <w:top w:val="nil"/>
              <w:left w:val="nil"/>
              <w:bottom w:val="nil"/>
              <w:right w:val="nil"/>
            </w:tcBorders>
          </w:tcPr>
          <w:p w14:paraId="7FE58934" w14:textId="77777777" w:rsidR="004F04C4" w:rsidRPr="00AA3CED" w:rsidRDefault="004F04C4" w:rsidP="004F04C4">
            <w:pPr>
              <w:spacing w:line="280" w:lineRule="exact"/>
              <w:ind w:firstLine="227"/>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родукция на селскостопански услуги</w:t>
            </w:r>
          </w:p>
        </w:tc>
        <w:tc>
          <w:tcPr>
            <w:tcW w:w="1187" w:type="dxa"/>
            <w:tcBorders>
              <w:top w:val="nil"/>
              <w:left w:val="nil"/>
              <w:bottom w:val="nil"/>
              <w:right w:val="nil"/>
            </w:tcBorders>
            <w:shd w:val="clear" w:color="auto" w:fill="auto"/>
            <w:vAlign w:val="bottom"/>
          </w:tcPr>
          <w:p w14:paraId="23CD8096" w14:textId="053E4D6E" w:rsidR="004F04C4" w:rsidRDefault="004F04C4" w:rsidP="004F04C4">
            <w:pPr>
              <w:jc w:val="right"/>
              <w:rPr>
                <w:rFonts w:ascii="Verdana" w:hAnsi="Verdana" w:cs="Arial"/>
                <w:b/>
                <w:bCs/>
                <w:sz w:val="16"/>
                <w:szCs w:val="16"/>
              </w:rPr>
            </w:pPr>
            <w:r>
              <w:rPr>
                <w:rFonts w:ascii="Verdana" w:hAnsi="Verdana" w:cs="Arial"/>
                <w:b/>
                <w:bCs/>
                <w:sz w:val="16"/>
                <w:szCs w:val="16"/>
              </w:rPr>
              <w:t>526</w:t>
            </w:r>
            <w:r w:rsidR="00366B63">
              <w:rPr>
                <w:rFonts w:ascii="Verdana" w:hAnsi="Verdana" w:cs="Arial"/>
                <w:b/>
                <w:bCs/>
                <w:sz w:val="16"/>
                <w:szCs w:val="16"/>
              </w:rPr>
              <w:t>.</w:t>
            </w:r>
            <w:r>
              <w:rPr>
                <w:rFonts w:ascii="Verdana" w:hAnsi="Verdana" w:cs="Arial"/>
                <w:b/>
                <w:bCs/>
                <w:sz w:val="16"/>
                <w:szCs w:val="16"/>
              </w:rPr>
              <w:t>1</w:t>
            </w:r>
          </w:p>
        </w:tc>
        <w:tc>
          <w:tcPr>
            <w:tcW w:w="1339" w:type="dxa"/>
            <w:tcBorders>
              <w:top w:val="nil"/>
              <w:left w:val="nil"/>
              <w:bottom w:val="nil"/>
              <w:right w:val="nil"/>
            </w:tcBorders>
            <w:shd w:val="clear" w:color="auto" w:fill="auto"/>
            <w:vAlign w:val="center"/>
          </w:tcPr>
          <w:p w14:paraId="1DCAB52A" w14:textId="422D224B" w:rsidR="004F04C4" w:rsidRDefault="004F04C4" w:rsidP="004F04C4">
            <w:pPr>
              <w:jc w:val="right"/>
              <w:rPr>
                <w:rFonts w:ascii="Verdana" w:hAnsi="Verdana" w:cs="Arial"/>
                <w:b/>
                <w:bCs/>
                <w:sz w:val="16"/>
                <w:szCs w:val="16"/>
              </w:rPr>
            </w:pPr>
            <w:r>
              <w:rPr>
                <w:rFonts w:ascii="Verdana" w:hAnsi="Verdana" w:cs="Arial"/>
                <w:b/>
                <w:bCs/>
                <w:sz w:val="16"/>
                <w:szCs w:val="16"/>
              </w:rPr>
              <w:t>86</w:t>
            </w:r>
            <w:r w:rsidR="00366B63">
              <w:rPr>
                <w:rFonts w:ascii="Verdana" w:hAnsi="Verdana" w:cs="Arial"/>
                <w:b/>
                <w:bCs/>
                <w:sz w:val="16"/>
                <w:szCs w:val="16"/>
              </w:rPr>
              <w:t>.</w:t>
            </w:r>
            <w:r>
              <w:rPr>
                <w:rFonts w:ascii="Verdana" w:hAnsi="Verdana" w:cs="Arial"/>
                <w:b/>
                <w:bCs/>
                <w:sz w:val="16"/>
                <w:szCs w:val="16"/>
              </w:rPr>
              <w:t>1</w:t>
            </w:r>
          </w:p>
        </w:tc>
        <w:tc>
          <w:tcPr>
            <w:tcW w:w="1229" w:type="dxa"/>
            <w:tcBorders>
              <w:top w:val="nil"/>
              <w:left w:val="nil"/>
              <w:bottom w:val="nil"/>
              <w:right w:val="nil"/>
            </w:tcBorders>
            <w:shd w:val="clear" w:color="auto" w:fill="auto"/>
            <w:vAlign w:val="center"/>
          </w:tcPr>
          <w:p w14:paraId="0494C85B" w14:textId="58896CF6" w:rsidR="004F04C4" w:rsidRDefault="004F04C4" w:rsidP="004F04C4">
            <w:pPr>
              <w:jc w:val="right"/>
              <w:rPr>
                <w:rFonts w:ascii="Verdana" w:hAnsi="Verdana" w:cs="Arial"/>
                <w:b/>
                <w:bCs/>
                <w:sz w:val="16"/>
                <w:szCs w:val="16"/>
              </w:rPr>
            </w:pPr>
            <w:r>
              <w:rPr>
                <w:rFonts w:ascii="Verdana" w:hAnsi="Verdana" w:cs="Arial"/>
                <w:b/>
                <w:bCs/>
                <w:sz w:val="16"/>
                <w:szCs w:val="16"/>
              </w:rPr>
              <w:t>102</w:t>
            </w:r>
            <w:r w:rsidR="00366B63">
              <w:rPr>
                <w:rFonts w:ascii="Verdana" w:hAnsi="Verdana" w:cs="Arial"/>
                <w:b/>
                <w:bCs/>
                <w:sz w:val="16"/>
                <w:szCs w:val="16"/>
              </w:rPr>
              <w:t>.</w:t>
            </w:r>
            <w:r>
              <w:rPr>
                <w:rFonts w:ascii="Verdana" w:hAnsi="Verdana" w:cs="Arial"/>
                <w:b/>
                <w:bCs/>
                <w:sz w:val="16"/>
                <w:szCs w:val="16"/>
              </w:rPr>
              <w:t>6</w:t>
            </w:r>
          </w:p>
        </w:tc>
        <w:tc>
          <w:tcPr>
            <w:tcW w:w="1417" w:type="dxa"/>
            <w:tcBorders>
              <w:top w:val="nil"/>
              <w:left w:val="nil"/>
              <w:bottom w:val="nil"/>
              <w:right w:val="nil"/>
            </w:tcBorders>
            <w:shd w:val="clear" w:color="auto" w:fill="auto"/>
            <w:vAlign w:val="center"/>
          </w:tcPr>
          <w:p w14:paraId="5AD6F218" w14:textId="2B2611C7" w:rsidR="004F04C4" w:rsidRDefault="004F04C4" w:rsidP="004F04C4">
            <w:pPr>
              <w:jc w:val="right"/>
              <w:rPr>
                <w:rFonts w:ascii="Verdana" w:hAnsi="Verdana" w:cs="Arial"/>
                <w:b/>
                <w:bCs/>
                <w:sz w:val="16"/>
                <w:szCs w:val="16"/>
              </w:rPr>
            </w:pPr>
            <w:r>
              <w:rPr>
                <w:rFonts w:ascii="Verdana" w:hAnsi="Verdana" w:cs="Arial"/>
                <w:b/>
                <w:bCs/>
                <w:sz w:val="16"/>
                <w:szCs w:val="16"/>
              </w:rPr>
              <w:t>88</w:t>
            </w:r>
            <w:r w:rsidR="00366B63">
              <w:rPr>
                <w:rFonts w:ascii="Verdana" w:hAnsi="Verdana" w:cs="Arial"/>
                <w:b/>
                <w:bCs/>
                <w:sz w:val="16"/>
                <w:szCs w:val="16"/>
              </w:rPr>
              <w:t>.</w:t>
            </w:r>
            <w:r>
              <w:rPr>
                <w:rFonts w:ascii="Verdana" w:hAnsi="Verdana" w:cs="Arial"/>
                <w:b/>
                <w:bCs/>
                <w:sz w:val="16"/>
                <w:szCs w:val="16"/>
              </w:rPr>
              <w:t>3</w:t>
            </w:r>
          </w:p>
        </w:tc>
      </w:tr>
      <w:tr w:rsidR="004F04C4" w:rsidRPr="00A80209" w14:paraId="2745B2DD" w14:textId="77777777" w:rsidTr="005708C0">
        <w:tc>
          <w:tcPr>
            <w:tcW w:w="4053" w:type="dxa"/>
            <w:tcBorders>
              <w:top w:val="nil"/>
              <w:left w:val="nil"/>
              <w:bottom w:val="nil"/>
              <w:right w:val="nil"/>
            </w:tcBorders>
          </w:tcPr>
          <w:p w14:paraId="761BE196" w14:textId="77777777" w:rsidR="004F04C4" w:rsidRPr="00AA3CED" w:rsidRDefault="004F04C4" w:rsidP="004F04C4">
            <w:pPr>
              <w:spacing w:line="280" w:lineRule="exact"/>
              <w:ind w:firstLine="113"/>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еселскостопански неотделими второстепенни дейности</w:t>
            </w:r>
          </w:p>
        </w:tc>
        <w:tc>
          <w:tcPr>
            <w:tcW w:w="1187" w:type="dxa"/>
            <w:tcBorders>
              <w:top w:val="nil"/>
              <w:left w:val="nil"/>
              <w:bottom w:val="nil"/>
              <w:right w:val="nil"/>
            </w:tcBorders>
            <w:shd w:val="clear" w:color="auto" w:fill="auto"/>
            <w:vAlign w:val="center"/>
          </w:tcPr>
          <w:p w14:paraId="26AA3A9F" w14:textId="6E84D529" w:rsidR="004F04C4" w:rsidRDefault="004F04C4" w:rsidP="005708C0">
            <w:pPr>
              <w:jc w:val="right"/>
              <w:rPr>
                <w:rFonts w:ascii="Verdana" w:hAnsi="Verdana" w:cs="Arial"/>
                <w:b/>
                <w:bCs/>
                <w:sz w:val="16"/>
                <w:szCs w:val="16"/>
              </w:rPr>
            </w:pPr>
            <w:r>
              <w:rPr>
                <w:rFonts w:ascii="Verdana" w:hAnsi="Verdana" w:cs="Arial"/>
                <w:b/>
                <w:bCs/>
                <w:sz w:val="16"/>
                <w:szCs w:val="16"/>
              </w:rPr>
              <w:t>283</w:t>
            </w:r>
            <w:r w:rsidR="00366B63">
              <w:rPr>
                <w:rFonts w:ascii="Verdana" w:hAnsi="Verdana" w:cs="Arial"/>
                <w:b/>
                <w:bCs/>
                <w:sz w:val="16"/>
                <w:szCs w:val="16"/>
              </w:rPr>
              <w:t>.</w:t>
            </w:r>
            <w:r>
              <w:rPr>
                <w:rFonts w:ascii="Verdana" w:hAnsi="Verdana" w:cs="Arial"/>
                <w:b/>
                <w:bCs/>
                <w:sz w:val="16"/>
                <w:szCs w:val="16"/>
              </w:rPr>
              <w:t>0</w:t>
            </w:r>
          </w:p>
        </w:tc>
        <w:tc>
          <w:tcPr>
            <w:tcW w:w="1339" w:type="dxa"/>
            <w:tcBorders>
              <w:top w:val="nil"/>
              <w:left w:val="nil"/>
              <w:bottom w:val="nil"/>
              <w:right w:val="nil"/>
            </w:tcBorders>
            <w:shd w:val="clear" w:color="auto" w:fill="auto"/>
            <w:vAlign w:val="center"/>
          </w:tcPr>
          <w:p w14:paraId="6B97AB5E" w14:textId="78F265E0" w:rsidR="004F04C4" w:rsidRDefault="004F04C4" w:rsidP="004F04C4">
            <w:pPr>
              <w:jc w:val="right"/>
              <w:rPr>
                <w:rFonts w:ascii="Verdana" w:hAnsi="Verdana" w:cs="Arial"/>
                <w:b/>
                <w:bCs/>
                <w:sz w:val="16"/>
                <w:szCs w:val="16"/>
              </w:rPr>
            </w:pPr>
            <w:r>
              <w:rPr>
                <w:rFonts w:ascii="Verdana" w:hAnsi="Verdana" w:cs="Arial"/>
                <w:b/>
                <w:bCs/>
                <w:sz w:val="16"/>
                <w:szCs w:val="16"/>
              </w:rPr>
              <w:t>93</w:t>
            </w:r>
            <w:r w:rsidR="00366B63">
              <w:rPr>
                <w:rFonts w:ascii="Verdana" w:hAnsi="Verdana" w:cs="Arial"/>
                <w:b/>
                <w:bCs/>
                <w:sz w:val="16"/>
                <w:szCs w:val="16"/>
              </w:rPr>
              <w:t>.</w:t>
            </w:r>
            <w:r>
              <w:rPr>
                <w:rFonts w:ascii="Verdana" w:hAnsi="Verdana" w:cs="Arial"/>
                <w:b/>
                <w:bCs/>
                <w:sz w:val="16"/>
                <w:szCs w:val="16"/>
              </w:rPr>
              <w:t>0</w:t>
            </w:r>
          </w:p>
        </w:tc>
        <w:tc>
          <w:tcPr>
            <w:tcW w:w="1229" w:type="dxa"/>
            <w:tcBorders>
              <w:top w:val="nil"/>
              <w:left w:val="nil"/>
              <w:bottom w:val="nil"/>
              <w:right w:val="nil"/>
            </w:tcBorders>
            <w:shd w:val="clear" w:color="auto" w:fill="auto"/>
            <w:vAlign w:val="center"/>
          </w:tcPr>
          <w:p w14:paraId="34962B89" w14:textId="063B3671" w:rsidR="004F04C4" w:rsidRDefault="004F04C4" w:rsidP="004F04C4">
            <w:pPr>
              <w:jc w:val="right"/>
              <w:rPr>
                <w:rFonts w:ascii="Verdana" w:hAnsi="Verdana" w:cs="Arial"/>
                <w:b/>
                <w:bCs/>
                <w:sz w:val="16"/>
                <w:szCs w:val="16"/>
              </w:rPr>
            </w:pPr>
            <w:r>
              <w:rPr>
                <w:rFonts w:ascii="Verdana" w:hAnsi="Verdana" w:cs="Arial"/>
                <w:b/>
                <w:bCs/>
                <w:sz w:val="16"/>
                <w:szCs w:val="16"/>
              </w:rPr>
              <w:t>101</w:t>
            </w:r>
            <w:r w:rsidR="00366B63">
              <w:rPr>
                <w:rFonts w:ascii="Verdana" w:hAnsi="Verdana" w:cs="Arial"/>
                <w:b/>
                <w:bCs/>
                <w:sz w:val="16"/>
                <w:szCs w:val="16"/>
              </w:rPr>
              <w:t>.</w:t>
            </w:r>
            <w:r>
              <w:rPr>
                <w:rFonts w:ascii="Verdana" w:hAnsi="Verdana" w:cs="Arial"/>
                <w:b/>
                <w:bCs/>
                <w:sz w:val="16"/>
                <w:szCs w:val="16"/>
              </w:rPr>
              <w:t>8</w:t>
            </w:r>
          </w:p>
        </w:tc>
        <w:tc>
          <w:tcPr>
            <w:tcW w:w="1417" w:type="dxa"/>
            <w:tcBorders>
              <w:top w:val="nil"/>
              <w:left w:val="nil"/>
              <w:bottom w:val="nil"/>
              <w:right w:val="nil"/>
            </w:tcBorders>
            <w:shd w:val="clear" w:color="auto" w:fill="auto"/>
            <w:vAlign w:val="center"/>
          </w:tcPr>
          <w:p w14:paraId="00110050" w14:textId="28A44E77" w:rsidR="004F04C4" w:rsidRDefault="004F04C4" w:rsidP="004F04C4">
            <w:pPr>
              <w:jc w:val="right"/>
              <w:rPr>
                <w:rFonts w:ascii="Verdana" w:hAnsi="Verdana" w:cs="Arial"/>
                <w:b/>
                <w:bCs/>
                <w:sz w:val="16"/>
                <w:szCs w:val="16"/>
              </w:rPr>
            </w:pPr>
            <w:r>
              <w:rPr>
                <w:rFonts w:ascii="Verdana" w:hAnsi="Verdana" w:cs="Arial"/>
                <w:b/>
                <w:bCs/>
                <w:sz w:val="16"/>
                <w:szCs w:val="16"/>
              </w:rPr>
              <w:t>94</w:t>
            </w:r>
            <w:r w:rsidR="00366B63">
              <w:rPr>
                <w:rFonts w:ascii="Verdana" w:hAnsi="Verdana" w:cs="Arial"/>
                <w:b/>
                <w:bCs/>
                <w:sz w:val="16"/>
                <w:szCs w:val="16"/>
              </w:rPr>
              <w:t>.</w:t>
            </w:r>
            <w:r>
              <w:rPr>
                <w:rFonts w:ascii="Verdana" w:hAnsi="Verdana" w:cs="Arial"/>
                <w:b/>
                <w:bCs/>
                <w:sz w:val="16"/>
                <w:szCs w:val="16"/>
              </w:rPr>
              <w:t>7</w:t>
            </w:r>
          </w:p>
        </w:tc>
      </w:tr>
      <w:tr w:rsidR="004F04C4" w:rsidRPr="00A80209" w14:paraId="6E9FC7AA" w14:textId="77777777" w:rsidTr="005708C0">
        <w:tc>
          <w:tcPr>
            <w:tcW w:w="4053" w:type="dxa"/>
            <w:tcBorders>
              <w:top w:val="nil"/>
              <w:left w:val="nil"/>
              <w:bottom w:val="nil"/>
              <w:right w:val="nil"/>
            </w:tcBorders>
          </w:tcPr>
          <w:p w14:paraId="37EB8BCC" w14:textId="77777777" w:rsidR="004F04C4" w:rsidRPr="00AA3CED" w:rsidRDefault="004F04C4" w:rsidP="004F04C4">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м</w:t>
            </w:r>
            <w:r w:rsidRPr="00AA3CED">
              <w:rPr>
                <w:rFonts w:ascii="Verdana" w:eastAsia="Times" w:hAnsi="Verdana" w:cs="Times New Roman"/>
                <w:b/>
                <w:bCs/>
                <w:color w:val="000000"/>
                <w:sz w:val="16"/>
                <w:szCs w:val="16"/>
                <w:lang w:eastAsia="bg-BG"/>
              </w:rPr>
              <w:t>еждинно потребление</w:t>
            </w:r>
          </w:p>
        </w:tc>
        <w:tc>
          <w:tcPr>
            <w:tcW w:w="1187" w:type="dxa"/>
            <w:tcBorders>
              <w:top w:val="nil"/>
              <w:left w:val="nil"/>
              <w:bottom w:val="nil"/>
              <w:right w:val="nil"/>
            </w:tcBorders>
            <w:shd w:val="clear" w:color="auto" w:fill="auto"/>
            <w:vAlign w:val="center"/>
          </w:tcPr>
          <w:p w14:paraId="625EEB79" w14:textId="4262F4A9" w:rsidR="004F04C4" w:rsidRDefault="004F04C4" w:rsidP="005708C0">
            <w:pPr>
              <w:jc w:val="right"/>
              <w:rPr>
                <w:rFonts w:ascii="Verdana" w:hAnsi="Verdana" w:cs="Arial"/>
                <w:b/>
                <w:bCs/>
                <w:sz w:val="16"/>
                <w:szCs w:val="16"/>
              </w:rPr>
            </w:pPr>
            <w:r>
              <w:rPr>
                <w:rFonts w:ascii="Verdana" w:hAnsi="Verdana" w:cs="Arial"/>
                <w:b/>
                <w:bCs/>
                <w:sz w:val="16"/>
                <w:szCs w:val="16"/>
              </w:rPr>
              <w:t>5641</w:t>
            </w:r>
            <w:r w:rsidR="00366B63">
              <w:rPr>
                <w:rFonts w:ascii="Verdana" w:hAnsi="Verdana" w:cs="Arial"/>
                <w:b/>
                <w:bCs/>
                <w:sz w:val="16"/>
                <w:szCs w:val="16"/>
              </w:rPr>
              <w:t>.</w:t>
            </w:r>
            <w:r>
              <w:rPr>
                <w:rFonts w:ascii="Verdana" w:hAnsi="Verdana" w:cs="Arial"/>
                <w:b/>
                <w:bCs/>
                <w:sz w:val="16"/>
                <w:szCs w:val="16"/>
              </w:rPr>
              <w:t>7</w:t>
            </w:r>
          </w:p>
        </w:tc>
        <w:tc>
          <w:tcPr>
            <w:tcW w:w="1339" w:type="dxa"/>
            <w:tcBorders>
              <w:top w:val="nil"/>
              <w:left w:val="nil"/>
              <w:bottom w:val="nil"/>
              <w:right w:val="nil"/>
            </w:tcBorders>
            <w:shd w:val="clear" w:color="auto" w:fill="auto"/>
            <w:vAlign w:val="center"/>
          </w:tcPr>
          <w:p w14:paraId="6E7C5D0B" w14:textId="6950D188" w:rsidR="004F04C4" w:rsidRDefault="004F04C4" w:rsidP="004F04C4">
            <w:pPr>
              <w:jc w:val="right"/>
              <w:rPr>
                <w:rFonts w:ascii="Verdana" w:hAnsi="Verdana" w:cs="Arial"/>
                <w:b/>
                <w:bCs/>
                <w:sz w:val="16"/>
                <w:szCs w:val="16"/>
              </w:rPr>
            </w:pPr>
            <w:r>
              <w:rPr>
                <w:rFonts w:ascii="Verdana" w:hAnsi="Verdana" w:cs="Arial"/>
                <w:b/>
                <w:bCs/>
                <w:sz w:val="16"/>
                <w:szCs w:val="16"/>
              </w:rPr>
              <w:t>91</w:t>
            </w:r>
            <w:r w:rsidR="00366B63">
              <w:rPr>
                <w:rFonts w:ascii="Verdana" w:hAnsi="Verdana" w:cs="Arial"/>
                <w:b/>
                <w:bCs/>
                <w:sz w:val="16"/>
                <w:szCs w:val="16"/>
              </w:rPr>
              <w:t>.</w:t>
            </w:r>
            <w:r>
              <w:rPr>
                <w:rFonts w:ascii="Verdana" w:hAnsi="Verdana" w:cs="Arial"/>
                <w:b/>
                <w:bCs/>
                <w:sz w:val="16"/>
                <w:szCs w:val="16"/>
              </w:rPr>
              <w:t>7</w:t>
            </w:r>
          </w:p>
        </w:tc>
        <w:tc>
          <w:tcPr>
            <w:tcW w:w="1229" w:type="dxa"/>
            <w:tcBorders>
              <w:top w:val="nil"/>
              <w:left w:val="nil"/>
              <w:bottom w:val="nil"/>
              <w:right w:val="nil"/>
            </w:tcBorders>
            <w:shd w:val="clear" w:color="auto" w:fill="auto"/>
            <w:vAlign w:val="center"/>
          </w:tcPr>
          <w:p w14:paraId="340A51E7" w14:textId="5C833BF3" w:rsidR="004F04C4" w:rsidRDefault="004F04C4" w:rsidP="004F04C4">
            <w:pPr>
              <w:jc w:val="right"/>
              <w:rPr>
                <w:rFonts w:ascii="Verdana" w:hAnsi="Verdana" w:cs="Arial"/>
                <w:b/>
                <w:bCs/>
                <w:sz w:val="16"/>
                <w:szCs w:val="16"/>
              </w:rPr>
            </w:pPr>
            <w:r>
              <w:rPr>
                <w:rFonts w:ascii="Verdana" w:hAnsi="Verdana" w:cs="Arial"/>
                <w:b/>
                <w:bCs/>
                <w:sz w:val="16"/>
                <w:szCs w:val="16"/>
              </w:rPr>
              <w:t>97</w:t>
            </w:r>
            <w:r w:rsidR="00366B63">
              <w:rPr>
                <w:rFonts w:ascii="Verdana" w:hAnsi="Verdana" w:cs="Arial"/>
                <w:b/>
                <w:bCs/>
                <w:sz w:val="16"/>
                <w:szCs w:val="16"/>
              </w:rPr>
              <w:t>.</w:t>
            </w:r>
            <w:r>
              <w:rPr>
                <w:rFonts w:ascii="Verdana" w:hAnsi="Verdana" w:cs="Arial"/>
                <w:b/>
                <w:bCs/>
                <w:sz w:val="16"/>
                <w:szCs w:val="16"/>
              </w:rPr>
              <w:t>0</w:t>
            </w:r>
          </w:p>
        </w:tc>
        <w:tc>
          <w:tcPr>
            <w:tcW w:w="1417" w:type="dxa"/>
            <w:tcBorders>
              <w:top w:val="nil"/>
              <w:left w:val="nil"/>
              <w:bottom w:val="nil"/>
              <w:right w:val="nil"/>
            </w:tcBorders>
            <w:shd w:val="clear" w:color="auto" w:fill="auto"/>
            <w:vAlign w:val="center"/>
          </w:tcPr>
          <w:p w14:paraId="0AF4DBC5" w14:textId="319FC88C" w:rsidR="004F04C4" w:rsidRDefault="004F04C4" w:rsidP="004F04C4">
            <w:pPr>
              <w:jc w:val="right"/>
              <w:rPr>
                <w:rFonts w:ascii="Verdana" w:hAnsi="Verdana" w:cs="Arial"/>
                <w:b/>
                <w:bCs/>
                <w:sz w:val="16"/>
                <w:szCs w:val="16"/>
              </w:rPr>
            </w:pPr>
            <w:r>
              <w:rPr>
                <w:rFonts w:ascii="Verdana" w:hAnsi="Verdana" w:cs="Arial"/>
                <w:b/>
                <w:bCs/>
                <w:sz w:val="16"/>
                <w:szCs w:val="16"/>
              </w:rPr>
              <w:t>88</w:t>
            </w:r>
            <w:r w:rsidR="00366B63">
              <w:rPr>
                <w:rFonts w:ascii="Verdana" w:hAnsi="Verdana" w:cs="Arial"/>
                <w:b/>
                <w:bCs/>
                <w:sz w:val="16"/>
                <w:szCs w:val="16"/>
              </w:rPr>
              <w:t>.</w:t>
            </w:r>
            <w:r>
              <w:rPr>
                <w:rFonts w:ascii="Verdana" w:hAnsi="Verdana" w:cs="Arial"/>
                <w:b/>
                <w:bCs/>
                <w:sz w:val="16"/>
                <w:szCs w:val="16"/>
              </w:rPr>
              <w:t>9</w:t>
            </w:r>
          </w:p>
        </w:tc>
      </w:tr>
      <w:tr w:rsidR="004F04C4" w:rsidRPr="00A80209" w14:paraId="499DFE3E" w14:textId="77777777" w:rsidTr="005708C0">
        <w:tc>
          <w:tcPr>
            <w:tcW w:w="4053" w:type="dxa"/>
            <w:tcBorders>
              <w:top w:val="nil"/>
              <w:left w:val="nil"/>
              <w:bottom w:val="nil"/>
              <w:right w:val="nil"/>
            </w:tcBorders>
          </w:tcPr>
          <w:p w14:paraId="02BBC052"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с</w:t>
            </w:r>
            <w:r w:rsidRPr="00AA3CED">
              <w:rPr>
                <w:rFonts w:ascii="Verdana" w:eastAsia="Times" w:hAnsi="Verdana" w:cs="Times New Roman"/>
                <w:color w:val="000000"/>
                <w:sz w:val="16"/>
                <w:szCs w:val="16"/>
                <w:lang w:eastAsia="bg-BG"/>
              </w:rPr>
              <w:t>емена и посадъчен материал</w:t>
            </w:r>
          </w:p>
        </w:tc>
        <w:tc>
          <w:tcPr>
            <w:tcW w:w="1187" w:type="dxa"/>
            <w:tcBorders>
              <w:top w:val="nil"/>
              <w:left w:val="nil"/>
              <w:bottom w:val="nil"/>
              <w:right w:val="nil"/>
            </w:tcBorders>
            <w:shd w:val="clear" w:color="auto" w:fill="auto"/>
            <w:vAlign w:val="center"/>
          </w:tcPr>
          <w:p w14:paraId="77CDAB21" w14:textId="59DD7295" w:rsidR="004F04C4" w:rsidRDefault="004F04C4" w:rsidP="005708C0">
            <w:pPr>
              <w:jc w:val="right"/>
              <w:rPr>
                <w:rFonts w:ascii="Verdana" w:hAnsi="Verdana" w:cs="Arial"/>
                <w:sz w:val="16"/>
                <w:szCs w:val="16"/>
              </w:rPr>
            </w:pPr>
            <w:r>
              <w:rPr>
                <w:rFonts w:ascii="Verdana" w:hAnsi="Verdana" w:cs="Arial"/>
                <w:sz w:val="16"/>
                <w:szCs w:val="16"/>
              </w:rPr>
              <w:t>391</w:t>
            </w:r>
            <w:r w:rsidR="00366B63">
              <w:rPr>
                <w:rFonts w:ascii="Verdana" w:hAnsi="Verdana" w:cs="Arial"/>
                <w:sz w:val="16"/>
                <w:szCs w:val="16"/>
              </w:rPr>
              <w:t>.</w:t>
            </w:r>
            <w:r>
              <w:rPr>
                <w:rFonts w:ascii="Verdana" w:hAnsi="Verdana" w:cs="Arial"/>
                <w:sz w:val="16"/>
                <w:szCs w:val="16"/>
              </w:rPr>
              <w:t>0</w:t>
            </w:r>
          </w:p>
        </w:tc>
        <w:tc>
          <w:tcPr>
            <w:tcW w:w="1339" w:type="dxa"/>
            <w:tcBorders>
              <w:top w:val="nil"/>
              <w:left w:val="nil"/>
              <w:bottom w:val="nil"/>
              <w:right w:val="nil"/>
            </w:tcBorders>
            <w:shd w:val="clear" w:color="auto" w:fill="auto"/>
            <w:vAlign w:val="center"/>
          </w:tcPr>
          <w:p w14:paraId="282B0AAD" w14:textId="1F81A229" w:rsidR="004F04C4" w:rsidRDefault="004F04C4" w:rsidP="005708C0">
            <w:pPr>
              <w:jc w:val="right"/>
              <w:rPr>
                <w:rFonts w:ascii="Verdana" w:hAnsi="Verdana" w:cs="Arial"/>
                <w:sz w:val="16"/>
                <w:szCs w:val="16"/>
              </w:rPr>
            </w:pPr>
            <w:r>
              <w:rPr>
                <w:rFonts w:ascii="Verdana" w:hAnsi="Verdana" w:cs="Arial"/>
                <w:sz w:val="16"/>
                <w:szCs w:val="16"/>
              </w:rPr>
              <w:t>94</w:t>
            </w:r>
            <w:r w:rsidR="00366B63">
              <w:rPr>
                <w:rFonts w:ascii="Verdana" w:hAnsi="Verdana" w:cs="Arial"/>
                <w:sz w:val="16"/>
                <w:szCs w:val="16"/>
              </w:rPr>
              <w:t>.</w:t>
            </w:r>
            <w:r>
              <w:rPr>
                <w:rFonts w:ascii="Verdana" w:hAnsi="Verdana" w:cs="Arial"/>
                <w:sz w:val="16"/>
                <w:szCs w:val="16"/>
              </w:rPr>
              <w:t>0</w:t>
            </w:r>
          </w:p>
        </w:tc>
        <w:tc>
          <w:tcPr>
            <w:tcW w:w="1229" w:type="dxa"/>
            <w:tcBorders>
              <w:top w:val="nil"/>
              <w:left w:val="nil"/>
              <w:bottom w:val="nil"/>
              <w:right w:val="nil"/>
            </w:tcBorders>
            <w:shd w:val="clear" w:color="auto" w:fill="auto"/>
            <w:vAlign w:val="center"/>
          </w:tcPr>
          <w:p w14:paraId="164558CE" w14:textId="4B36C52D" w:rsidR="004F04C4" w:rsidRDefault="004F04C4" w:rsidP="004F04C4">
            <w:pPr>
              <w:jc w:val="right"/>
              <w:rPr>
                <w:rFonts w:ascii="Verdana" w:hAnsi="Verdana" w:cs="Arial"/>
                <w:sz w:val="16"/>
                <w:szCs w:val="16"/>
              </w:rPr>
            </w:pPr>
            <w:r>
              <w:rPr>
                <w:rFonts w:ascii="Verdana" w:hAnsi="Verdana" w:cs="Arial"/>
                <w:sz w:val="16"/>
                <w:szCs w:val="16"/>
              </w:rPr>
              <w:t>109</w:t>
            </w:r>
            <w:r w:rsidR="00366B63">
              <w:rPr>
                <w:rFonts w:ascii="Verdana" w:hAnsi="Verdana" w:cs="Arial"/>
                <w:sz w:val="16"/>
                <w:szCs w:val="16"/>
              </w:rPr>
              <w:t>.</w:t>
            </w:r>
            <w:r>
              <w:rPr>
                <w:rFonts w:ascii="Verdana" w:hAnsi="Verdana" w:cs="Arial"/>
                <w:sz w:val="16"/>
                <w:szCs w:val="16"/>
              </w:rPr>
              <w:t>2</w:t>
            </w:r>
          </w:p>
        </w:tc>
        <w:tc>
          <w:tcPr>
            <w:tcW w:w="1417" w:type="dxa"/>
            <w:tcBorders>
              <w:top w:val="nil"/>
              <w:left w:val="nil"/>
              <w:bottom w:val="nil"/>
              <w:right w:val="nil"/>
            </w:tcBorders>
            <w:shd w:val="clear" w:color="auto" w:fill="auto"/>
            <w:vAlign w:val="center"/>
          </w:tcPr>
          <w:p w14:paraId="7D6C9506" w14:textId="0F3737BA" w:rsidR="004F04C4" w:rsidRDefault="004F04C4" w:rsidP="004F04C4">
            <w:pPr>
              <w:jc w:val="right"/>
              <w:rPr>
                <w:rFonts w:ascii="Verdana" w:hAnsi="Verdana" w:cs="Arial"/>
                <w:sz w:val="16"/>
                <w:szCs w:val="16"/>
              </w:rPr>
            </w:pPr>
            <w:r>
              <w:rPr>
                <w:rFonts w:ascii="Verdana" w:hAnsi="Verdana" w:cs="Arial"/>
                <w:sz w:val="16"/>
                <w:szCs w:val="16"/>
              </w:rPr>
              <w:t>102</w:t>
            </w:r>
            <w:r w:rsidR="00366B63">
              <w:rPr>
                <w:rFonts w:ascii="Verdana" w:hAnsi="Verdana" w:cs="Arial"/>
                <w:sz w:val="16"/>
                <w:szCs w:val="16"/>
              </w:rPr>
              <w:t>.</w:t>
            </w:r>
            <w:r>
              <w:rPr>
                <w:rFonts w:ascii="Verdana" w:hAnsi="Verdana" w:cs="Arial"/>
                <w:sz w:val="16"/>
                <w:szCs w:val="16"/>
              </w:rPr>
              <w:t>6</w:t>
            </w:r>
          </w:p>
        </w:tc>
      </w:tr>
      <w:tr w:rsidR="004F04C4" w:rsidRPr="00A80209" w14:paraId="50AE10F4" w14:textId="77777777" w:rsidTr="005708C0">
        <w:tc>
          <w:tcPr>
            <w:tcW w:w="4053" w:type="dxa"/>
            <w:tcBorders>
              <w:top w:val="nil"/>
              <w:left w:val="nil"/>
              <w:bottom w:val="nil"/>
              <w:right w:val="nil"/>
            </w:tcBorders>
          </w:tcPr>
          <w:p w14:paraId="4D2F5C20" w14:textId="77777777" w:rsidR="004F04C4" w:rsidRPr="00C446C3"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г</w:t>
            </w:r>
            <w:r w:rsidRPr="00AA3CED">
              <w:rPr>
                <w:rFonts w:ascii="Verdana" w:eastAsia="Times" w:hAnsi="Verdana" w:cs="Times New Roman"/>
                <w:color w:val="000000"/>
                <w:sz w:val="16"/>
                <w:szCs w:val="16"/>
                <w:lang w:eastAsia="bg-BG"/>
              </w:rPr>
              <w:t>орива и масла</w:t>
            </w:r>
          </w:p>
        </w:tc>
        <w:tc>
          <w:tcPr>
            <w:tcW w:w="1187" w:type="dxa"/>
            <w:tcBorders>
              <w:top w:val="nil"/>
              <w:left w:val="nil"/>
              <w:bottom w:val="nil"/>
              <w:right w:val="nil"/>
            </w:tcBorders>
            <w:shd w:val="clear" w:color="auto" w:fill="auto"/>
            <w:vAlign w:val="center"/>
          </w:tcPr>
          <w:p w14:paraId="2CEE1C08" w14:textId="54618F05" w:rsidR="004F04C4" w:rsidRDefault="004F04C4" w:rsidP="005708C0">
            <w:pPr>
              <w:jc w:val="right"/>
              <w:rPr>
                <w:rFonts w:ascii="Verdana" w:hAnsi="Verdana" w:cs="Arial"/>
                <w:sz w:val="16"/>
                <w:szCs w:val="16"/>
              </w:rPr>
            </w:pPr>
            <w:r>
              <w:rPr>
                <w:rFonts w:ascii="Verdana" w:hAnsi="Verdana" w:cs="Arial"/>
                <w:sz w:val="16"/>
                <w:szCs w:val="16"/>
              </w:rPr>
              <w:t>1029</w:t>
            </w:r>
            <w:r w:rsidR="00366B63">
              <w:rPr>
                <w:rFonts w:ascii="Verdana" w:hAnsi="Verdana" w:cs="Arial"/>
                <w:sz w:val="16"/>
                <w:szCs w:val="16"/>
              </w:rPr>
              <w:t>.</w:t>
            </w:r>
            <w:r>
              <w:rPr>
                <w:rFonts w:ascii="Verdana" w:hAnsi="Verdana" w:cs="Arial"/>
                <w:sz w:val="16"/>
                <w:szCs w:val="16"/>
              </w:rPr>
              <w:t>4</w:t>
            </w:r>
          </w:p>
        </w:tc>
        <w:tc>
          <w:tcPr>
            <w:tcW w:w="1339" w:type="dxa"/>
            <w:tcBorders>
              <w:top w:val="nil"/>
              <w:left w:val="nil"/>
              <w:bottom w:val="nil"/>
              <w:right w:val="nil"/>
            </w:tcBorders>
            <w:shd w:val="clear" w:color="auto" w:fill="auto"/>
            <w:vAlign w:val="center"/>
          </w:tcPr>
          <w:p w14:paraId="45B621AB" w14:textId="3DB8925A" w:rsidR="004F04C4" w:rsidRDefault="004F04C4" w:rsidP="005708C0">
            <w:pPr>
              <w:jc w:val="right"/>
              <w:rPr>
                <w:rFonts w:ascii="Verdana" w:hAnsi="Verdana" w:cs="Arial"/>
                <w:sz w:val="16"/>
                <w:szCs w:val="16"/>
              </w:rPr>
            </w:pPr>
            <w:r>
              <w:rPr>
                <w:rFonts w:ascii="Verdana" w:hAnsi="Verdana" w:cs="Arial"/>
                <w:sz w:val="16"/>
                <w:szCs w:val="16"/>
              </w:rPr>
              <w:t>89</w:t>
            </w:r>
            <w:r w:rsidR="00366B63">
              <w:rPr>
                <w:rFonts w:ascii="Verdana" w:hAnsi="Verdana" w:cs="Arial"/>
                <w:sz w:val="16"/>
                <w:szCs w:val="16"/>
              </w:rPr>
              <w:t>.</w:t>
            </w:r>
            <w:r>
              <w:rPr>
                <w:rFonts w:ascii="Verdana" w:hAnsi="Verdana" w:cs="Arial"/>
                <w:sz w:val="16"/>
                <w:szCs w:val="16"/>
              </w:rPr>
              <w:t>0</w:t>
            </w:r>
          </w:p>
        </w:tc>
        <w:tc>
          <w:tcPr>
            <w:tcW w:w="1229" w:type="dxa"/>
            <w:tcBorders>
              <w:top w:val="nil"/>
              <w:left w:val="nil"/>
              <w:bottom w:val="nil"/>
              <w:right w:val="nil"/>
            </w:tcBorders>
            <w:shd w:val="clear" w:color="auto" w:fill="auto"/>
            <w:vAlign w:val="center"/>
          </w:tcPr>
          <w:p w14:paraId="773670E3" w14:textId="6CD350DF" w:rsidR="004F04C4" w:rsidRDefault="004F04C4" w:rsidP="004F04C4">
            <w:pPr>
              <w:jc w:val="right"/>
              <w:rPr>
                <w:rFonts w:ascii="Verdana" w:hAnsi="Verdana" w:cs="Arial"/>
                <w:sz w:val="16"/>
                <w:szCs w:val="16"/>
              </w:rPr>
            </w:pPr>
            <w:r>
              <w:rPr>
                <w:rFonts w:ascii="Verdana" w:hAnsi="Verdana" w:cs="Arial"/>
                <w:sz w:val="16"/>
                <w:szCs w:val="16"/>
              </w:rPr>
              <w:t>98</w:t>
            </w:r>
            <w:r w:rsidR="00366B63">
              <w:rPr>
                <w:rFonts w:ascii="Verdana" w:hAnsi="Verdana" w:cs="Arial"/>
                <w:sz w:val="16"/>
                <w:szCs w:val="16"/>
              </w:rPr>
              <w:t>.</w:t>
            </w:r>
            <w:r>
              <w:rPr>
                <w:rFonts w:ascii="Verdana" w:hAnsi="Verdana" w:cs="Arial"/>
                <w:sz w:val="16"/>
                <w:szCs w:val="16"/>
              </w:rPr>
              <w:t>7</w:t>
            </w:r>
          </w:p>
        </w:tc>
        <w:tc>
          <w:tcPr>
            <w:tcW w:w="1417" w:type="dxa"/>
            <w:tcBorders>
              <w:top w:val="nil"/>
              <w:left w:val="nil"/>
              <w:bottom w:val="nil"/>
              <w:right w:val="nil"/>
            </w:tcBorders>
            <w:shd w:val="clear" w:color="auto" w:fill="auto"/>
            <w:vAlign w:val="center"/>
          </w:tcPr>
          <w:p w14:paraId="7E95B783" w14:textId="01D27479" w:rsidR="004F04C4" w:rsidRDefault="004F04C4" w:rsidP="004F04C4">
            <w:pPr>
              <w:jc w:val="right"/>
              <w:rPr>
                <w:rFonts w:ascii="Verdana" w:hAnsi="Verdana" w:cs="Arial"/>
                <w:sz w:val="16"/>
                <w:szCs w:val="16"/>
              </w:rPr>
            </w:pPr>
            <w:r>
              <w:rPr>
                <w:rFonts w:ascii="Verdana" w:hAnsi="Verdana" w:cs="Arial"/>
                <w:sz w:val="16"/>
                <w:szCs w:val="16"/>
              </w:rPr>
              <w:t>87</w:t>
            </w:r>
            <w:r w:rsidR="00366B63">
              <w:rPr>
                <w:rFonts w:ascii="Verdana" w:hAnsi="Verdana" w:cs="Arial"/>
                <w:sz w:val="16"/>
                <w:szCs w:val="16"/>
              </w:rPr>
              <w:t>.</w:t>
            </w:r>
            <w:r>
              <w:rPr>
                <w:rFonts w:ascii="Verdana" w:hAnsi="Verdana" w:cs="Arial"/>
                <w:sz w:val="16"/>
                <w:szCs w:val="16"/>
              </w:rPr>
              <w:t>8</w:t>
            </w:r>
          </w:p>
        </w:tc>
      </w:tr>
      <w:tr w:rsidR="004F04C4" w:rsidRPr="00A80209" w14:paraId="0F4772A6" w14:textId="77777777" w:rsidTr="005708C0">
        <w:tc>
          <w:tcPr>
            <w:tcW w:w="4053" w:type="dxa"/>
            <w:tcBorders>
              <w:top w:val="nil"/>
              <w:left w:val="nil"/>
              <w:bottom w:val="nil"/>
              <w:right w:val="nil"/>
            </w:tcBorders>
          </w:tcPr>
          <w:p w14:paraId="40CD3DED"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т</w:t>
            </w:r>
            <w:r w:rsidRPr="00AA3CED">
              <w:rPr>
                <w:rFonts w:ascii="Verdana" w:eastAsia="Times" w:hAnsi="Verdana" w:cs="Times New Roman"/>
                <w:color w:val="000000"/>
                <w:sz w:val="16"/>
                <w:szCs w:val="16"/>
                <w:lang w:eastAsia="bg-BG"/>
              </w:rPr>
              <w:t>орове и почвени подобрители</w:t>
            </w:r>
          </w:p>
        </w:tc>
        <w:tc>
          <w:tcPr>
            <w:tcW w:w="1187" w:type="dxa"/>
            <w:tcBorders>
              <w:top w:val="nil"/>
              <w:left w:val="nil"/>
              <w:bottom w:val="nil"/>
              <w:right w:val="nil"/>
            </w:tcBorders>
            <w:shd w:val="clear" w:color="auto" w:fill="auto"/>
            <w:vAlign w:val="center"/>
          </w:tcPr>
          <w:p w14:paraId="1CCD8C69" w14:textId="01CB0A5F" w:rsidR="004F04C4" w:rsidRDefault="004F04C4" w:rsidP="005708C0">
            <w:pPr>
              <w:jc w:val="right"/>
              <w:rPr>
                <w:rFonts w:ascii="Verdana" w:hAnsi="Verdana" w:cs="Arial"/>
                <w:sz w:val="16"/>
                <w:szCs w:val="16"/>
              </w:rPr>
            </w:pPr>
            <w:r>
              <w:rPr>
                <w:rFonts w:ascii="Verdana" w:hAnsi="Verdana" w:cs="Arial"/>
                <w:sz w:val="16"/>
                <w:szCs w:val="16"/>
              </w:rPr>
              <w:t>939</w:t>
            </w:r>
            <w:r w:rsidR="00366B63">
              <w:rPr>
                <w:rFonts w:ascii="Verdana" w:hAnsi="Verdana" w:cs="Arial"/>
                <w:sz w:val="16"/>
                <w:szCs w:val="16"/>
              </w:rPr>
              <w:t>.</w:t>
            </w:r>
            <w:r>
              <w:rPr>
                <w:rFonts w:ascii="Verdana" w:hAnsi="Verdana" w:cs="Arial"/>
                <w:sz w:val="16"/>
                <w:szCs w:val="16"/>
              </w:rPr>
              <w:t>2</w:t>
            </w:r>
          </w:p>
        </w:tc>
        <w:tc>
          <w:tcPr>
            <w:tcW w:w="1339" w:type="dxa"/>
            <w:tcBorders>
              <w:top w:val="nil"/>
              <w:left w:val="nil"/>
              <w:bottom w:val="nil"/>
              <w:right w:val="nil"/>
            </w:tcBorders>
            <w:shd w:val="clear" w:color="auto" w:fill="auto"/>
            <w:vAlign w:val="center"/>
          </w:tcPr>
          <w:p w14:paraId="14904D6C" w14:textId="65598BC5" w:rsidR="004F04C4" w:rsidRDefault="004F04C4" w:rsidP="005708C0">
            <w:pPr>
              <w:jc w:val="right"/>
              <w:rPr>
                <w:rFonts w:ascii="Verdana" w:hAnsi="Verdana" w:cs="Arial"/>
                <w:sz w:val="16"/>
                <w:szCs w:val="16"/>
              </w:rPr>
            </w:pPr>
            <w:r>
              <w:rPr>
                <w:rFonts w:ascii="Verdana" w:hAnsi="Verdana" w:cs="Arial"/>
                <w:sz w:val="16"/>
                <w:szCs w:val="16"/>
              </w:rPr>
              <w:t>98</w:t>
            </w:r>
            <w:r w:rsidR="00366B63">
              <w:rPr>
                <w:rFonts w:ascii="Verdana" w:hAnsi="Verdana" w:cs="Arial"/>
                <w:sz w:val="16"/>
                <w:szCs w:val="16"/>
              </w:rPr>
              <w:t>.</w:t>
            </w:r>
            <w:r>
              <w:rPr>
                <w:rFonts w:ascii="Verdana" w:hAnsi="Verdana" w:cs="Arial"/>
                <w:sz w:val="16"/>
                <w:szCs w:val="16"/>
              </w:rPr>
              <w:t>8</w:t>
            </w:r>
          </w:p>
        </w:tc>
        <w:tc>
          <w:tcPr>
            <w:tcW w:w="1229" w:type="dxa"/>
            <w:tcBorders>
              <w:top w:val="nil"/>
              <w:left w:val="nil"/>
              <w:bottom w:val="nil"/>
              <w:right w:val="nil"/>
            </w:tcBorders>
            <w:shd w:val="clear" w:color="auto" w:fill="auto"/>
            <w:vAlign w:val="center"/>
          </w:tcPr>
          <w:p w14:paraId="7EF6E154" w14:textId="3753EA51" w:rsidR="004F04C4" w:rsidRDefault="004F04C4" w:rsidP="004F04C4">
            <w:pPr>
              <w:jc w:val="right"/>
              <w:rPr>
                <w:rFonts w:ascii="Verdana" w:hAnsi="Verdana" w:cs="Arial"/>
                <w:sz w:val="16"/>
                <w:szCs w:val="16"/>
              </w:rPr>
            </w:pPr>
            <w:r>
              <w:rPr>
                <w:rFonts w:ascii="Verdana" w:hAnsi="Verdana" w:cs="Arial"/>
                <w:sz w:val="16"/>
                <w:szCs w:val="16"/>
              </w:rPr>
              <w:t>82</w:t>
            </w:r>
            <w:r w:rsidR="00366B63">
              <w:rPr>
                <w:rFonts w:ascii="Verdana" w:hAnsi="Verdana" w:cs="Arial"/>
                <w:sz w:val="16"/>
                <w:szCs w:val="16"/>
              </w:rPr>
              <w:t>.</w:t>
            </w:r>
            <w:r>
              <w:rPr>
                <w:rFonts w:ascii="Verdana" w:hAnsi="Verdana" w:cs="Arial"/>
                <w:sz w:val="16"/>
                <w:szCs w:val="16"/>
              </w:rPr>
              <w:t>5</w:t>
            </w:r>
          </w:p>
        </w:tc>
        <w:tc>
          <w:tcPr>
            <w:tcW w:w="1417" w:type="dxa"/>
            <w:tcBorders>
              <w:top w:val="nil"/>
              <w:left w:val="nil"/>
              <w:bottom w:val="nil"/>
              <w:right w:val="nil"/>
            </w:tcBorders>
            <w:shd w:val="clear" w:color="auto" w:fill="auto"/>
            <w:vAlign w:val="center"/>
          </w:tcPr>
          <w:p w14:paraId="602F3D17" w14:textId="2950EAE3" w:rsidR="004F04C4" w:rsidRDefault="004F04C4" w:rsidP="004F04C4">
            <w:pPr>
              <w:jc w:val="right"/>
              <w:rPr>
                <w:rFonts w:ascii="Verdana" w:hAnsi="Verdana" w:cs="Arial"/>
                <w:sz w:val="16"/>
                <w:szCs w:val="16"/>
              </w:rPr>
            </w:pPr>
            <w:r>
              <w:rPr>
                <w:rFonts w:ascii="Verdana" w:hAnsi="Verdana" w:cs="Arial"/>
                <w:sz w:val="16"/>
                <w:szCs w:val="16"/>
              </w:rPr>
              <w:t>81</w:t>
            </w:r>
            <w:r w:rsidR="00366B63">
              <w:rPr>
                <w:rFonts w:ascii="Verdana" w:hAnsi="Verdana" w:cs="Arial"/>
                <w:sz w:val="16"/>
                <w:szCs w:val="16"/>
              </w:rPr>
              <w:t>.</w:t>
            </w:r>
            <w:r>
              <w:rPr>
                <w:rFonts w:ascii="Verdana" w:hAnsi="Verdana" w:cs="Arial"/>
                <w:sz w:val="16"/>
                <w:szCs w:val="16"/>
              </w:rPr>
              <w:t>5</w:t>
            </w:r>
          </w:p>
        </w:tc>
      </w:tr>
      <w:tr w:rsidR="004F04C4" w:rsidRPr="00A80209" w14:paraId="1B4174C0" w14:textId="77777777" w:rsidTr="005708C0">
        <w:tc>
          <w:tcPr>
            <w:tcW w:w="4053" w:type="dxa"/>
            <w:tcBorders>
              <w:top w:val="nil"/>
              <w:left w:val="nil"/>
              <w:bottom w:val="nil"/>
              <w:right w:val="nil"/>
            </w:tcBorders>
          </w:tcPr>
          <w:p w14:paraId="4306153C"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репарати за растителна защита</w:t>
            </w:r>
          </w:p>
        </w:tc>
        <w:tc>
          <w:tcPr>
            <w:tcW w:w="1187" w:type="dxa"/>
            <w:tcBorders>
              <w:top w:val="nil"/>
              <w:left w:val="nil"/>
              <w:bottom w:val="nil"/>
              <w:right w:val="nil"/>
            </w:tcBorders>
            <w:shd w:val="clear" w:color="auto" w:fill="auto"/>
            <w:vAlign w:val="center"/>
          </w:tcPr>
          <w:p w14:paraId="5B696AD9" w14:textId="204FC88E" w:rsidR="004F04C4" w:rsidRDefault="004F04C4" w:rsidP="005708C0">
            <w:pPr>
              <w:jc w:val="right"/>
              <w:rPr>
                <w:rFonts w:ascii="Verdana" w:hAnsi="Verdana" w:cs="Arial"/>
                <w:sz w:val="16"/>
                <w:szCs w:val="16"/>
              </w:rPr>
            </w:pPr>
            <w:r>
              <w:rPr>
                <w:rFonts w:ascii="Verdana" w:hAnsi="Verdana" w:cs="Arial"/>
                <w:sz w:val="16"/>
                <w:szCs w:val="16"/>
              </w:rPr>
              <w:t>454</w:t>
            </w:r>
            <w:r w:rsidR="00366B63">
              <w:rPr>
                <w:rFonts w:ascii="Verdana" w:hAnsi="Verdana" w:cs="Arial"/>
                <w:sz w:val="16"/>
                <w:szCs w:val="16"/>
              </w:rPr>
              <w:t>.</w:t>
            </w:r>
            <w:r>
              <w:rPr>
                <w:rFonts w:ascii="Verdana" w:hAnsi="Verdana" w:cs="Arial"/>
                <w:sz w:val="16"/>
                <w:szCs w:val="16"/>
              </w:rPr>
              <w:t>3</w:t>
            </w:r>
          </w:p>
        </w:tc>
        <w:tc>
          <w:tcPr>
            <w:tcW w:w="1339" w:type="dxa"/>
            <w:tcBorders>
              <w:top w:val="nil"/>
              <w:left w:val="nil"/>
              <w:bottom w:val="nil"/>
              <w:right w:val="nil"/>
            </w:tcBorders>
            <w:shd w:val="clear" w:color="auto" w:fill="auto"/>
            <w:vAlign w:val="center"/>
          </w:tcPr>
          <w:p w14:paraId="7634EEAE" w14:textId="2FCDAB01" w:rsidR="004F04C4" w:rsidRDefault="004F04C4" w:rsidP="005708C0">
            <w:pPr>
              <w:jc w:val="right"/>
              <w:rPr>
                <w:rFonts w:ascii="Verdana" w:hAnsi="Verdana" w:cs="Arial"/>
                <w:sz w:val="16"/>
                <w:szCs w:val="16"/>
              </w:rPr>
            </w:pPr>
            <w:r>
              <w:rPr>
                <w:rFonts w:ascii="Verdana" w:hAnsi="Verdana" w:cs="Arial"/>
                <w:sz w:val="16"/>
                <w:szCs w:val="16"/>
              </w:rPr>
              <w:t>78</w:t>
            </w:r>
            <w:r w:rsidR="00366B63">
              <w:rPr>
                <w:rFonts w:ascii="Verdana" w:hAnsi="Verdana" w:cs="Arial"/>
                <w:sz w:val="16"/>
                <w:szCs w:val="16"/>
              </w:rPr>
              <w:t>.</w:t>
            </w:r>
            <w:r>
              <w:rPr>
                <w:rFonts w:ascii="Verdana" w:hAnsi="Verdana" w:cs="Arial"/>
                <w:sz w:val="16"/>
                <w:szCs w:val="16"/>
              </w:rPr>
              <w:t>7</w:t>
            </w:r>
          </w:p>
        </w:tc>
        <w:tc>
          <w:tcPr>
            <w:tcW w:w="1229" w:type="dxa"/>
            <w:tcBorders>
              <w:top w:val="nil"/>
              <w:left w:val="nil"/>
              <w:bottom w:val="nil"/>
              <w:right w:val="nil"/>
            </w:tcBorders>
            <w:shd w:val="clear" w:color="auto" w:fill="auto"/>
            <w:vAlign w:val="center"/>
          </w:tcPr>
          <w:p w14:paraId="67B57FF8" w14:textId="002620C8" w:rsidR="004F04C4" w:rsidRDefault="004F04C4" w:rsidP="004F04C4">
            <w:pPr>
              <w:jc w:val="right"/>
              <w:rPr>
                <w:rFonts w:ascii="Verdana" w:hAnsi="Verdana" w:cs="Arial"/>
                <w:sz w:val="16"/>
                <w:szCs w:val="16"/>
              </w:rPr>
            </w:pPr>
            <w:r>
              <w:rPr>
                <w:rFonts w:ascii="Verdana" w:hAnsi="Verdana" w:cs="Arial"/>
                <w:sz w:val="16"/>
                <w:szCs w:val="16"/>
              </w:rPr>
              <w:t>112</w:t>
            </w:r>
            <w:r w:rsidR="00366B63">
              <w:rPr>
                <w:rFonts w:ascii="Verdana" w:hAnsi="Verdana" w:cs="Arial"/>
                <w:sz w:val="16"/>
                <w:szCs w:val="16"/>
              </w:rPr>
              <w:t>.</w:t>
            </w:r>
            <w:r>
              <w:rPr>
                <w:rFonts w:ascii="Verdana" w:hAnsi="Verdana" w:cs="Arial"/>
                <w:sz w:val="16"/>
                <w:szCs w:val="16"/>
              </w:rPr>
              <w:t>4</w:t>
            </w:r>
          </w:p>
        </w:tc>
        <w:tc>
          <w:tcPr>
            <w:tcW w:w="1417" w:type="dxa"/>
            <w:tcBorders>
              <w:top w:val="nil"/>
              <w:left w:val="nil"/>
              <w:bottom w:val="nil"/>
              <w:right w:val="nil"/>
            </w:tcBorders>
            <w:shd w:val="clear" w:color="auto" w:fill="auto"/>
            <w:vAlign w:val="center"/>
          </w:tcPr>
          <w:p w14:paraId="38FB498D" w14:textId="51C43CD9" w:rsidR="004F04C4" w:rsidRDefault="004F04C4" w:rsidP="004F04C4">
            <w:pPr>
              <w:jc w:val="right"/>
              <w:rPr>
                <w:rFonts w:ascii="Verdana" w:hAnsi="Verdana" w:cs="Arial"/>
                <w:sz w:val="16"/>
                <w:szCs w:val="16"/>
              </w:rPr>
            </w:pPr>
            <w:r>
              <w:rPr>
                <w:rFonts w:ascii="Verdana" w:hAnsi="Verdana" w:cs="Arial"/>
                <w:sz w:val="16"/>
                <w:szCs w:val="16"/>
              </w:rPr>
              <w:t>88</w:t>
            </w:r>
            <w:r w:rsidR="00366B63">
              <w:rPr>
                <w:rFonts w:ascii="Verdana" w:hAnsi="Verdana" w:cs="Arial"/>
                <w:sz w:val="16"/>
                <w:szCs w:val="16"/>
              </w:rPr>
              <w:t>.</w:t>
            </w:r>
            <w:r>
              <w:rPr>
                <w:rFonts w:ascii="Verdana" w:hAnsi="Verdana" w:cs="Arial"/>
                <w:sz w:val="16"/>
                <w:szCs w:val="16"/>
              </w:rPr>
              <w:t>5</w:t>
            </w:r>
          </w:p>
        </w:tc>
      </w:tr>
      <w:tr w:rsidR="004F04C4" w:rsidRPr="00A80209" w14:paraId="3C58327C" w14:textId="77777777" w:rsidTr="005708C0">
        <w:tc>
          <w:tcPr>
            <w:tcW w:w="4053" w:type="dxa"/>
            <w:tcBorders>
              <w:top w:val="nil"/>
              <w:left w:val="nil"/>
              <w:bottom w:val="nil"/>
              <w:right w:val="nil"/>
            </w:tcBorders>
          </w:tcPr>
          <w:p w14:paraId="3928AB03"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в</w:t>
            </w:r>
            <w:r w:rsidRPr="00AA3CED">
              <w:rPr>
                <w:rFonts w:ascii="Verdana" w:eastAsia="Times" w:hAnsi="Verdana" w:cs="Times New Roman"/>
                <w:color w:val="000000"/>
                <w:sz w:val="16"/>
                <w:szCs w:val="16"/>
                <w:lang w:eastAsia="bg-BG"/>
              </w:rPr>
              <w:t>етеринарни разходи</w:t>
            </w:r>
          </w:p>
        </w:tc>
        <w:tc>
          <w:tcPr>
            <w:tcW w:w="1187" w:type="dxa"/>
            <w:tcBorders>
              <w:top w:val="nil"/>
              <w:left w:val="nil"/>
              <w:bottom w:val="nil"/>
              <w:right w:val="nil"/>
            </w:tcBorders>
            <w:shd w:val="clear" w:color="auto" w:fill="auto"/>
            <w:vAlign w:val="center"/>
          </w:tcPr>
          <w:p w14:paraId="683573F2" w14:textId="705F2068" w:rsidR="004F04C4" w:rsidRDefault="004F04C4" w:rsidP="005708C0">
            <w:pPr>
              <w:jc w:val="right"/>
              <w:rPr>
                <w:rFonts w:ascii="Verdana" w:hAnsi="Verdana" w:cs="Arial"/>
                <w:sz w:val="16"/>
                <w:szCs w:val="16"/>
              </w:rPr>
            </w:pPr>
            <w:r>
              <w:rPr>
                <w:rFonts w:ascii="Verdana" w:hAnsi="Verdana" w:cs="Arial"/>
                <w:sz w:val="16"/>
                <w:szCs w:val="16"/>
              </w:rPr>
              <w:t>141</w:t>
            </w:r>
            <w:r w:rsidR="00366B63">
              <w:rPr>
                <w:rFonts w:ascii="Verdana" w:hAnsi="Verdana" w:cs="Arial"/>
                <w:sz w:val="16"/>
                <w:szCs w:val="16"/>
              </w:rPr>
              <w:t>.</w:t>
            </w:r>
            <w:r>
              <w:rPr>
                <w:rFonts w:ascii="Verdana" w:hAnsi="Verdana" w:cs="Arial"/>
                <w:sz w:val="16"/>
                <w:szCs w:val="16"/>
              </w:rPr>
              <w:t>9</w:t>
            </w:r>
          </w:p>
        </w:tc>
        <w:tc>
          <w:tcPr>
            <w:tcW w:w="1339" w:type="dxa"/>
            <w:tcBorders>
              <w:top w:val="nil"/>
              <w:left w:val="nil"/>
              <w:bottom w:val="nil"/>
              <w:right w:val="nil"/>
            </w:tcBorders>
            <w:shd w:val="clear" w:color="auto" w:fill="auto"/>
            <w:vAlign w:val="center"/>
          </w:tcPr>
          <w:p w14:paraId="65ADED4B" w14:textId="0C6B1A43" w:rsidR="004F04C4" w:rsidRDefault="004F04C4" w:rsidP="005708C0">
            <w:pPr>
              <w:jc w:val="right"/>
              <w:rPr>
                <w:rFonts w:ascii="Verdana" w:hAnsi="Verdana" w:cs="Arial"/>
                <w:sz w:val="16"/>
                <w:szCs w:val="16"/>
              </w:rPr>
            </w:pPr>
            <w:r>
              <w:rPr>
                <w:rFonts w:ascii="Verdana" w:hAnsi="Verdana" w:cs="Arial"/>
                <w:sz w:val="16"/>
                <w:szCs w:val="16"/>
              </w:rPr>
              <w:t>84</w:t>
            </w:r>
            <w:r w:rsidR="00366B63">
              <w:rPr>
                <w:rFonts w:ascii="Verdana" w:hAnsi="Verdana" w:cs="Arial"/>
                <w:sz w:val="16"/>
                <w:szCs w:val="16"/>
              </w:rPr>
              <w:t>.</w:t>
            </w:r>
            <w:r>
              <w:rPr>
                <w:rFonts w:ascii="Verdana" w:hAnsi="Verdana" w:cs="Arial"/>
                <w:sz w:val="16"/>
                <w:szCs w:val="16"/>
              </w:rPr>
              <w:t>8</w:t>
            </w:r>
          </w:p>
        </w:tc>
        <w:tc>
          <w:tcPr>
            <w:tcW w:w="1229" w:type="dxa"/>
            <w:tcBorders>
              <w:top w:val="nil"/>
              <w:left w:val="nil"/>
              <w:bottom w:val="nil"/>
              <w:right w:val="nil"/>
            </w:tcBorders>
            <w:shd w:val="clear" w:color="auto" w:fill="auto"/>
            <w:vAlign w:val="center"/>
          </w:tcPr>
          <w:p w14:paraId="5C75430A" w14:textId="03DB4626" w:rsidR="004F04C4" w:rsidRDefault="004F04C4" w:rsidP="004F04C4">
            <w:pPr>
              <w:jc w:val="right"/>
              <w:rPr>
                <w:rFonts w:ascii="Verdana" w:hAnsi="Verdana" w:cs="Arial"/>
                <w:sz w:val="16"/>
                <w:szCs w:val="16"/>
              </w:rPr>
            </w:pPr>
            <w:r>
              <w:rPr>
                <w:rFonts w:ascii="Verdana" w:hAnsi="Verdana" w:cs="Arial"/>
                <w:sz w:val="16"/>
                <w:szCs w:val="16"/>
              </w:rPr>
              <w:t>103</w:t>
            </w:r>
            <w:r w:rsidR="00366B63">
              <w:rPr>
                <w:rFonts w:ascii="Verdana" w:hAnsi="Verdana" w:cs="Arial"/>
                <w:sz w:val="16"/>
                <w:szCs w:val="16"/>
              </w:rPr>
              <w:t>.</w:t>
            </w:r>
            <w:r>
              <w:rPr>
                <w:rFonts w:ascii="Verdana" w:hAnsi="Verdana" w:cs="Arial"/>
                <w:sz w:val="16"/>
                <w:szCs w:val="16"/>
              </w:rPr>
              <w:t>5</w:t>
            </w:r>
          </w:p>
        </w:tc>
        <w:tc>
          <w:tcPr>
            <w:tcW w:w="1417" w:type="dxa"/>
            <w:tcBorders>
              <w:top w:val="nil"/>
              <w:left w:val="nil"/>
              <w:bottom w:val="nil"/>
              <w:right w:val="nil"/>
            </w:tcBorders>
            <w:shd w:val="clear" w:color="auto" w:fill="auto"/>
            <w:vAlign w:val="center"/>
          </w:tcPr>
          <w:p w14:paraId="1999CCF2" w14:textId="0E1ED010" w:rsidR="004F04C4" w:rsidRDefault="004F04C4" w:rsidP="004F04C4">
            <w:pPr>
              <w:jc w:val="right"/>
              <w:rPr>
                <w:rFonts w:ascii="Verdana" w:hAnsi="Verdana" w:cs="Arial"/>
                <w:sz w:val="16"/>
                <w:szCs w:val="16"/>
              </w:rPr>
            </w:pPr>
            <w:r>
              <w:rPr>
                <w:rFonts w:ascii="Verdana" w:hAnsi="Verdana" w:cs="Arial"/>
                <w:sz w:val="16"/>
                <w:szCs w:val="16"/>
              </w:rPr>
              <w:t>87</w:t>
            </w:r>
            <w:r w:rsidR="00366B63">
              <w:rPr>
                <w:rFonts w:ascii="Verdana" w:hAnsi="Verdana" w:cs="Arial"/>
                <w:sz w:val="16"/>
                <w:szCs w:val="16"/>
              </w:rPr>
              <w:t>.</w:t>
            </w:r>
            <w:r>
              <w:rPr>
                <w:rFonts w:ascii="Verdana" w:hAnsi="Verdana" w:cs="Arial"/>
                <w:sz w:val="16"/>
                <w:szCs w:val="16"/>
              </w:rPr>
              <w:t>8</w:t>
            </w:r>
          </w:p>
        </w:tc>
      </w:tr>
      <w:tr w:rsidR="004F04C4" w:rsidRPr="00A80209" w14:paraId="580C1700" w14:textId="77777777" w:rsidTr="005708C0">
        <w:tc>
          <w:tcPr>
            <w:tcW w:w="4053" w:type="dxa"/>
            <w:tcBorders>
              <w:top w:val="nil"/>
              <w:left w:val="nil"/>
              <w:bottom w:val="nil"/>
              <w:right w:val="nil"/>
            </w:tcBorders>
          </w:tcPr>
          <w:p w14:paraId="1E959F55"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ф</w:t>
            </w:r>
            <w:r w:rsidRPr="00AA3CED">
              <w:rPr>
                <w:rFonts w:ascii="Verdana" w:eastAsia="Times" w:hAnsi="Verdana" w:cs="Times New Roman"/>
                <w:color w:val="000000"/>
                <w:sz w:val="16"/>
                <w:szCs w:val="16"/>
                <w:lang w:eastAsia="bg-BG"/>
              </w:rPr>
              <w:t>уражни добавки</w:t>
            </w:r>
          </w:p>
        </w:tc>
        <w:tc>
          <w:tcPr>
            <w:tcW w:w="1187" w:type="dxa"/>
            <w:tcBorders>
              <w:top w:val="nil"/>
              <w:left w:val="nil"/>
              <w:bottom w:val="nil"/>
              <w:right w:val="nil"/>
            </w:tcBorders>
            <w:shd w:val="clear" w:color="auto" w:fill="auto"/>
            <w:vAlign w:val="center"/>
          </w:tcPr>
          <w:p w14:paraId="6D0E4303" w14:textId="4F20A863" w:rsidR="004F04C4" w:rsidRDefault="004F04C4" w:rsidP="005708C0">
            <w:pPr>
              <w:jc w:val="right"/>
              <w:rPr>
                <w:rFonts w:ascii="Verdana" w:hAnsi="Verdana" w:cs="Arial"/>
                <w:sz w:val="16"/>
                <w:szCs w:val="16"/>
              </w:rPr>
            </w:pPr>
            <w:r>
              <w:rPr>
                <w:rFonts w:ascii="Verdana" w:hAnsi="Verdana" w:cs="Arial"/>
                <w:sz w:val="16"/>
                <w:szCs w:val="16"/>
              </w:rPr>
              <w:t>1260</w:t>
            </w:r>
            <w:r w:rsidR="00366B63">
              <w:rPr>
                <w:rFonts w:ascii="Verdana" w:hAnsi="Verdana" w:cs="Arial"/>
                <w:sz w:val="16"/>
                <w:szCs w:val="16"/>
              </w:rPr>
              <w:t>.</w:t>
            </w:r>
            <w:r>
              <w:rPr>
                <w:rFonts w:ascii="Verdana" w:hAnsi="Verdana" w:cs="Arial"/>
                <w:sz w:val="16"/>
                <w:szCs w:val="16"/>
              </w:rPr>
              <w:t>6</w:t>
            </w:r>
          </w:p>
        </w:tc>
        <w:tc>
          <w:tcPr>
            <w:tcW w:w="1339" w:type="dxa"/>
            <w:tcBorders>
              <w:top w:val="nil"/>
              <w:left w:val="nil"/>
              <w:bottom w:val="nil"/>
              <w:right w:val="nil"/>
            </w:tcBorders>
            <w:shd w:val="clear" w:color="auto" w:fill="auto"/>
            <w:vAlign w:val="center"/>
          </w:tcPr>
          <w:p w14:paraId="572DC0B3" w14:textId="32E8CF1C" w:rsidR="004F04C4" w:rsidRDefault="004F04C4" w:rsidP="005708C0">
            <w:pPr>
              <w:jc w:val="right"/>
              <w:rPr>
                <w:rFonts w:ascii="Verdana" w:hAnsi="Verdana" w:cs="Arial"/>
                <w:sz w:val="16"/>
                <w:szCs w:val="16"/>
              </w:rPr>
            </w:pPr>
            <w:r>
              <w:rPr>
                <w:rFonts w:ascii="Verdana" w:hAnsi="Verdana" w:cs="Arial"/>
                <w:sz w:val="16"/>
                <w:szCs w:val="16"/>
              </w:rPr>
              <w:t>100</w:t>
            </w:r>
            <w:r w:rsidR="00366B63">
              <w:rPr>
                <w:rFonts w:ascii="Verdana" w:hAnsi="Verdana" w:cs="Arial"/>
                <w:sz w:val="16"/>
                <w:szCs w:val="16"/>
              </w:rPr>
              <w:t>.</w:t>
            </w:r>
            <w:r>
              <w:rPr>
                <w:rFonts w:ascii="Verdana" w:hAnsi="Verdana" w:cs="Arial"/>
                <w:sz w:val="16"/>
                <w:szCs w:val="16"/>
              </w:rPr>
              <w:t>1</w:t>
            </w:r>
          </w:p>
        </w:tc>
        <w:tc>
          <w:tcPr>
            <w:tcW w:w="1229" w:type="dxa"/>
            <w:tcBorders>
              <w:top w:val="nil"/>
              <w:left w:val="nil"/>
              <w:bottom w:val="nil"/>
              <w:right w:val="nil"/>
            </w:tcBorders>
            <w:shd w:val="clear" w:color="auto" w:fill="auto"/>
            <w:vAlign w:val="center"/>
          </w:tcPr>
          <w:p w14:paraId="1146818D" w14:textId="285E234A" w:rsidR="004F04C4" w:rsidRDefault="004F04C4" w:rsidP="004F04C4">
            <w:pPr>
              <w:jc w:val="right"/>
              <w:rPr>
                <w:rFonts w:ascii="Verdana" w:hAnsi="Verdana" w:cs="Arial"/>
                <w:sz w:val="16"/>
                <w:szCs w:val="16"/>
              </w:rPr>
            </w:pPr>
            <w:r>
              <w:rPr>
                <w:rFonts w:ascii="Verdana" w:hAnsi="Verdana" w:cs="Arial"/>
                <w:sz w:val="16"/>
                <w:szCs w:val="16"/>
              </w:rPr>
              <w:t>93</w:t>
            </w:r>
            <w:r w:rsidR="00366B63">
              <w:rPr>
                <w:rFonts w:ascii="Verdana" w:hAnsi="Verdana" w:cs="Arial"/>
                <w:sz w:val="16"/>
                <w:szCs w:val="16"/>
              </w:rPr>
              <w:t>.</w:t>
            </w:r>
            <w:r>
              <w:rPr>
                <w:rFonts w:ascii="Verdana" w:hAnsi="Verdana" w:cs="Arial"/>
                <w:sz w:val="16"/>
                <w:szCs w:val="16"/>
              </w:rPr>
              <w:t>2</w:t>
            </w:r>
          </w:p>
        </w:tc>
        <w:tc>
          <w:tcPr>
            <w:tcW w:w="1417" w:type="dxa"/>
            <w:tcBorders>
              <w:top w:val="nil"/>
              <w:left w:val="nil"/>
              <w:bottom w:val="nil"/>
              <w:right w:val="nil"/>
            </w:tcBorders>
            <w:shd w:val="clear" w:color="auto" w:fill="auto"/>
            <w:vAlign w:val="center"/>
          </w:tcPr>
          <w:p w14:paraId="58E4AEA0" w14:textId="3E7C979D" w:rsidR="004F04C4" w:rsidRDefault="004F04C4" w:rsidP="004F04C4">
            <w:pPr>
              <w:jc w:val="right"/>
              <w:rPr>
                <w:rFonts w:ascii="Verdana" w:hAnsi="Verdana" w:cs="Arial"/>
                <w:sz w:val="16"/>
                <w:szCs w:val="16"/>
              </w:rPr>
            </w:pPr>
            <w:r>
              <w:rPr>
                <w:rFonts w:ascii="Verdana" w:hAnsi="Verdana" w:cs="Arial"/>
                <w:sz w:val="16"/>
                <w:szCs w:val="16"/>
              </w:rPr>
              <w:t>93</w:t>
            </w:r>
            <w:r w:rsidR="00366B63">
              <w:rPr>
                <w:rFonts w:ascii="Verdana" w:hAnsi="Verdana" w:cs="Arial"/>
                <w:sz w:val="16"/>
                <w:szCs w:val="16"/>
              </w:rPr>
              <w:t>.</w:t>
            </w:r>
            <w:r>
              <w:rPr>
                <w:rFonts w:ascii="Verdana" w:hAnsi="Verdana" w:cs="Arial"/>
                <w:sz w:val="16"/>
                <w:szCs w:val="16"/>
              </w:rPr>
              <w:t>3</w:t>
            </w:r>
          </w:p>
        </w:tc>
      </w:tr>
      <w:tr w:rsidR="004F04C4" w:rsidRPr="00A80209" w14:paraId="36892C1D" w14:textId="77777777" w:rsidTr="005708C0">
        <w:tc>
          <w:tcPr>
            <w:tcW w:w="4053" w:type="dxa"/>
            <w:tcBorders>
              <w:top w:val="nil"/>
              <w:left w:val="nil"/>
              <w:bottom w:val="nil"/>
              <w:right w:val="nil"/>
            </w:tcBorders>
          </w:tcPr>
          <w:p w14:paraId="62DB43E6"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оддръжка и ремонт на машини</w:t>
            </w:r>
          </w:p>
        </w:tc>
        <w:tc>
          <w:tcPr>
            <w:tcW w:w="1187" w:type="dxa"/>
            <w:tcBorders>
              <w:top w:val="nil"/>
              <w:left w:val="nil"/>
              <w:bottom w:val="nil"/>
              <w:right w:val="nil"/>
            </w:tcBorders>
            <w:shd w:val="clear" w:color="auto" w:fill="auto"/>
            <w:vAlign w:val="center"/>
          </w:tcPr>
          <w:p w14:paraId="10C8B3C9" w14:textId="4CD131AF" w:rsidR="004F04C4" w:rsidRDefault="004F04C4" w:rsidP="005708C0">
            <w:pPr>
              <w:jc w:val="right"/>
              <w:rPr>
                <w:rFonts w:ascii="Verdana" w:hAnsi="Verdana" w:cs="Arial"/>
                <w:sz w:val="16"/>
                <w:szCs w:val="16"/>
              </w:rPr>
            </w:pPr>
            <w:r>
              <w:rPr>
                <w:rFonts w:ascii="Verdana" w:hAnsi="Verdana" w:cs="Arial"/>
                <w:sz w:val="16"/>
                <w:szCs w:val="16"/>
              </w:rPr>
              <w:t>335</w:t>
            </w:r>
            <w:r w:rsidR="00366B63">
              <w:rPr>
                <w:rFonts w:ascii="Verdana" w:hAnsi="Verdana" w:cs="Arial"/>
                <w:sz w:val="16"/>
                <w:szCs w:val="16"/>
              </w:rPr>
              <w:t>.</w:t>
            </w:r>
            <w:r>
              <w:rPr>
                <w:rFonts w:ascii="Verdana" w:hAnsi="Verdana" w:cs="Arial"/>
                <w:sz w:val="16"/>
                <w:szCs w:val="16"/>
              </w:rPr>
              <w:t>7</w:t>
            </w:r>
          </w:p>
        </w:tc>
        <w:tc>
          <w:tcPr>
            <w:tcW w:w="1339" w:type="dxa"/>
            <w:tcBorders>
              <w:top w:val="nil"/>
              <w:left w:val="nil"/>
              <w:bottom w:val="nil"/>
              <w:right w:val="nil"/>
            </w:tcBorders>
            <w:shd w:val="clear" w:color="auto" w:fill="auto"/>
            <w:vAlign w:val="center"/>
          </w:tcPr>
          <w:p w14:paraId="7EA5E8B4" w14:textId="106BE3A3" w:rsidR="004F04C4" w:rsidRDefault="004F04C4" w:rsidP="005708C0">
            <w:pPr>
              <w:jc w:val="right"/>
              <w:rPr>
                <w:rFonts w:ascii="Verdana" w:hAnsi="Verdana" w:cs="Arial"/>
                <w:sz w:val="16"/>
                <w:szCs w:val="16"/>
              </w:rPr>
            </w:pPr>
            <w:r>
              <w:rPr>
                <w:rFonts w:ascii="Verdana" w:hAnsi="Verdana" w:cs="Arial"/>
                <w:sz w:val="16"/>
                <w:szCs w:val="16"/>
              </w:rPr>
              <w:t>84</w:t>
            </w:r>
            <w:r w:rsidR="00366B63">
              <w:rPr>
                <w:rFonts w:ascii="Verdana" w:hAnsi="Verdana" w:cs="Arial"/>
                <w:sz w:val="16"/>
                <w:szCs w:val="16"/>
              </w:rPr>
              <w:t>.</w:t>
            </w:r>
            <w:r>
              <w:rPr>
                <w:rFonts w:ascii="Verdana" w:hAnsi="Verdana" w:cs="Arial"/>
                <w:sz w:val="16"/>
                <w:szCs w:val="16"/>
              </w:rPr>
              <w:t>3</w:t>
            </w:r>
          </w:p>
        </w:tc>
        <w:tc>
          <w:tcPr>
            <w:tcW w:w="1229" w:type="dxa"/>
            <w:tcBorders>
              <w:top w:val="nil"/>
              <w:left w:val="nil"/>
              <w:bottom w:val="nil"/>
              <w:right w:val="nil"/>
            </w:tcBorders>
            <w:shd w:val="clear" w:color="auto" w:fill="auto"/>
            <w:vAlign w:val="center"/>
          </w:tcPr>
          <w:p w14:paraId="3DDD348E" w14:textId="1608AE9F" w:rsidR="004F04C4" w:rsidRDefault="004F04C4" w:rsidP="004F04C4">
            <w:pPr>
              <w:jc w:val="right"/>
              <w:rPr>
                <w:rFonts w:ascii="Verdana" w:hAnsi="Verdana" w:cs="Arial"/>
                <w:sz w:val="16"/>
                <w:szCs w:val="16"/>
              </w:rPr>
            </w:pPr>
            <w:r>
              <w:rPr>
                <w:rFonts w:ascii="Verdana" w:hAnsi="Verdana" w:cs="Arial"/>
                <w:sz w:val="16"/>
                <w:szCs w:val="16"/>
              </w:rPr>
              <w:t>105</w:t>
            </w:r>
            <w:r w:rsidR="00366B63">
              <w:rPr>
                <w:rFonts w:ascii="Verdana" w:hAnsi="Verdana" w:cs="Arial"/>
                <w:sz w:val="16"/>
                <w:szCs w:val="16"/>
              </w:rPr>
              <w:t>.</w:t>
            </w:r>
            <w:r>
              <w:rPr>
                <w:rFonts w:ascii="Verdana" w:hAnsi="Verdana" w:cs="Arial"/>
                <w:sz w:val="16"/>
                <w:szCs w:val="16"/>
              </w:rPr>
              <w:t>0</w:t>
            </w:r>
          </w:p>
        </w:tc>
        <w:tc>
          <w:tcPr>
            <w:tcW w:w="1417" w:type="dxa"/>
            <w:tcBorders>
              <w:top w:val="nil"/>
              <w:left w:val="nil"/>
              <w:bottom w:val="nil"/>
              <w:right w:val="nil"/>
            </w:tcBorders>
            <w:shd w:val="clear" w:color="auto" w:fill="auto"/>
            <w:vAlign w:val="center"/>
          </w:tcPr>
          <w:p w14:paraId="6A360C77" w14:textId="661FCB66" w:rsidR="004F04C4" w:rsidRDefault="004F04C4" w:rsidP="004F04C4">
            <w:pPr>
              <w:jc w:val="right"/>
              <w:rPr>
                <w:rFonts w:ascii="Verdana" w:hAnsi="Verdana" w:cs="Arial"/>
                <w:sz w:val="16"/>
                <w:szCs w:val="16"/>
              </w:rPr>
            </w:pPr>
            <w:r>
              <w:rPr>
                <w:rFonts w:ascii="Verdana" w:hAnsi="Verdana" w:cs="Arial"/>
                <w:sz w:val="16"/>
                <w:szCs w:val="16"/>
              </w:rPr>
              <w:t>88</w:t>
            </w:r>
            <w:r w:rsidR="00366B63">
              <w:rPr>
                <w:rFonts w:ascii="Verdana" w:hAnsi="Verdana" w:cs="Arial"/>
                <w:sz w:val="16"/>
                <w:szCs w:val="16"/>
              </w:rPr>
              <w:t>.</w:t>
            </w:r>
            <w:r>
              <w:rPr>
                <w:rFonts w:ascii="Verdana" w:hAnsi="Verdana" w:cs="Arial"/>
                <w:sz w:val="16"/>
                <w:szCs w:val="16"/>
              </w:rPr>
              <w:t>5</w:t>
            </w:r>
          </w:p>
        </w:tc>
      </w:tr>
      <w:tr w:rsidR="004F04C4" w:rsidRPr="00A80209" w14:paraId="774CC11E" w14:textId="77777777" w:rsidTr="005708C0">
        <w:tc>
          <w:tcPr>
            <w:tcW w:w="4053" w:type="dxa"/>
            <w:tcBorders>
              <w:top w:val="nil"/>
              <w:left w:val="nil"/>
              <w:bottom w:val="nil"/>
              <w:right w:val="nil"/>
            </w:tcBorders>
          </w:tcPr>
          <w:p w14:paraId="476E2A2E"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оддръжка на сгради</w:t>
            </w:r>
          </w:p>
        </w:tc>
        <w:tc>
          <w:tcPr>
            <w:tcW w:w="1187" w:type="dxa"/>
            <w:tcBorders>
              <w:top w:val="nil"/>
              <w:left w:val="nil"/>
              <w:bottom w:val="nil"/>
              <w:right w:val="nil"/>
            </w:tcBorders>
            <w:shd w:val="clear" w:color="auto" w:fill="auto"/>
            <w:vAlign w:val="center"/>
          </w:tcPr>
          <w:p w14:paraId="6854F1C9" w14:textId="6CCAE663" w:rsidR="004F04C4" w:rsidRDefault="004F04C4" w:rsidP="005708C0">
            <w:pPr>
              <w:jc w:val="right"/>
              <w:rPr>
                <w:rFonts w:ascii="Verdana" w:hAnsi="Verdana" w:cs="Arial"/>
                <w:sz w:val="16"/>
                <w:szCs w:val="16"/>
              </w:rPr>
            </w:pPr>
            <w:r>
              <w:rPr>
                <w:rFonts w:ascii="Verdana" w:hAnsi="Verdana" w:cs="Arial"/>
                <w:sz w:val="16"/>
                <w:szCs w:val="16"/>
              </w:rPr>
              <w:t>132</w:t>
            </w:r>
            <w:r w:rsidR="00366B63">
              <w:rPr>
                <w:rFonts w:ascii="Verdana" w:hAnsi="Verdana" w:cs="Arial"/>
                <w:sz w:val="16"/>
                <w:szCs w:val="16"/>
              </w:rPr>
              <w:t>.</w:t>
            </w:r>
            <w:r>
              <w:rPr>
                <w:rFonts w:ascii="Verdana" w:hAnsi="Verdana" w:cs="Arial"/>
                <w:sz w:val="16"/>
                <w:szCs w:val="16"/>
              </w:rPr>
              <w:t>4</w:t>
            </w:r>
          </w:p>
        </w:tc>
        <w:tc>
          <w:tcPr>
            <w:tcW w:w="1339" w:type="dxa"/>
            <w:tcBorders>
              <w:top w:val="nil"/>
              <w:left w:val="nil"/>
              <w:bottom w:val="nil"/>
              <w:right w:val="nil"/>
            </w:tcBorders>
            <w:shd w:val="clear" w:color="auto" w:fill="auto"/>
            <w:vAlign w:val="center"/>
          </w:tcPr>
          <w:p w14:paraId="1DCCAC60" w14:textId="3EF5581B" w:rsidR="004F04C4" w:rsidRDefault="004F04C4" w:rsidP="005708C0">
            <w:pPr>
              <w:jc w:val="right"/>
              <w:rPr>
                <w:rFonts w:ascii="Verdana" w:hAnsi="Verdana" w:cs="Arial"/>
                <w:sz w:val="16"/>
                <w:szCs w:val="16"/>
              </w:rPr>
            </w:pPr>
            <w:r>
              <w:rPr>
                <w:rFonts w:ascii="Verdana" w:hAnsi="Verdana" w:cs="Arial"/>
                <w:sz w:val="16"/>
                <w:szCs w:val="16"/>
              </w:rPr>
              <w:t>82</w:t>
            </w:r>
            <w:r w:rsidR="00366B63">
              <w:rPr>
                <w:rFonts w:ascii="Verdana" w:hAnsi="Verdana" w:cs="Arial"/>
                <w:sz w:val="16"/>
                <w:szCs w:val="16"/>
              </w:rPr>
              <w:t>.</w:t>
            </w:r>
            <w:r>
              <w:rPr>
                <w:rFonts w:ascii="Verdana" w:hAnsi="Verdana" w:cs="Arial"/>
                <w:sz w:val="16"/>
                <w:szCs w:val="16"/>
              </w:rPr>
              <w:t>6</w:t>
            </w:r>
          </w:p>
        </w:tc>
        <w:tc>
          <w:tcPr>
            <w:tcW w:w="1229" w:type="dxa"/>
            <w:tcBorders>
              <w:top w:val="nil"/>
              <w:left w:val="nil"/>
              <w:bottom w:val="nil"/>
              <w:right w:val="nil"/>
            </w:tcBorders>
            <w:shd w:val="clear" w:color="auto" w:fill="auto"/>
            <w:vAlign w:val="center"/>
          </w:tcPr>
          <w:p w14:paraId="4FFD981F" w14:textId="6541CC43" w:rsidR="004F04C4" w:rsidRDefault="004F04C4" w:rsidP="004F04C4">
            <w:pPr>
              <w:jc w:val="right"/>
              <w:rPr>
                <w:rFonts w:ascii="Verdana" w:hAnsi="Verdana" w:cs="Arial"/>
                <w:sz w:val="16"/>
                <w:szCs w:val="16"/>
              </w:rPr>
            </w:pPr>
            <w:r>
              <w:rPr>
                <w:rFonts w:ascii="Verdana" w:hAnsi="Verdana" w:cs="Arial"/>
                <w:sz w:val="16"/>
                <w:szCs w:val="16"/>
              </w:rPr>
              <w:t>103</w:t>
            </w:r>
            <w:r w:rsidR="00366B63">
              <w:rPr>
                <w:rFonts w:ascii="Verdana" w:hAnsi="Verdana" w:cs="Arial"/>
                <w:sz w:val="16"/>
                <w:szCs w:val="16"/>
              </w:rPr>
              <w:t>.</w:t>
            </w:r>
            <w:r>
              <w:rPr>
                <w:rFonts w:ascii="Verdana" w:hAnsi="Verdana" w:cs="Arial"/>
                <w:sz w:val="16"/>
                <w:szCs w:val="16"/>
              </w:rPr>
              <w:t>5</w:t>
            </w:r>
          </w:p>
        </w:tc>
        <w:tc>
          <w:tcPr>
            <w:tcW w:w="1417" w:type="dxa"/>
            <w:tcBorders>
              <w:top w:val="nil"/>
              <w:left w:val="nil"/>
              <w:bottom w:val="nil"/>
              <w:right w:val="nil"/>
            </w:tcBorders>
            <w:shd w:val="clear" w:color="auto" w:fill="auto"/>
            <w:vAlign w:val="center"/>
          </w:tcPr>
          <w:p w14:paraId="4EC1AE69" w14:textId="284618FB" w:rsidR="004F04C4" w:rsidRDefault="004F04C4" w:rsidP="004F04C4">
            <w:pPr>
              <w:jc w:val="right"/>
              <w:rPr>
                <w:rFonts w:ascii="Verdana" w:hAnsi="Verdana" w:cs="Arial"/>
                <w:sz w:val="16"/>
                <w:szCs w:val="16"/>
              </w:rPr>
            </w:pPr>
            <w:r>
              <w:rPr>
                <w:rFonts w:ascii="Verdana" w:hAnsi="Verdana" w:cs="Arial"/>
                <w:sz w:val="16"/>
                <w:szCs w:val="16"/>
              </w:rPr>
              <w:t>85</w:t>
            </w:r>
            <w:r w:rsidR="00366B63">
              <w:rPr>
                <w:rFonts w:ascii="Verdana" w:hAnsi="Verdana" w:cs="Arial"/>
                <w:sz w:val="16"/>
                <w:szCs w:val="16"/>
              </w:rPr>
              <w:t>.</w:t>
            </w:r>
            <w:r>
              <w:rPr>
                <w:rFonts w:ascii="Verdana" w:hAnsi="Verdana" w:cs="Arial"/>
                <w:sz w:val="16"/>
                <w:szCs w:val="16"/>
              </w:rPr>
              <w:t>5</w:t>
            </w:r>
          </w:p>
        </w:tc>
      </w:tr>
      <w:tr w:rsidR="004F04C4" w:rsidRPr="00A80209" w14:paraId="51DBB4D4" w14:textId="77777777" w:rsidTr="005708C0">
        <w:tc>
          <w:tcPr>
            <w:tcW w:w="4053" w:type="dxa"/>
            <w:tcBorders>
              <w:top w:val="nil"/>
              <w:left w:val="nil"/>
              <w:bottom w:val="nil"/>
              <w:right w:val="nil"/>
            </w:tcBorders>
          </w:tcPr>
          <w:p w14:paraId="569986F8"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с</w:t>
            </w:r>
            <w:r w:rsidRPr="00AA3CED">
              <w:rPr>
                <w:rFonts w:ascii="Verdana" w:eastAsia="Times" w:hAnsi="Verdana" w:cs="Times New Roman"/>
                <w:color w:val="000000"/>
                <w:sz w:val="16"/>
                <w:szCs w:val="16"/>
                <w:lang w:eastAsia="bg-BG"/>
              </w:rPr>
              <w:t>елскостопански услуги</w:t>
            </w:r>
          </w:p>
        </w:tc>
        <w:tc>
          <w:tcPr>
            <w:tcW w:w="1187" w:type="dxa"/>
            <w:tcBorders>
              <w:top w:val="nil"/>
              <w:left w:val="nil"/>
              <w:bottom w:val="nil"/>
              <w:right w:val="nil"/>
            </w:tcBorders>
            <w:shd w:val="clear" w:color="auto" w:fill="auto"/>
            <w:vAlign w:val="center"/>
          </w:tcPr>
          <w:p w14:paraId="5ADBC7A9" w14:textId="24392B94" w:rsidR="004F04C4" w:rsidRDefault="004F04C4" w:rsidP="005708C0">
            <w:pPr>
              <w:jc w:val="right"/>
              <w:rPr>
                <w:rFonts w:ascii="Verdana" w:hAnsi="Verdana" w:cs="Arial"/>
                <w:sz w:val="16"/>
                <w:szCs w:val="16"/>
              </w:rPr>
            </w:pPr>
            <w:r>
              <w:rPr>
                <w:rFonts w:ascii="Verdana" w:hAnsi="Verdana" w:cs="Arial"/>
                <w:sz w:val="16"/>
                <w:szCs w:val="16"/>
              </w:rPr>
              <w:t>526</w:t>
            </w:r>
            <w:r w:rsidR="00366B63">
              <w:rPr>
                <w:rFonts w:ascii="Verdana" w:hAnsi="Verdana" w:cs="Arial"/>
                <w:sz w:val="16"/>
                <w:szCs w:val="16"/>
              </w:rPr>
              <w:t>.</w:t>
            </w:r>
            <w:r>
              <w:rPr>
                <w:rFonts w:ascii="Verdana" w:hAnsi="Verdana" w:cs="Arial"/>
                <w:sz w:val="16"/>
                <w:szCs w:val="16"/>
              </w:rPr>
              <w:t>1</w:t>
            </w:r>
          </w:p>
        </w:tc>
        <w:tc>
          <w:tcPr>
            <w:tcW w:w="1339" w:type="dxa"/>
            <w:tcBorders>
              <w:top w:val="nil"/>
              <w:left w:val="nil"/>
              <w:bottom w:val="nil"/>
              <w:right w:val="nil"/>
            </w:tcBorders>
            <w:shd w:val="clear" w:color="auto" w:fill="auto"/>
            <w:vAlign w:val="center"/>
          </w:tcPr>
          <w:p w14:paraId="3C8789FE" w14:textId="404990CD" w:rsidR="004F04C4" w:rsidRDefault="004F04C4" w:rsidP="005708C0">
            <w:pPr>
              <w:jc w:val="right"/>
              <w:rPr>
                <w:rFonts w:ascii="Verdana" w:hAnsi="Verdana" w:cs="Arial"/>
                <w:sz w:val="16"/>
                <w:szCs w:val="16"/>
              </w:rPr>
            </w:pPr>
            <w:r>
              <w:rPr>
                <w:rFonts w:ascii="Verdana" w:hAnsi="Verdana" w:cs="Arial"/>
                <w:sz w:val="16"/>
                <w:szCs w:val="16"/>
              </w:rPr>
              <w:t>86</w:t>
            </w:r>
            <w:r w:rsidR="00366B63">
              <w:rPr>
                <w:rFonts w:ascii="Verdana" w:hAnsi="Verdana" w:cs="Arial"/>
                <w:sz w:val="16"/>
                <w:szCs w:val="16"/>
              </w:rPr>
              <w:t>.</w:t>
            </w:r>
            <w:r>
              <w:rPr>
                <w:rFonts w:ascii="Verdana" w:hAnsi="Verdana" w:cs="Arial"/>
                <w:sz w:val="16"/>
                <w:szCs w:val="16"/>
              </w:rPr>
              <w:t>1</w:t>
            </w:r>
          </w:p>
        </w:tc>
        <w:tc>
          <w:tcPr>
            <w:tcW w:w="1229" w:type="dxa"/>
            <w:tcBorders>
              <w:top w:val="nil"/>
              <w:left w:val="nil"/>
              <w:bottom w:val="nil"/>
              <w:right w:val="nil"/>
            </w:tcBorders>
            <w:shd w:val="clear" w:color="auto" w:fill="auto"/>
            <w:vAlign w:val="center"/>
          </w:tcPr>
          <w:p w14:paraId="36C5A8D2" w14:textId="6144DF9D" w:rsidR="004F04C4" w:rsidRDefault="004F04C4" w:rsidP="004F04C4">
            <w:pPr>
              <w:jc w:val="right"/>
              <w:rPr>
                <w:rFonts w:ascii="Verdana" w:hAnsi="Verdana" w:cs="Arial"/>
                <w:sz w:val="16"/>
                <w:szCs w:val="16"/>
              </w:rPr>
            </w:pPr>
            <w:r>
              <w:rPr>
                <w:rFonts w:ascii="Verdana" w:hAnsi="Verdana" w:cs="Arial"/>
                <w:sz w:val="16"/>
                <w:szCs w:val="16"/>
              </w:rPr>
              <w:t>102</w:t>
            </w:r>
            <w:r w:rsidR="00366B63">
              <w:rPr>
                <w:rFonts w:ascii="Verdana" w:hAnsi="Verdana" w:cs="Arial"/>
                <w:sz w:val="16"/>
                <w:szCs w:val="16"/>
              </w:rPr>
              <w:t>.</w:t>
            </w:r>
            <w:r>
              <w:rPr>
                <w:rFonts w:ascii="Verdana" w:hAnsi="Verdana" w:cs="Arial"/>
                <w:sz w:val="16"/>
                <w:szCs w:val="16"/>
              </w:rPr>
              <w:t>6</w:t>
            </w:r>
          </w:p>
        </w:tc>
        <w:tc>
          <w:tcPr>
            <w:tcW w:w="1417" w:type="dxa"/>
            <w:tcBorders>
              <w:top w:val="nil"/>
              <w:left w:val="nil"/>
              <w:bottom w:val="nil"/>
              <w:right w:val="nil"/>
            </w:tcBorders>
            <w:shd w:val="clear" w:color="auto" w:fill="auto"/>
            <w:vAlign w:val="center"/>
          </w:tcPr>
          <w:p w14:paraId="57EA4812" w14:textId="2A436D64" w:rsidR="004F04C4" w:rsidRDefault="004F04C4" w:rsidP="004F04C4">
            <w:pPr>
              <w:jc w:val="right"/>
              <w:rPr>
                <w:rFonts w:ascii="Verdana" w:hAnsi="Verdana" w:cs="Arial"/>
                <w:sz w:val="16"/>
                <w:szCs w:val="16"/>
              </w:rPr>
            </w:pPr>
            <w:r>
              <w:rPr>
                <w:rFonts w:ascii="Verdana" w:hAnsi="Verdana" w:cs="Arial"/>
                <w:sz w:val="16"/>
                <w:szCs w:val="16"/>
              </w:rPr>
              <w:t>88</w:t>
            </w:r>
            <w:r w:rsidR="00366B63">
              <w:rPr>
                <w:rFonts w:ascii="Verdana" w:hAnsi="Verdana" w:cs="Arial"/>
                <w:sz w:val="16"/>
                <w:szCs w:val="16"/>
              </w:rPr>
              <w:t>.</w:t>
            </w:r>
            <w:r>
              <w:rPr>
                <w:rFonts w:ascii="Verdana" w:hAnsi="Verdana" w:cs="Arial"/>
                <w:sz w:val="16"/>
                <w:szCs w:val="16"/>
              </w:rPr>
              <w:t>3</w:t>
            </w:r>
          </w:p>
        </w:tc>
      </w:tr>
      <w:tr w:rsidR="004F04C4" w:rsidRPr="00A80209" w14:paraId="150446DA" w14:textId="77777777" w:rsidTr="005708C0">
        <w:tc>
          <w:tcPr>
            <w:tcW w:w="4053" w:type="dxa"/>
            <w:tcBorders>
              <w:top w:val="nil"/>
              <w:left w:val="nil"/>
              <w:bottom w:val="nil"/>
              <w:right w:val="nil"/>
            </w:tcBorders>
          </w:tcPr>
          <w:p w14:paraId="74B4FE22"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sidRPr="00AA3CED">
              <w:rPr>
                <w:rFonts w:ascii="Verdana" w:eastAsia="Times" w:hAnsi="Verdana" w:cs="Times New Roman"/>
                <w:color w:val="000000"/>
                <w:sz w:val="16"/>
                <w:szCs w:val="16"/>
                <w:lang w:eastAsia="bg-BG"/>
              </w:rPr>
              <w:t>ФИЗИМ</w:t>
            </w:r>
          </w:p>
        </w:tc>
        <w:tc>
          <w:tcPr>
            <w:tcW w:w="1187" w:type="dxa"/>
            <w:tcBorders>
              <w:top w:val="nil"/>
              <w:left w:val="nil"/>
              <w:bottom w:val="nil"/>
              <w:right w:val="nil"/>
            </w:tcBorders>
            <w:shd w:val="clear" w:color="auto" w:fill="auto"/>
            <w:vAlign w:val="center"/>
          </w:tcPr>
          <w:p w14:paraId="5E864560" w14:textId="77C8699F" w:rsidR="004F04C4" w:rsidRDefault="004F04C4" w:rsidP="005708C0">
            <w:pPr>
              <w:jc w:val="right"/>
              <w:rPr>
                <w:rFonts w:ascii="Verdana" w:hAnsi="Verdana" w:cs="Arial"/>
                <w:sz w:val="16"/>
                <w:szCs w:val="16"/>
              </w:rPr>
            </w:pPr>
            <w:r>
              <w:rPr>
                <w:rFonts w:ascii="Verdana" w:hAnsi="Verdana" w:cs="Arial"/>
                <w:sz w:val="16"/>
                <w:szCs w:val="16"/>
              </w:rPr>
              <w:t>49</w:t>
            </w:r>
            <w:r w:rsidR="00366B63">
              <w:rPr>
                <w:rFonts w:ascii="Verdana" w:hAnsi="Verdana" w:cs="Arial"/>
                <w:sz w:val="16"/>
                <w:szCs w:val="16"/>
              </w:rPr>
              <w:t>.</w:t>
            </w:r>
            <w:r>
              <w:rPr>
                <w:rFonts w:ascii="Verdana" w:hAnsi="Verdana" w:cs="Arial"/>
                <w:sz w:val="16"/>
                <w:szCs w:val="16"/>
              </w:rPr>
              <w:t>8</w:t>
            </w:r>
          </w:p>
        </w:tc>
        <w:tc>
          <w:tcPr>
            <w:tcW w:w="1339" w:type="dxa"/>
            <w:tcBorders>
              <w:top w:val="nil"/>
              <w:left w:val="nil"/>
              <w:bottom w:val="nil"/>
              <w:right w:val="nil"/>
            </w:tcBorders>
            <w:shd w:val="clear" w:color="auto" w:fill="auto"/>
            <w:vAlign w:val="center"/>
          </w:tcPr>
          <w:p w14:paraId="60206AC9" w14:textId="5E88DFDD" w:rsidR="004F04C4" w:rsidRDefault="004F04C4" w:rsidP="005708C0">
            <w:pPr>
              <w:jc w:val="right"/>
              <w:rPr>
                <w:rFonts w:ascii="Verdana" w:hAnsi="Verdana" w:cs="Arial"/>
                <w:sz w:val="16"/>
                <w:szCs w:val="16"/>
              </w:rPr>
            </w:pPr>
            <w:r>
              <w:rPr>
                <w:rFonts w:ascii="Verdana" w:hAnsi="Verdana" w:cs="Arial"/>
                <w:sz w:val="16"/>
                <w:szCs w:val="16"/>
              </w:rPr>
              <w:t>96</w:t>
            </w:r>
            <w:r w:rsidR="00366B63">
              <w:rPr>
                <w:rFonts w:ascii="Verdana" w:hAnsi="Verdana" w:cs="Arial"/>
                <w:sz w:val="16"/>
                <w:szCs w:val="16"/>
              </w:rPr>
              <w:t>.</w:t>
            </w:r>
            <w:r>
              <w:rPr>
                <w:rFonts w:ascii="Verdana" w:hAnsi="Verdana" w:cs="Arial"/>
                <w:sz w:val="16"/>
                <w:szCs w:val="16"/>
              </w:rPr>
              <w:t>0</w:t>
            </w:r>
          </w:p>
        </w:tc>
        <w:tc>
          <w:tcPr>
            <w:tcW w:w="1229" w:type="dxa"/>
            <w:tcBorders>
              <w:top w:val="nil"/>
              <w:left w:val="nil"/>
              <w:bottom w:val="nil"/>
              <w:right w:val="nil"/>
            </w:tcBorders>
            <w:shd w:val="clear" w:color="auto" w:fill="auto"/>
            <w:vAlign w:val="center"/>
          </w:tcPr>
          <w:p w14:paraId="56AD84F9" w14:textId="4400F8BA" w:rsidR="004F04C4" w:rsidRDefault="004F04C4" w:rsidP="004F04C4">
            <w:pPr>
              <w:jc w:val="right"/>
              <w:rPr>
                <w:rFonts w:ascii="Verdana" w:hAnsi="Verdana" w:cs="Arial"/>
                <w:sz w:val="16"/>
                <w:szCs w:val="16"/>
              </w:rPr>
            </w:pPr>
            <w:r>
              <w:rPr>
                <w:rFonts w:ascii="Verdana" w:hAnsi="Verdana" w:cs="Arial"/>
                <w:sz w:val="16"/>
                <w:szCs w:val="16"/>
              </w:rPr>
              <w:t>102</w:t>
            </w:r>
            <w:r w:rsidR="00366B63">
              <w:rPr>
                <w:rFonts w:ascii="Verdana" w:hAnsi="Verdana" w:cs="Arial"/>
                <w:sz w:val="16"/>
                <w:szCs w:val="16"/>
              </w:rPr>
              <w:t>.</w:t>
            </w:r>
            <w:r>
              <w:rPr>
                <w:rFonts w:ascii="Verdana" w:hAnsi="Verdana" w:cs="Arial"/>
                <w:sz w:val="16"/>
                <w:szCs w:val="16"/>
              </w:rPr>
              <w:t>5</w:t>
            </w:r>
          </w:p>
        </w:tc>
        <w:tc>
          <w:tcPr>
            <w:tcW w:w="1417" w:type="dxa"/>
            <w:tcBorders>
              <w:top w:val="nil"/>
              <w:left w:val="nil"/>
              <w:bottom w:val="nil"/>
              <w:right w:val="nil"/>
            </w:tcBorders>
            <w:shd w:val="clear" w:color="auto" w:fill="auto"/>
            <w:vAlign w:val="center"/>
          </w:tcPr>
          <w:p w14:paraId="59D32A22" w14:textId="7452D06F" w:rsidR="004F04C4" w:rsidRDefault="004F04C4" w:rsidP="004F04C4">
            <w:pPr>
              <w:jc w:val="right"/>
              <w:rPr>
                <w:rFonts w:ascii="Verdana" w:hAnsi="Verdana" w:cs="Arial"/>
                <w:sz w:val="16"/>
                <w:szCs w:val="16"/>
              </w:rPr>
            </w:pPr>
            <w:r>
              <w:rPr>
                <w:rFonts w:ascii="Verdana" w:hAnsi="Verdana" w:cs="Arial"/>
                <w:sz w:val="16"/>
                <w:szCs w:val="16"/>
              </w:rPr>
              <w:t>98</w:t>
            </w:r>
            <w:r w:rsidR="00366B63">
              <w:rPr>
                <w:rFonts w:ascii="Verdana" w:hAnsi="Verdana" w:cs="Arial"/>
                <w:sz w:val="16"/>
                <w:szCs w:val="16"/>
              </w:rPr>
              <w:t>.</w:t>
            </w:r>
            <w:r>
              <w:rPr>
                <w:rFonts w:ascii="Verdana" w:hAnsi="Verdana" w:cs="Arial"/>
                <w:sz w:val="16"/>
                <w:szCs w:val="16"/>
              </w:rPr>
              <w:t>4</w:t>
            </w:r>
          </w:p>
        </w:tc>
      </w:tr>
      <w:tr w:rsidR="004F04C4" w:rsidRPr="00A80209" w14:paraId="0447D77F" w14:textId="77777777" w:rsidTr="005708C0">
        <w:tc>
          <w:tcPr>
            <w:tcW w:w="4053" w:type="dxa"/>
            <w:tcBorders>
              <w:top w:val="nil"/>
              <w:left w:val="nil"/>
              <w:bottom w:val="nil"/>
              <w:right w:val="nil"/>
            </w:tcBorders>
          </w:tcPr>
          <w:p w14:paraId="601ECD45"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д</w:t>
            </w:r>
            <w:r w:rsidRPr="00AA3CED">
              <w:rPr>
                <w:rFonts w:ascii="Verdana" w:eastAsia="Times" w:hAnsi="Verdana" w:cs="Times New Roman"/>
                <w:color w:val="000000"/>
                <w:sz w:val="16"/>
                <w:szCs w:val="16"/>
                <w:lang w:eastAsia="bg-BG"/>
              </w:rPr>
              <w:t>руги стоки и услуги</w:t>
            </w:r>
          </w:p>
        </w:tc>
        <w:tc>
          <w:tcPr>
            <w:tcW w:w="1187" w:type="dxa"/>
            <w:tcBorders>
              <w:top w:val="nil"/>
              <w:left w:val="nil"/>
              <w:bottom w:val="nil"/>
              <w:right w:val="nil"/>
            </w:tcBorders>
            <w:shd w:val="clear" w:color="auto" w:fill="auto"/>
            <w:vAlign w:val="center"/>
          </w:tcPr>
          <w:p w14:paraId="18B5B320" w14:textId="28131C80" w:rsidR="004F04C4" w:rsidRDefault="004F04C4" w:rsidP="005708C0">
            <w:pPr>
              <w:jc w:val="right"/>
              <w:rPr>
                <w:rFonts w:ascii="Verdana" w:hAnsi="Verdana" w:cs="Arial"/>
                <w:sz w:val="16"/>
                <w:szCs w:val="16"/>
              </w:rPr>
            </w:pPr>
            <w:r>
              <w:rPr>
                <w:rFonts w:ascii="Verdana" w:hAnsi="Verdana" w:cs="Arial"/>
                <w:sz w:val="16"/>
                <w:szCs w:val="16"/>
              </w:rPr>
              <w:t>381</w:t>
            </w:r>
            <w:r w:rsidR="00366B63">
              <w:rPr>
                <w:rFonts w:ascii="Verdana" w:hAnsi="Verdana" w:cs="Arial"/>
                <w:sz w:val="16"/>
                <w:szCs w:val="16"/>
              </w:rPr>
              <w:t>.</w:t>
            </w:r>
            <w:r>
              <w:rPr>
                <w:rFonts w:ascii="Verdana" w:hAnsi="Verdana" w:cs="Arial"/>
                <w:sz w:val="16"/>
                <w:szCs w:val="16"/>
              </w:rPr>
              <w:t>3</w:t>
            </w:r>
          </w:p>
        </w:tc>
        <w:tc>
          <w:tcPr>
            <w:tcW w:w="1339" w:type="dxa"/>
            <w:tcBorders>
              <w:top w:val="nil"/>
              <w:left w:val="nil"/>
              <w:bottom w:val="nil"/>
              <w:right w:val="nil"/>
            </w:tcBorders>
            <w:shd w:val="clear" w:color="auto" w:fill="auto"/>
            <w:vAlign w:val="center"/>
          </w:tcPr>
          <w:p w14:paraId="0DA58B0D" w14:textId="00391CD1" w:rsidR="004F04C4" w:rsidRDefault="004F04C4" w:rsidP="005708C0">
            <w:pPr>
              <w:jc w:val="right"/>
              <w:rPr>
                <w:rFonts w:ascii="Verdana" w:hAnsi="Verdana" w:cs="Arial"/>
                <w:sz w:val="16"/>
                <w:szCs w:val="16"/>
              </w:rPr>
            </w:pPr>
            <w:r>
              <w:rPr>
                <w:rFonts w:ascii="Verdana" w:hAnsi="Verdana" w:cs="Arial"/>
                <w:sz w:val="16"/>
                <w:szCs w:val="16"/>
              </w:rPr>
              <w:t>87</w:t>
            </w:r>
            <w:r w:rsidR="00366B63">
              <w:rPr>
                <w:rFonts w:ascii="Verdana" w:hAnsi="Verdana" w:cs="Arial"/>
                <w:sz w:val="16"/>
                <w:szCs w:val="16"/>
              </w:rPr>
              <w:t>.</w:t>
            </w:r>
            <w:r>
              <w:rPr>
                <w:rFonts w:ascii="Verdana" w:hAnsi="Verdana" w:cs="Arial"/>
                <w:sz w:val="16"/>
                <w:szCs w:val="16"/>
              </w:rPr>
              <w:t>3</w:t>
            </w:r>
          </w:p>
        </w:tc>
        <w:tc>
          <w:tcPr>
            <w:tcW w:w="1229" w:type="dxa"/>
            <w:tcBorders>
              <w:top w:val="nil"/>
              <w:left w:val="nil"/>
              <w:bottom w:val="nil"/>
              <w:right w:val="nil"/>
            </w:tcBorders>
            <w:shd w:val="clear" w:color="auto" w:fill="auto"/>
            <w:vAlign w:val="center"/>
          </w:tcPr>
          <w:p w14:paraId="22D41C95" w14:textId="2A1327E3" w:rsidR="004F04C4" w:rsidRDefault="004F04C4" w:rsidP="004F04C4">
            <w:pPr>
              <w:jc w:val="right"/>
              <w:rPr>
                <w:rFonts w:ascii="Verdana" w:hAnsi="Verdana" w:cs="Arial"/>
                <w:sz w:val="16"/>
                <w:szCs w:val="16"/>
              </w:rPr>
            </w:pPr>
            <w:r>
              <w:rPr>
                <w:rFonts w:ascii="Verdana" w:hAnsi="Verdana" w:cs="Arial"/>
                <w:sz w:val="16"/>
                <w:szCs w:val="16"/>
              </w:rPr>
              <w:t>102</w:t>
            </w:r>
            <w:r w:rsidR="00366B63">
              <w:rPr>
                <w:rFonts w:ascii="Verdana" w:hAnsi="Verdana" w:cs="Arial"/>
                <w:sz w:val="16"/>
                <w:szCs w:val="16"/>
              </w:rPr>
              <w:t>.</w:t>
            </w:r>
            <w:r>
              <w:rPr>
                <w:rFonts w:ascii="Verdana" w:hAnsi="Verdana" w:cs="Arial"/>
                <w:sz w:val="16"/>
                <w:szCs w:val="16"/>
              </w:rPr>
              <w:t>6</w:t>
            </w:r>
          </w:p>
        </w:tc>
        <w:tc>
          <w:tcPr>
            <w:tcW w:w="1417" w:type="dxa"/>
            <w:tcBorders>
              <w:top w:val="nil"/>
              <w:left w:val="nil"/>
              <w:bottom w:val="nil"/>
              <w:right w:val="nil"/>
            </w:tcBorders>
            <w:shd w:val="clear" w:color="auto" w:fill="auto"/>
            <w:vAlign w:val="center"/>
          </w:tcPr>
          <w:p w14:paraId="3E595612" w14:textId="3BEDFE84" w:rsidR="004F04C4" w:rsidRDefault="004F04C4" w:rsidP="004F04C4">
            <w:pPr>
              <w:jc w:val="right"/>
              <w:rPr>
                <w:rFonts w:ascii="Verdana" w:hAnsi="Verdana" w:cs="Arial"/>
                <w:sz w:val="16"/>
                <w:szCs w:val="16"/>
              </w:rPr>
            </w:pPr>
            <w:r>
              <w:rPr>
                <w:rFonts w:ascii="Verdana" w:hAnsi="Verdana" w:cs="Arial"/>
                <w:sz w:val="16"/>
                <w:szCs w:val="16"/>
              </w:rPr>
              <w:t>89</w:t>
            </w:r>
            <w:r w:rsidR="00366B63">
              <w:rPr>
                <w:rFonts w:ascii="Verdana" w:hAnsi="Verdana" w:cs="Arial"/>
                <w:sz w:val="16"/>
                <w:szCs w:val="16"/>
              </w:rPr>
              <w:t>.</w:t>
            </w:r>
            <w:r>
              <w:rPr>
                <w:rFonts w:ascii="Verdana" w:hAnsi="Verdana" w:cs="Arial"/>
                <w:sz w:val="16"/>
                <w:szCs w:val="16"/>
              </w:rPr>
              <w:t>6</w:t>
            </w:r>
          </w:p>
        </w:tc>
      </w:tr>
      <w:tr w:rsidR="004F04C4" w:rsidRPr="00A80209" w14:paraId="6D1F60A3" w14:textId="77777777" w:rsidTr="005708C0">
        <w:tc>
          <w:tcPr>
            <w:tcW w:w="4053" w:type="dxa"/>
            <w:tcBorders>
              <w:top w:val="nil"/>
              <w:left w:val="nil"/>
              <w:bottom w:val="nil"/>
              <w:right w:val="nil"/>
            </w:tcBorders>
          </w:tcPr>
          <w:p w14:paraId="5322C647" w14:textId="77777777" w:rsidR="004F04C4" w:rsidRPr="00AA3CED" w:rsidRDefault="004F04C4" w:rsidP="004F04C4">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б</w:t>
            </w:r>
            <w:r w:rsidRPr="00AA3CED">
              <w:rPr>
                <w:rFonts w:ascii="Verdana" w:eastAsia="Times" w:hAnsi="Verdana" w:cs="Times New Roman"/>
                <w:b/>
                <w:bCs/>
                <w:color w:val="000000"/>
                <w:sz w:val="16"/>
                <w:szCs w:val="16"/>
                <w:lang w:eastAsia="bg-BG"/>
              </w:rPr>
              <w:t>рутна добавена стойност по базисни цени</w:t>
            </w:r>
          </w:p>
        </w:tc>
        <w:tc>
          <w:tcPr>
            <w:tcW w:w="1187" w:type="dxa"/>
            <w:tcBorders>
              <w:top w:val="nil"/>
              <w:left w:val="nil"/>
              <w:bottom w:val="nil"/>
              <w:right w:val="nil"/>
            </w:tcBorders>
            <w:shd w:val="clear" w:color="auto" w:fill="auto"/>
            <w:vAlign w:val="center"/>
          </w:tcPr>
          <w:p w14:paraId="781D72E6" w14:textId="3449E805" w:rsidR="004F04C4" w:rsidRDefault="004F04C4" w:rsidP="005708C0">
            <w:pPr>
              <w:jc w:val="right"/>
              <w:rPr>
                <w:rFonts w:ascii="Verdana" w:hAnsi="Verdana" w:cs="Arial"/>
                <w:b/>
                <w:bCs/>
                <w:sz w:val="16"/>
                <w:szCs w:val="16"/>
              </w:rPr>
            </w:pPr>
            <w:r>
              <w:rPr>
                <w:rFonts w:ascii="Verdana" w:hAnsi="Verdana" w:cs="Arial"/>
                <w:b/>
                <w:bCs/>
                <w:sz w:val="16"/>
                <w:szCs w:val="16"/>
              </w:rPr>
              <w:t>3798</w:t>
            </w:r>
            <w:r w:rsidR="00366B63">
              <w:rPr>
                <w:rFonts w:ascii="Verdana" w:hAnsi="Verdana" w:cs="Arial"/>
                <w:b/>
                <w:bCs/>
                <w:sz w:val="16"/>
                <w:szCs w:val="16"/>
              </w:rPr>
              <w:t>.</w:t>
            </w:r>
            <w:r>
              <w:rPr>
                <w:rFonts w:ascii="Verdana" w:hAnsi="Verdana" w:cs="Arial"/>
                <w:b/>
                <w:bCs/>
                <w:sz w:val="16"/>
                <w:szCs w:val="16"/>
              </w:rPr>
              <w:t>9</w:t>
            </w:r>
          </w:p>
        </w:tc>
        <w:tc>
          <w:tcPr>
            <w:tcW w:w="1339" w:type="dxa"/>
            <w:tcBorders>
              <w:top w:val="nil"/>
              <w:left w:val="nil"/>
              <w:bottom w:val="nil"/>
              <w:right w:val="nil"/>
            </w:tcBorders>
            <w:shd w:val="clear" w:color="auto" w:fill="auto"/>
            <w:vAlign w:val="center"/>
          </w:tcPr>
          <w:p w14:paraId="1CCDCAFB" w14:textId="1256C808" w:rsidR="004F04C4" w:rsidRDefault="004F04C4" w:rsidP="005708C0">
            <w:pPr>
              <w:jc w:val="right"/>
              <w:rPr>
                <w:rFonts w:ascii="Verdana" w:hAnsi="Verdana" w:cs="Arial"/>
                <w:b/>
                <w:bCs/>
                <w:sz w:val="16"/>
                <w:szCs w:val="16"/>
              </w:rPr>
            </w:pPr>
            <w:r>
              <w:rPr>
                <w:rFonts w:ascii="Verdana" w:hAnsi="Verdana" w:cs="Arial"/>
                <w:b/>
                <w:bCs/>
                <w:sz w:val="16"/>
                <w:szCs w:val="16"/>
              </w:rPr>
              <w:t>99</w:t>
            </w:r>
            <w:r w:rsidR="00366B63">
              <w:rPr>
                <w:rFonts w:ascii="Verdana" w:hAnsi="Verdana" w:cs="Arial"/>
                <w:b/>
                <w:bCs/>
                <w:sz w:val="16"/>
                <w:szCs w:val="16"/>
              </w:rPr>
              <w:t>.</w:t>
            </w:r>
            <w:r>
              <w:rPr>
                <w:rFonts w:ascii="Verdana" w:hAnsi="Verdana" w:cs="Arial"/>
                <w:b/>
                <w:bCs/>
                <w:sz w:val="16"/>
                <w:szCs w:val="16"/>
              </w:rPr>
              <w:t>2</w:t>
            </w:r>
          </w:p>
        </w:tc>
        <w:tc>
          <w:tcPr>
            <w:tcW w:w="1229" w:type="dxa"/>
            <w:tcBorders>
              <w:top w:val="nil"/>
              <w:left w:val="nil"/>
              <w:bottom w:val="nil"/>
              <w:right w:val="nil"/>
            </w:tcBorders>
            <w:shd w:val="clear" w:color="auto" w:fill="auto"/>
            <w:vAlign w:val="center"/>
          </w:tcPr>
          <w:p w14:paraId="1DF0C88A" w14:textId="2644A7EF" w:rsidR="004F04C4" w:rsidRDefault="004F04C4" w:rsidP="004F04C4">
            <w:pPr>
              <w:jc w:val="right"/>
              <w:rPr>
                <w:rFonts w:ascii="Verdana" w:hAnsi="Verdana" w:cs="Arial"/>
                <w:b/>
                <w:bCs/>
                <w:sz w:val="16"/>
                <w:szCs w:val="16"/>
              </w:rPr>
            </w:pPr>
            <w:r>
              <w:rPr>
                <w:rFonts w:ascii="Verdana" w:hAnsi="Verdana" w:cs="Arial"/>
                <w:b/>
                <w:bCs/>
                <w:sz w:val="16"/>
                <w:szCs w:val="16"/>
              </w:rPr>
              <w:t>90</w:t>
            </w:r>
            <w:r w:rsidR="00366B63">
              <w:rPr>
                <w:rFonts w:ascii="Verdana" w:hAnsi="Verdana" w:cs="Arial"/>
                <w:b/>
                <w:bCs/>
                <w:sz w:val="16"/>
                <w:szCs w:val="16"/>
              </w:rPr>
              <w:t>.</w:t>
            </w:r>
            <w:r>
              <w:rPr>
                <w:rFonts w:ascii="Verdana" w:hAnsi="Verdana" w:cs="Arial"/>
                <w:b/>
                <w:bCs/>
                <w:sz w:val="16"/>
                <w:szCs w:val="16"/>
              </w:rPr>
              <w:t>8</w:t>
            </w:r>
          </w:p>
        </w:tc>
        <w:tc>
          <w:tcPr>
            <w:tcW w:w="1417" w:type="dxa"/>
            <w:tcBorders>
              <w:top w:val="nil"/>
              <w:left w:val="nil"/>
              <w:bottom w:val="nil"/>
              <w:right w:val="nil"/>
            </w:tcBorders>
            <w:shd w:val="clear" w:color="auto" w:fill="auto"/>
            <w:vAlign w:val="center"/>
          </w:tcPr>
          <w:p w14:paraId="394A294E" w14:textId="32EB4B2D" w:rsidR="004F04C4" w:rsidRDefault="004F04C4" w:rsidP="004F04C4">
            <w:pPr>
              <w:jc w:val="right"/>
              <w:rPr>
                <w:rFonts w:ascii="Verdana" w:hAnsi="Verdana" w:cs="Arial"/>
                <w:b/>
                <w:bCs/>
                <w:sz w:val="16"/>
                <w:szCs w:val="16"/>
              </w:rPr>
            </w:pPr>
            <w:r>
              <w:rPr>
                <w:rFonts w:ascii="Verdana" w:hAnsi="Verdana" w:cs="Arial"/>
                <w:b/>
                <w:bCs/>
                <w:sz w:val="16"/>
                <w:szCs w:val="16"/>
              </w:rPr>
              <w:t>90</w:t>
            </w:r>
            <w:r w:rsidR="00366B63">
              <w:rPr>
                <w:rFonts w:ascii="Verdana" w:hAnsi="Verdana" w:cs="Arial"/>
                <w:b/>
                <w:bCs/>
                <w:sz w:val="16"/>
                <w:szCs w:val="16"/>
              </w:rPr>
              <w:t>.</w:t>
            </w:r>
            <w:r>
              <w:rPr>
                <w:rFonts w:ascii="Verdana" w:hAnsi="Verdana" w:cs="Arial"/>
                <w:b/>
                <w:bCs/>
                <w:sz w:val="16"/>
                <w:szCs w:val="16"/>
              </w:rPr>
              <w:t>1</w:t>
            </w:r>
          </w:p>
        </w:tc>
      </w:tr>
      <w:tr w:rsidR="004F04C4" w:rsidRPr="00A80209" w14:paraId="136DA976" w14:textId="77777777" w:rsidTr="005708C0">
        <w:tc>
          <w:tcPr>
            <w:tcW w:w="4053" w:type="dxa"/>
            <w:tcBorders>
              <w:top w:val="nil"/>
              <w:left w:val="nil"/>
              <w:bottom w:val="nil"/>
              <w:right w:val="nil"/>
            </w:tcBorders>
          </w:tcPr>
          <w:p w14:paraId="67CB3C1B" w14:textId="77777777" w:rsidR="004F04C4" w:rsidRPr="00AA3CED" w:rsidRDefault="004F04C4" w:rsidP="004F04C4">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отребление на основен капитал</w:t>
            </w:r>
          </w:p>
        </w:tc>
        <w:tc>
          <w:tcPr>
            <w:tcW w:w="1187" w:type="dxa"/>
            <w:tcBorders>
              <w:top w:val="nil"/>
              <w:left w:val="nil"/>
              <w:bottom w:val="nil"/>
              <w:right w:val="nil"/>
            </w:tcBorders>
            <w:shd w:val="clear" w:color="auto" w:fill="auto"/>
            <w:vAlign w:val="center"/>
          </w:tcPr>
          <w:p w14:paraId="7ACDD16A" w14:textId="07AFBE8A" w:rsidR="004F04C4" w:rsidRDefault="004F04C4" w:rsidP="005708C0">
            <w:pPr>
              <w:jc w:val="right"/>
              <w:rPr>
                <w:rFonts w:ascii="Verdana" w:hAnsi="Verdana" w:cs="Arial"/>
                <w:sz w:val="16"/>
                <w:szCs w:val="16"/>
              </w:rPr>
            </w:pPr>
            <w:r>
              <w:rPr>
                <w:rFonts w:ascii="Verdana" w:hAnsi="Verdana" w:cs="Arial"/>
                <w:sz w:val="16"/>
                <w:szCs w:val="16"/>
              </w:rPr>
              <w:t>1050</w:t>
            </w:r>
            <w:r w:rsidR="00366B63">
              <w:rPr>
                <w:rFonts w:ascii="Verdana" w:hAnsi="Verdana" w:cs="Arial"/>
                <w:sz w:val="16"/>
                <w:szCs w:val="16"/>
              </w:rPr>
              <w:t>.</w:t>
            </w:r>
            <w:r>
              <w:rPr>
                <w:rFonts w:ascii="Verdana" w:hAnsi="Verdana" w:cs="Arial"/>
                <w:sz w:val="16"/>
                <w:szCs w:val="16"/>
              </w:rPr>
              <w:t>0</w:t>
            </w:r>
          </w:p>
        </w:tc>
        <w:tc>
          <w:tcPr>
            <w:tcW w:w="1339" w:type="dxa"/>
            <w:tcBorders>
              <w:top w:val="nil"/>
              <w:left w:val="nil"/>
              <w:bottom w:val="nil"/>
              <w:right w:val="nil"/>
            </w:tcBorders>
            <w:shd w:val="clear" w:color="auto" w:fill="auto"/>
            <w:vAlign w:val="center"/>
          </w:tcPr>
          <w:p w14:paraId="44E7C824" w14:textId="7C2D68A7" w:rsidR="004F04C4" w:rsidRDefault="004F04C4" w:rsidP="005708C0">
            <w:pPr>
              <w:jc w:val="right"/>
              <w:rPr>
                <w:rFonts w:ascii="Verdana" w:hAnsi="Verdana" w:cs="Arial"/>
                <w:sz w:val="16"/>
                <w:szCs w:val="16"/>
              </w:rPr>
            </w:pPr>
            <w:r>
              <w:rPr>
                <w:rFonts w:ascii="Verdana" w:hAnsi="Verdana" w:cs="Arial"/>
                <w:sz w:val="16"/>
                <w:szCs w:val="16"/>
              </w:rPr>
              <w:t>73</w:t>
            </w:r>
            <w:r w:rsidR="00366B63">
              <w:rPr>
                <w:rFonts w:ascii="Verdana" w:hAnsi="Verdana" w:cs="Arial"/>
                <w:sz w:val="16"/>
                <w:szCs w:val="16"/>
              </w:rPr>
              <w:t>.</w:t>
            </w:r>
            <w:r>
              <w:rPr>
                <w:rFonts w:ascii="Verdana" w:hAnsi="Verdana" w:cs="Arial"/>
                <w:sz w:val="16"/>
                <w:szCs w:val="16"/>
              </w:rPr>
              <w:t>8</w:t>
            </w:r>
          </w:p>
        </w:tc>
        <w:tc>
          <w:tcPr>
            <w:tcW w:w="1229" w:type="dxa"/>
            <w:tcBorders>
              <w:top w:val="nil"/>
              <w:left w:val="nil"/>
              <w:bottom w:val="nil"/>
              <w:right w:val="nil"/>
            </w:tcBorders>
            <w:shd w:val="clear" w:color="auto" w:fill="auto"/>
            <w:vAlign w:val="center"/>
          </w:tcPr>
          <w:p w14:paraId="0AF5F801" w14:textId="7514DB88" w:rsidR="004F04C4" w:rsidRDefault="004F04C4" w:rsidP="004F04C4">
            <w:pPr>
              <w:jc w:val="right"/>
              <w:rPr>
                <w:rFonts w:ascii="Verdana" w:hAnsi="Verdana" w:cs="Arial"/>
                <w:sz w:val="16"/>
                <w:szCs w:val="16"/>
              </w:rPr>
            </w:pPr>
            <w:r>
              <w:rPr>
                <w:rFonts w:ascii="Verdana" w:hAnsi="Verdana" w:cs="Arial"/>
                <w:sz w:val="16"/>
                <w:szCs w:val="16"/>
              </w:rPr>
              <w:t>115</w:t>
            </w:r>
            <w:r w:rsidR="00366B63">
              <w:rPr>
                <w:rFonts w:ascii="Verdana" w:hAnsi="Verdana" w:cs="Arial"/>
                <w:sz w:val="16"/>
                <w:szCs w:val="16"/>
              </w:rPr>
              <w:t>.</w:t>
            </w:r>
            <w:r>
              <w:rPr>
                <w:rFonts w:ascii="Verdana" w:hAnsi="Verdana" w:cs="Arial"/>
                <w:sz w:val="16"/>
                <w:szCs w:val="16"/>
              </w:rPr>
              <w:t>4</w:t>
            </w:r>
          </w:p>
        </w:tc>
        <w:tc>
          <w:tcPr>
            <w:tcW w:w="1417" w:type="dxa"/>
            <w:tcBorders>
              <w:top w:val="nil"/>
              <w:left w:val="nil"/>
              <w:bottom w:val="nil"/>
              <w:right w:val="nil"/>
            </w:tcBorders>
            <w:shd w:val="clear" w:color="auto" w:fill="auto"/>
            <w:vAlign w:val="center"/>
          </w:tcPr>
          <w:p w14:paraId="1937F98F" w14:textId="3C36DCD4" w:rsidR="004F04C4" w:rsidRDefault="004F04C4" w:rsidP="004F04C4">
            <w:pPr>
              <w:jc w:val="right"/>
              <w:rPr>
                <w:rFonts w:ascii="Verdana" w:hAnsi="Verdana" w:cs="Arial"/>
                <w:sz w:val="16"/>
                <w:szCs w:val="16"/>
              </w:rPr>
            </w:pPr>
            <w:r>
              <w:rPr>
                <w:rFonts w:ascii="Verdana" w:hAnsi="Verdana" w:cs="Arial"/>
                <w:sz w:val="16"/>
                <w:szCs w:val="16"/>
              </w:rPr>
              <w:t>85</w:t>
            </w:r>
            <w:r w:rsidR="00366B63">
              <w:rPr>
                <w:rFonts w:ascii="Verdana" w:hAnsi="Verdana" w:cs="Arial"/>
                <w:sz w:val="16"/>
                <w:szCs w:val="16"/>
              </w:rPr>
              <w:t>.</w:t>
            </w:r>
            <w:r>
              <w:rPr>
                <w:rFonts w:ascii="Verdana" w:hAnsi="Verdana" w:cs="Arial"/>
                <w:sz w:val="16"/>
                <w:szCs w:val="16"/>
              </w:rPr>
              <w:t>2</w:t>
            </w:r>
          </w:p>
        </w:tc>
      </w:tr>
      <w:tr w:rsidR="004F04C4" w:rsidRPr="00A80209" w14:paraId="40434053" w14:textId="77777777" w:rsidTr="005708C0">
        <w:tc>
          <w:tcPr>
            <w:tcW w:w="4053" w:type="dxa"/>
            <w:tcBorders>
              <w:top w:val="nil"/>
              <w:left w:val="nil"/>
              <w:bottom w:val="nil"/>
              <w:right w:val="nil"/>
            </w:tcBorders>
          </w:tcPr>
          <w:p w14:paraId="710AC46B" w14:textId="77777777" w:rsidR="004F04C4" w:rsidRPr="00AA3CED" w:rsidRDefault="004F04C4" w:rsidP="004F04C4">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етна добавена стойност по базисни цени</w:t>
            </w:r>
          </w:p>
        </w:tc>
        <w:tc>
          <w:tcPr>
            <w:tcW w:w="1187" w:type="dxa"/>
            <w:tcBorders>
              <w:top w:val="nil"/>
              <w:left w:val="nil"/>
              <w:bottom w:val="nil"/>
              <w:right w:val="nil"/>
            </w:tcBorders>
            <w:shd w:val="clear" w:color="auto" w:fill="auto"/>
            <w:vAlign w:val="center"/>
          </w:tcPr>
          <w:p w14:paraId="451E31AF" w14:textId="1FC28490" w:rsidR="004F04C4" w:rsidRDefault="004F04C4" w:rsidP="005708C0">
            <w:pPr>
              <w:jc w:val="right"/>
              <w:rPr>
                <w:rFonts w:ascii="Verdana" w:hAnsi="Verdana" w:cs="Arial"/>
                <w:b/>
                <w:bCs/>
                <w:sz w:val="16"/>
                <w:szCs w:val="16"/>
              </w:rPr>
            </w:pPr>
            <w:r>
              <w:rPr>
                <w:rFonts w:ascii="Verdana" w:hAnsi="Verdana" w:cs="Arial"/>
                <w:b/>
                <w:bCs/>
                <w:sz w:val="16"/>
                <w:szCs w:val="16"/>
              </w:rPr>
              <w:t>2748</w:t>
            </w:r>
            <w:r w:rsidR="00366B63">
              <w:rPr>
                <w:rFonts w:ascii="Verdana" w:hAnsi="Verdana" w:cs="Arial"/>
                <w:b/>
                <w:bCs/>
                <w:sz w:val="16"/>
                <w:szCs w:val="16"/>
              </w:rPr>
              <w:t>.</w:t>
            </w:r>
            <w:r>
              <w:rPr>
                <w:rFonts w:ascii="Verdana" w:hAnsi="Verdana" w:cs="Arial"/>
                <w:b/>
                <w:bCs/>
                <w:sz w:val="16"/>
                <w:szCs w:val="16"/>
              </w:rPr>
              <w:t>9</w:t>
            </w:r>
          </w:p>
        </w:tc>
        <w:tc>
          <w:tcPr>
            <w:tcW w:w="1339" w:type="dxa"/>
            <w:tcBorders>
              <w:top w:val="nil"/>
              <w:left w:val="nil"/>
              <w:bottom w:val="nil"/>
              <w:right w:val="nil"/>
            </w:tcBorders>
            <w:shd w:val="clear" w:color="auto" w:fill="auto"/>
            <w:vAlign w:val="center"/>
          </w:tcPr>
          <w:p w14:paraId="3264E74F" w14:textId="04645019" w:rsidR="004F04C4" w:rsidRDefault="004F04C4" w:rsidP="005708C0">
            <w:pPr>
              <w:jc w:val="right"/>
              <w:rPr>
                <w:rFonts w:ascii="Verdana" w:hAnsi="Verdana" w:cs="Arial"/>
                <w:b/>
                <w:bCs/>
                <w:sz w:val="16"/>
                <w:szCs w:val="16"/>
              </w:rPr>
            </w:pPr>
            <w:r>
              <w:rPr>
                <w:rFonts w:ascii="Verdana" w:hAnsi="Verdana" w:cs="Arial"/>
                <w:b/>
                <w:bCs/>
                <w:sz w:val="16"/>
                <w:szCs w:val="16"/>
              </w:rPr>
              <w:t>109</w:t>
            </w:r>
            <w:r w:rsidR="00366B63">
              <w:rPr>
                <w:rFonts w:ascii="Verdana" w:hAnsi="Verdana" w:cs="Arial"/>
                <w:b/>
                <w:bCs/>
                <w:sz w:val="16"/>
                <w:szCs w:val="16"/>
              </w:rPr>
              <w:t>.</w:t>
            </w:r>
            <w:r>
              <w:rPr>
                <w:rFonts w:ascii="Verdana" w:hAnsi="Verdana" w:cs="Arial"/>
                <w:b/>
                <w:bCs/>
                <w:sz w:val="16"/>
                <w:szCs w:val="16"/>
              </w:rPr>
              <w:t>7</w:t>
            </w:r>
          </w:p>
        </w:tc>
        <w:tc>
          <w:tcPr>
            <w:tcW w:w="1229" w:type="dxa"/>
            <w:tcBorders>
              <w:top w:val="nil"/>
              <w:left w:val="nil"/>
              <w:bottom w:val="nil"/>
              <w:right w:val="nil"/>
            </w:tcBorders>
            <w:shd w:val="clear" w:color="auto" w:fill="auto"/>
            <w:vAlign w:val="center"/>
          </w:tcPr>
          <w:p w14:paraId="640A8848" w14:textId="17618303" w:rsidR="004F04C4" w:rsidRDefault="004F04C4" w:rsidP="004F04C4">
            <w:pPr>
              <w:jc w:val="right"/>
              <w:rPr>
                <w:rFonts w:ascii="Verdana" w:hAnsi="Verdana" w:cs="Arial"/>
                <w:b/>
                <w:bCs/>
                <w:sz w:val="16"/>
                <w:szCs w:val="16"/>
              </w:rPr>
            </w:pPr>
            <w:r>
              <w:rPr>
                <w:rFonts w:ascii="Verdana" w:hAnsi="Verdana" w:cs="Arial"/>
                <w:b/>
                <w:bCs/>
                <w:sz w:val="16"/>
                <w:szCs w:val="16"/>
              </w:rPr>
              <w:t>84</w:t>
            </w:r>
            <w:r w:rsidR="00366B63">
              <w:rPr>
                <w:rFonts w:ascii="Verdana" w:hAnsi="Verdana" w:cs="Arial"/>
                <w:b/>
                <w:bCs/>
                <w:sz w:val="16"/>
                <w:szCs w:val="16"/>
              </w:rPr>
              <w:t>.</w:t>
            </w:r>
            <w:r>
              <w:rPr>
                <w:rFonts w:ascii="Verdana" w:hAnsi="Verdana" w:cs="Arial"/>
                <w:b/>
                <w:bCs/>
                <w:sz w:val="16"/>
                <w:szCs w:val="16"/>
              </w:rPr>
              <w:t>0</w:t>
            </w:r>
          </w:p>
        </w:tc>
        <w:tc>
          <w:tcPr>
            <w:tcW w:w="1417" w:type="dxa"/>
            <w:tcBorders>
              <w:top w:val="nil"/>
              <w:left w:val="nil"/>
              <w:bottom w:val="nil"/>
              <w:right w:val="nil"/>
            </w:tcBorders>
            <w:shd w:val="clear" w:color="auto" w:fill="auto"/>
            <w:vAlign w:val="center"/>
          </w:tcPr>
          <w:p w14:paraId="031B100C" w14:textId="12EBB8D9" w:rsidR="004F04C4" w:rsidRDefault="004F04C4" w:rsidP="004F04C4">
            <w:pPr>
              <w:jc w:val="right"/>
              <w:rPr>
                <w:rFonts w:ascii="Verdana" w:hAnsi="Verdana" w:cs="Arial"/>
                <w:b/>
                <w:bCs/>
                <w:sz w:val="16"/>
                <w:szCs w:val="16"/>
              </w:rPr>
            </w:pPr>
            <w:r>
              <w:rPr>
                <w:rFonts w:ascii="Verdana" w:hAnsi="Verdana" w:cs="Arial"/>
                <w:b/>
                <w:bCs/>
                <w:sz w:val="16"/>
                <w:szCs w:val="16"/>
              </w:rPr>
              <w:t>92</w:t>
            </w:r>
            <w:r w:rsidR="00366B63">
              <w:rPr>
                <w:rFonts w:ascii="Verdana" w:hAnsi="Verdana" w:cs="Arial"/>
                <w:b/>
                <w:bCs/>
                <w:sz w:val="16"/>
                <w:szCs w:val="16"/>
              </w:rPr>
              <w:t>.</w:t>
            </w:r>
            <w:r>
              <w:rPr>
                <w:rFonts w:ascii="Verdana" w:hAnsi="Verdana" w:cs="Arial"/>
                <w:b/>
                <w:bCs/>
                <w:sz w:val="16"/>
                <w:szCs w:val="16"/>
              </w:rPr>
              <w:t>1</w:t>
            </w:r>
          </w:p>
        </w:tc>
      </w:tr>
      <w:tr w:rsidR="004F04C4" w:rsidRPr="00A80209" w14:paraId="15D8EAA9" w14:textId="77777777" w:rsidTr="005708C0">
        <w:tc>
          <w:tcPr>
            <w:tcW w:w="4053" w:type="dxa"/>
            <w:tcBorders>
              <w:top w:val="nil"/>
              <w:left w:val="nil"/>
              <w:bottom w:val="nil"/>
              <w:right w:val="nil"/>
            </w:tcBorders>
          </w:tcPr>
          <w:p w14:paraId="6F07912F" w14:textId="77777777" w:rsidR="004F04C4" w:rsidRPr="00AA3CED" w:rsidRDefault="004F04C4" w:rsidP="004F04C4">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етен доход по факторни разходи</w:t>
            </w:r>
          </w:p>
        </w:tc>
        <w:tc>
          <w:tcPr>
            <w:tcW w:w="1187" w:type="dxa"/>
            <w:tcBorders>
              <w:top w:val="nil"/>
              <w:left w:val="nil"/>
              <w:bottom w:val="nil"/>
              <w:right w:val="nil"/>
            </w:tcBorders>
            <w:shd w:val="clear" w:color="auto" w:fill="auto"/>
            <w:vAlign w:val="center"/>
          </w:tcPr>
          <w:p w14:paraId="1059B189" w14:textId="781F1D7E" w:rsidR="004F04C4" w:rsidRDefault="004F04C4" w:rsidP="005708C0">
            <w:pPr>
              <w:jc w:val="right"/>
              <w:rPr>
                <w:rFonts w:ascii="Verdana" w:hAnsi="Verdana" w:cs="Arial"/>
                <w:b/>
                <w:bCs/>
                <w:sz w:val="16"/>
                <w:szCs w:val="16"/>
              </w:rPr>
            </w:pPr>
            <w:r>
              <w:rPr>
                <w:rFonts w:ascii="Verdana" w:hAnsi="Verdana" w:cs="Arial"/>
                <w:b/>
                <w:bCs/>
                <w:sz w:val="16"/>
                <w:szCs w:val="16"/>
              </w:rPr>
              <w:t>5099</w:t>
            </w:r>
            <w:r w:rsidR="00366B63">
              <w:rPr>
                <w:rFonts w:ascii="Verdana" w:hAnsi="Verdana" w:cs="Arial"/>
                <w:b/>
                <w:bCs/>
                <w:sz w:val="16"/>
                <w:szCs w:val="16"/>
              </w:rPr>
              <w:t>.</w:t>
            </w:r>
            <w:r>
              <w:rPr>
                <w:rFonts w:ascii="Verdana" w:hAnsi="Verdana" w:cs="Arial"/>
                <w:b/>
                <w:bCs/>
                <w:sz w:val="16"/>
                <w:szCs w:val="16"/>
              </w:rPr>
              <w:t>0</w:t>
            </w:r>
          </w:p>
        </w:tc>
        <w:tc>
          <w:tcPr>
            <w:tcW w:w="1339" w:type="dxa"/>
            <w:tcBorders>
              <w:top w:val="nil"/>
              <w:left w:val="nil"/>
              <w:bottom w:val="nil"/>
              <w:right w:val="nil"/>
            </w:tcBorders>
            <w:shd w:val="clear" w:color="auto" w:fill="auto"/>
            <w:vAlign w:val="center"/>
          </w:tcPr>
          <w:p w14:paraId="5BFC992D" w14:textId="77777777" w:rsidR="004F04C4" w:rsidRDefault="004F04C4" w:rsidP="005708C0">
            <w:pPr>
              <w:jc w:val="right"/>
              <w:rPr>
                <w:rFonts w:ascii="Verdana" w:hAnsi="Verdana" w:cs="Arial"/>
                <w:b/>
                <w:bCs/>
                <w:sz w:val="16"/>
                <w:szCs w:val="16"/>
              </w:rPr>
            </w:pPr>
            <w:r>
              <w:rPr>
                <w:rFonts w:ascii="Verdana" w:hAnsi="Verdana" w:cs="Arial"/>
                <w:b/>
                <w:bCs/>
                <w:sz w:val="16"/>
                <w:szCs w:val="16"/>
              </w:rPr>
              <w:t>-</w:t>
            </w:r>
          </w:p>
        </w:tc>
        <w:tc>
          <w:tcPr>
            <w:tcW w:w="1229" w:type="dxa"/>
            <w:tcBorders>
              <w:top w:val="nil"/>
              <w:left w:val="nil"/>
              <w:bottom w:val="nil"/>
              <w:right w:val="nil"/>
            </w:tcBorders>
            <w:shd w:val="clear" w:color="auto" w:fill="auto"/>
            <w:vAlign w:val="center"/>
          </w:tcPr>
          <w:p w14:paraId="048D4D56" w14:textId="77777777" w:rsidR="004F04C4" w:rsidRDefault="004F04C4" w:rsidP="004F04C4">
            <w:pPr>
              <w:jc w:val="right"/>
              <w:rPr>
                <w:rFonts w:ascii="Verdana" w:hAnsi="Verdana" w:cs="Arial"/>
                <w:b/>
                <w:bCs/>
                <w:sz w:val="16"/>
                <w:szCs w:val="16"/>
              </w:rPr>
            </w:pPr>
            <w:r>
              <w:rPr>
                <w:rFonts w:ascii="Verdana" w:hAnsi="Verdana" w:cs="Arial"/>
                <w:b/>
                <w:bCs/>
                <w:sz w:val="16"/>
                <w:szCs w:val="16"/>
              </w:rPr>
              <w:t>-</w:t>
            </w:r>
          </w:p>
        </w:tc>
        <w:tc>
          <w:tcPr>
            <w:tcW w:w="1417" w:type="dxa"/>
            <w:tcBorders>
              <w:top w:val="nil"/>
              <w:left w:val="nil"/>
              <w:bottom w:val="nil"/>
              <w:right w:val="nil"/>
            </w:tcBorders>
            <w:shd w:val="clear" w:color="auto" w:fill="auto"/>
            <w:vAlign w:val="center"/>
          </w:tcPr>
          <w:p w14:paraId="3BDC84A1" w14:textId="5CBB619C" w:rsidR="004F04C4" w:rsidRDefault="004F04C4" w:rsidP="004F04C4">
            <w:pPr>
              <w:jc w:val="right"/>
              <w:rPr>
                <w:rFonts w:ascii="Verdana" w:hAnsi="Verdana" w:cs="Arial"/>
                <w:b/>
                <w:bCs/>
                <w:sz w:val="16"/>
                <w:szCs w:val="16"/>
              </w:rPr>
            </w:pPr>
            <w:r>
              <w:rPr>
                <w:rFonts w:ascii="Verdana" w:hAnsi="Verdana" w:cs="Arial"/>
                <w:b/>
                <w:bCs/>
                <w:sz w:val="16"/>
                <w:szCs w:val="16"/>
              </w:rPr>
              <w:t>97</w:t>
            </w:r>
            <w:r w:rsidR="00366B63">
              <w:rPr>
                <w:rFonts w:ascii="Verdana" w:hAnsi="Verdana" w:cs="Arial"/>
                <w:b/>
                <w:bCs/>
                <w:sz w:val="16"/>
                <w:szCs w:val="16"/>
              </w:rPr>
              <w:t>.</w:t>
            </w:r>
            <w:r>
              <w:rPr>
                <w:rFonts w:ascii="Verdana" w:hAnsi="Verdana" w:cs="Arial"/>
                <w:b/>
                <w:bCs/>
                <w:sz w:val="16"/>
                <w:szCs w:val="16"/>
              </w:rPr>
              <w:t>1</w:t>
            </w:r>
          </w:p>
        </w:tc>
      </w:tr>
      <w:tr w:rsidR="004F04C4" w:rsidRPr="00A80209" w14:paraId="309B10A5" w14:textId="77777777" w:rsidTr="005708C0">
        <w:tc>
          <w:tcPr>
            <w:tcW w:w="4053" w:type="dxa"/>
            <w:tcBorders>
              <w:top w:val="nil"/>
              <w:left w:val="nil"/>
              <w:bottom w:val="nil"/>
              <w:right w:val="nil"/>
            </w:tcBorders>
          </w:tcPr>
          <w:p w14:paraId="3DAF0486" w14:textId="77777777" w:rsidR="004F04C4" w:rsidRPr="00AA3CED" w:rsidRDefault="004F04C4" w:rsidP="004F04C4">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етен опериращ излишък</w:t>
            </w:r>
          </w:p>
        </w:tc>
        <w:tc>
          <w:tcPr>
            <w:tcW w:w="1187" w:type="dxa"/>
            <w:tcBorders>
              <w:top w:val="nil"/>
              <w:left w:val="nil"/>
              <w:bottom w:val="nil"/>
              <w:right w:val="nil"/>
            </w:tcBorders>
            <w:shd w:val="clear" w:color="auto" w:fill="auto"/>
            <w:vAlign w:val="center"/>
          </w:tcPr>
          <w:p w14:paraId="7E4D6C2E" w14:textId="1B9C7ACF" w:rsidR="004F04C4" w:rsidRDefault="004F04C4" w:rsidP="005708C0">
            <w:pPr>
              <w:jc w:val="right"/>
              <w:rPr>
                <w:rFonts w:ascii="Verdana" w:hAnsi="Verdana" w:cs="Arial"/>
                <w:b/>
                <w:bCs/>
                <w:sz w:val="16"/>
                <w:szCs w:val="16"/>
              </w:rPr>
            </w:pPr>
            <w:r>
              <w:rPr>
                <w:rFonts w:ascii="Verdana" w:hAnsi="Verdana" w:cs="Arial"/>
                <w:b/>
                <w:bCs/>
                <w:sz w:val="16"/>
                <w:szCs w:val="16"/>
              </w:rPr>
              <w:t>3318</w:t>
            </w:r>
            <w:r w:rsidR="00366B63">
              <w:rPr>
                <w:rFonts w:ascii="Verdana" w:hAnsi="Verdana" w:cs="Arial"/>
                <w:b/>
                <w:bCs/>
                <w:sz w:val="16"/>
                <w:szCs w:val="16"/>
              </w:rPr>
              <w:t>.</w:t>
            </w:r>
            <w:r>
              <w:rPr>
                <w:rFonts w:ascii="Verdana" w:hAnsi="Verdana" w:cs="Arial"/>
                <w:b/>
                <w:bCs/>
                <w:sz w:val="16"/>
                <w:szCs w:val="16"/>
              </w:rPr>
              <w:t>2</w:t>
            </w:r>
          </w:p>
        </w:tc>
        <w:tc>
          <w:tcPr>
            <w:tcW w:w="1339" w:type="dxa"/>
            <w:tcBorders>
              <w:top w:val="nil"/>
              <w:left w:val="nil"/>
              <w:bottom w:val="nil"/>
              <w:right w:val="nil"/>
            </w:tcBorders>
            <w:shd w:val="clear" w:color="auto" w:fill="auto"/>
            <w:vAlign w:val="center"/>
          </w:tcPr>
          <w:p w14:paraId="7B3C294D" w14:textId="77777777" w:rsidR="004F04C4" w:rsidRDefault="004F04C4" w:rsidP="005708C0">
            <w:pPr>
              <w:jc w:val="right"/>
              <w:rPr>
                <w:rFonts w:ascii="Verdana" w:hAnsi="Verdana" w:cs="Arial"/>
                <w:b/>
                <w:bCs/>
                <w:sz w:val="16"/>
                <w:szCs w:val="16"/>
              </w:rPr>
            </w:pPr>
            <w:r>
              <w:rPr>
                <w:rFonts w:ascii="Verdana" w:hAnsi="Verdana" w:cs="Arial"/>
                <w:b/>
                <w:bCs/>
                <w:sz w:val="16"/>
                <w:szCs w:val="16"/>
              </w:rPr>
              <w:t>-</w:t>
            </w:r>
          </w:p>
        </w:tc>
        <w:tc>
          <w:tcPr>
            <w:tcW w:w="1229" w:type="dxa"/>
            <w:tcBorders>
              <w:top w:val="nil"/>
              <w:left w:val="nil"/>
              <w:bottom w:val="nil"/>
              <w:right w:val="nil"/>
            </w:tcBorders>
            <w:shd w:val="clear" w:color="auto" w:fill="auto"/>
            <w:vAlign w:val="center"/>
          </w:tcPr>
          <w:p w14:paraId="4E097445" w14:textId="77777777" w:rsidR="004F04C4" w:rsidRDefault="004F04C4" w:rsidP="004F04C4">
            <w:pPr>
              <w:jc w:val="right"/>
              <w:rPr>
                <w:rFonts w:ascii="Verdana" w:hAnsi="Verdana" w:cs="Arial"/>
                <w:b/>
                <w:bCs/>
                <w:sz w:val="16"/>
                <w:szCs w:val="16"/>
              </w:rPr>
            </w:pPr>
            <w:r>
              <w:rPr>
                <w:rFonts w:ascii="Verdana" w:hAnsi="Verdana" w:cs="Arial"/>
                <w:b/>
                <w:bCs/>
                <w:sz w:val="16"/>
                <w:szCs w:val="16"/>
              </w:rPr>
              <w:t>-</w:t>
            </w:r>
          </w:p>
        </w:tc>
        <w:tc>
          <w:tcPr>
            <w:tcW w:w="1417" w:type="dxa"/>
            <w:tcBorders>
              <w:top w:val="nil"/>
              <w:left w:val="nil"/>
              <w:bottom w:val="nil"/>
              <w:right w:val="nil"/>
            </w:tcBorders>
            <w:shd w:val="clear" w:color="auto" w:fill="auto"/>
            <w:vAlign w:val="center"/>
          </w:tcPr>
          <w:p w14:paraId="5BBE5A4D" w14:textId="5D202892" w:rsidR="004F04C4" w:rsidRDefault="004F04C4" w:rsidP="004F04C4">
            <w:pPr>
              <w:jc w:val="right"/>
              <w:rPr>
                <w:rFonts w:ascii="Verdana" w:hAnsi="Verdana" w:cs="Arial"/>
                <w:b/>
                <w:bCs/>
                <w:sz w:val="16"/>
                <w:szCs w:val="16"/>
              </w:rPr>
            </w:pPr>
            <w:r>
              <w:rPr>
                <w:rFonts w:ascii="Verdana" w:hAnsi="Verdana" w:cs="Arial"/>
                <w:b/>
                <w:bCs/>
                <w:sz w:val="16"/>
                <w:szCs w:val="16"/>
              </w:rPr>
              <w:t>92</w:t>
            </w:r>
            <w:r w:rsidR="00366B63">
              <w:rPr>
                <w:rFonts w:ascii="Verdana" w:hAnsi="Verdana" w:cs="Arial"/>
                <w:b/>
                <w:bCs/>
                <w:sz w:val="16"/>
                <w:szCs w:val="16"/>
              </w:rPr>
              <w:t>.</w:t>
            </w:r>
            <w:r>
              <w:rPr>
                <w:rFonts w:ascii="Verdana" w:hAnsi="Verdana" w:cs="Arial"/>
                <w:b/>
                <w:bCs/>
                <w:sz w:val="16"/>
                <w:szCs w:val="16"/>
              </w:rPr>
              <w:t>1</w:t>
            </w:r>
          </w:p>
        </w:tc>
      </w:tr>
      <w:tr w:rsidR="004F04C4" w:rsidRPr="00A80209" w14:paraId="55295EE6" w14:textId="77777777" w:rsidTr="005708C0">
        <w:tc>
          <w:tcPr>
            <w:tcW w:w="4053" w:type="dxa"/>
            <w:tcBorders>
              <w:top w:val="nil"/>
              <w:left w:val="nil"/>
              <w:bottom w:val="nil"/>
              <w:right w:val="nil"/>
            </w:tcBorders>
          </w:tcPr>
          <w:p w14:paraId="47DA4728" w14:textId="77777777" w:rsidR="004F04C4" w:rsidRPr="00AA3CED" w:rsidRDefault="004F04C4" w:rsidP="004F04C4">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етен предприемачески доход</w:t>
            </w:r>
          </w:p>
        </w:tc>
        <w:tc>
          <w:tcPr>
            <w:tcW w:w="1187" w:type="dxa"/>
            <w:tcBorders>
              <w:top w:val="nil"/>
              <w:left w:val="nil"/>
              <w:bottom w:val="nil"/>
              <w:right w:val="nil"/>
            </w:tcBorders>
            <w:shd w:val="clear" w:color="auto" w:fill="auto"/>
            <w:vAlign w:val="center"/>
          </w:tcPr>
          <w:p w14:paraId="1BE8B2BC" w14:textId="35C14CEB" w:rsidR="004F04C4" w:rsidRDefault="004F04C4" w:rsidP="005708C0">
            <w:pPr>
              <w:jc w:val="right"/>
              <w:rPr>
                <w:rFonts w:ascii="Verdana" w:hAnsi="Verdana" w:cs="Arial"/>
                <w:b/>
                <w:bCs/>
                <w:sz w:val="16"/>
                <w:szCs w:val="16"/>
              </w:rPr>
            </w:pPr>
            <w:r>
              <w:rPr>
                <w:rFonts w:ascii="Verdana" w:hAnsi="Verdana" w:cs="Arial"/>
                <w:b/>
                <w:bCs/>
                <w:sz w:val="16"/>
                <w:szCs w:val="16"/>
              </w:rPr>
              <w:t>889</w:t>
            </w:r>
            <w:r w:rsidR="00366B63">
              <w:rPr>
                <w:rFonts w:ascii="Verdana" w:hAnsi="Verdana" w:cs="Arial"/>
                <w:b/>
                <w:bCs/>
                <w:sz w:val="16"/>
                <w:szCs w:val="16"/>
              </w:rPr>
              <w:t>.</w:t>
            </w:r>
            <w:r>
              <w:rPr>
                <w:rFonts w:ascii="Verdana" w:hAnsi="Verdana" w:cs="Arial"/>
                <w:b/>
                <w:bCs/>
                <w:sz w:val="16"/>
                <w:szCs w:val="16"/>
              </w:rPr>
              <w:t>1</w:t>
            </w:r>
          </w:p>
        </w:tc>
        <w:tc>
          <w:tcPr>
            <w:tcW w:w="1339" w:type="dxa"/>
            <w:tcBorders>
              <w:top w:val="nil"/>
              <w:left w:val="nil"/>
              <w:bottom w:val="nil"/>
              <w:right w:val="nil"/>
            </w:tcBorders>
            <w:shd w:val="clear" w:color="auto" w:fill="auto"/>
            <w:vAlign w:val="center"/>
          </w:tcPr>
          <w:p w14:paraId="491D8AAC" w14:textId="77777777" w:rsidR="004F04C4" w:rsidRDefault="004F04C4" w:rsidP="005708C0">
            <w:pPr>
              <w:jc w:val="right"/>
              <w:rPr>
                <w:rFonts w:ascii="Verdana" w:hAnsi="Verdana" w:cs="Arial"/>
                <w:b/>
                <w:bCs/>
                <w:sz w:val="16"/>
                <w:szCs w:val="16"/>
              </w:rPr>
            </w:pPr>
            <w:r>
              <w:rPr>
                <w:rFonts w:ascii="Verdana" w:hAnsi="Verdana" w:cs="Arial"/>
                <w:b/>
                <w:bCs/>
                <w:sz w:val="16"/>
                <w:szCs w:val="16"/>
              </w:rPr>
              <w:t>-</w:t>
            </w:r>
          </w:p>
        </w:tc>
        <w:tc>
          <w:tcPr>
            <w:tcW w:w="1229" w:type="dxa"/>
            <w:tcBorders>
              <w:top w:val="nil"/>
              <w:left w:val="nil"/>
              <w:bottom w:val="nil"/>
              <w:right w:val="nil"/>
            </w:tcBorders>
            <w:shd w:val="clear" w:color="auto" w:fill="auto"/>
            <w:vAlign w:val="center"/>
          </w:tcPr>
          <w:p w14:paraId="0D5DC10E" w14:textId="77777777" w:rsidR="004F04C4" w:rsidRDefault="004F04C4" w:rsidP="004F04C4">
            <w:pPr>
              <w:jc w:val="right"/>
              <w:rPr>
                <w:rFonts w:ascii="Verdana" w:hAnsi="Verdana" w:cs="Arial"/>
                <w:b/>
                <w:bCs/>
                <w:sz w:val="16"/>
                <w:szCs w:val="16"/>
              </w:rPr>
            </w:pPr>
            <w:r>
              <w:rPr>
                <w:rFonts w:ascii="Verdana" w:hAnsi="Verdana" w:cs="Arial"/>
                <w:b/>
                <w:bCs/>
                <w:sz w:val="16"/>
                <w:szCs w:val="16"/>
              </w:rPr>
              <w:t>-</w:t>
            </w:r>
          </w:p>
        </w:tc>
        <w:tc>
          <w:tcPr>
            <w:tcW w:w="1417" w:type="dxa"/>
            <w:tcBorders>
              <w:top w:val="nil"/>
              <w:left w:val="nil"/>
              <w:bottom w:val="nil"/>
              <w:right w:val="nil"/>
            </w:tcBorders>
            <w:shd w:val="clear" w:color="auto" w:fill="auto"/>
            <w:vAlign w:val="center"/>
          </w:tcPr>
          <w:p w14:paraId="60C3DE05" w14:textId="53B0B214" w:rsidR="004F04C4" w:rsidRDefault="004F04C4" w:rsidP="004F04C4">
            <w:pPr>
              <w:jc w:val="right"/>
              <w:rPr>
                <w:rFonts w:ascii="Verdana" w:hAnsi="Verdana" w:cs="Arial"/>
                <w:b/>
                <w:bCs/>
                <w:sz w:val="16"/>
                <w:szCs w:val="16"/>
              </w:rPr>
            </w:pPr>
            <w:r>
              <w:rPr>
                <w:rFonts w:ascii="Verdana" w:hAnsi="Verdana" w:cs="Arial"/>
                <w:b/>
                <w:bCs/>
                <w:sz w:val="16"/>
                <w:szCs w:val="16"/>
              </w:rPr>
              <w:t>91</w:t>
            </w:r>
            <w:r w:rsidR="00366B63">
              <w:rPr>
                <w:rFonts w:ascii="Verdana" w:hAnsi="Verdana" w:cs="Arial"/>
                <w:b/>
                <w:bCs/>
                <w:sz w:val="16"/>
                <w:szCs w:val="16"/>
              </w:rPr>
              <w:t>.</w:t>
            </w:r>
            <w:r>
              <w:rPr>
                <w:rFonts w:ascii="Verdana" w:hAnsi="Verdana" w:cs="Arial"/>
                <w:b/>
                <w:bCs/>
                <w:sz w:val="16"/>
                <w:szCs w:val="16"/>
              </w:rPr>
              <w:t>7</w:t>
            </w:r>
          </w:p>
        </w:tc>
      </w:tr>
    </w:tbl>
    <w:p w14:paraId="2F2A8BC7" w14:textId="77777777" w:rsidR="00887F35" w:rsidRDefault="00887F35">
      <w:pP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br w:type="page"/>
      </w:r>
    </w:p>
    <w:p w14:paraId="0E410C31" w14:textId="77777777" w:rsidR="00A80209" w:rsidRDefault="00A80209" w:rsidP="00A80209">
      <w:pPr>
        <w:spacing w:before="160" w:line="360" w:lineRule="auto"/>
        <w:jc w:val="center"/>
        <w:rPr>
          <w:rFonts w:ascii="Verdana" w:eastAsia="Μοντέρνα" w:hAnsi="Verdana" w:cs="Times New Roman"/>
          <w:b/>
          <w:sz w:val="20"/>
          <w:szCs w:val="20"/>
          <w:lang w:eastAsia="bg-BG"/>
        </w:rPr>
      </w:pPr>
      <w:r w:rsidRPr="00AD5572">
        <w:rPr>
          <w:rFonts w:ascii="Verdana" w:eastAsia="Μοντέρνα" w:hAnsi="Verdana" w:cs="Times New Roman"/>
          <w:b/>
          <w:sz w:val="20"/>
          <w:szCs w:val="20"/>
          <w:lang w:eastAsia="bg-BG"/>
        </w:rPr>
        <w:lastRenderedPageBreak/>
        <w:t>Фиг. 1. Изменение на показателите за доход в селското стопанство в периода 2007 - 202</w:t>
      </w:r>
      <w:r w:rsidR="004F04C4">
        <w:rPr>
          <w:rFonts w:ascii="Verdana" w:eastAsia="Μοντέρνα" w:hAnsi="Verdana" w:cs="Times New Roman"/>
          <w:b/>
          <w:sz w:val="20"/>
          <w:szCs w:val="20"/>
          <w:lang w:val="en-US" w:eastAsia="bg-BG"/>
        </w:rPr>
        <w:t>4</w:t>
      </w:r>
      <w:r w:rsidRPr="00AD5572">
        <w:rPr>
          <w:rFonts w:ascii="Verdana" w:eastAsia="Μοντέρνα" w:hAnsi="Verdana" w:cs="Times New Roman"/>
          <w:b/>
          <w:sz w:val="20"/>
          <w:szCs w:val="20"/>
          <w:lang w:eastAsia="bg-BG"/>
        </w:rPr>
        <w:t xml:space="preserve"> година</w:t>
      </w:r>
    </w:p>
    <w:p w14:paraId="707D5E6F" w14:textId="77777777" w:rsidR="00FD731D" w:rsidRDefault="00F7413F" w:rsidP="00556C32">
      <w:pPr>
        <w:spacing w:before="160" w:line="360" w:lineRule="auto"/>
        <w:jc w:val="center"/>
        <w:rPr>
          <w:rFonts w:ascii="Verdana" w:eastAsia="Μοντέρνα" w:hAnsi="Verdana" w:cs="Times New Roman"/>
          <w:b/>
          <w:sz w:val="20"/>
          <w:szCs w:val="20"/>
          <w:lang w:eastAsia="bg-BG"/>
        </w:rPr>
      </w:pPr>
      <w:r>
        <w:rPr>
          <w:noProof/>
          <w:lang w:eastAsia="bg-BG"/>
        </w:rPr>
        <w:drawing>
          <wp:inline distT="0" distB="0" distL="0" distR="0" wp14:anchorId="149CAFBA" wp14:editId="5A0E3F85">
            <wp:extent cx="5760085" cy="29146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FD731D" w:rsidSect="008748F1">
      <w:headerReference w:type="first" r:id="rId13"/>
      <w:footerReference w:type="first" r:id="rId14"/>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2AAEF" w14:textId="77777777" w:rsidR="00C007FD" w:rsidRDefault="00C007FD" w:rsidP="00214ACA">
      <w:r>
        <w:separator/>
      </w:r>
    </w:p>
  </w:endnote>
  <w:endnote w:type="continuationSeparator" w:id="0">
    <w:p w14:paraId="4001EAFA" w14:textId="77777777" w:rsidR="00C007FD" w:rsidRDefault="00C007FD"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41FC" w14:textId="77777777" w:rsidR="0017622F" w:rsidRPr="00A7142A" w:rsidRDefault="0017622F"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706368" behindDoc="0" locked="0" layoutInCell="1" allowOverlap="1" wp14:anchorId="369481B3" wp14:editId="7A408092">
              <wp:simplePos x="0" y="0"/>
              <wp:positionH relativeFrom="margin">
                <wp:posOffset>5881370</wp:posOffset>
              </wp:positionH>
              <wp:positionV relativeFrom="paragraph">
                <wp:posOffset>13335</wp:posOffset>
              </wp:positionV>
              <wp:extent cx="438150" cy="441325"/>
              <wp:effectExtent l="0" t="0" r="0" b="0"/>
              <wp:wrapNone/>
              <wp:docPr id="35"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010E4E8" w14:textId="050EB7F3" w:rsidR="0017622F" w:rsidRPr="00DD11CB" w:rsidRDefault="0017622F"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A5FF5">
                            <w:rPr>
                              <w:rFonts w:ascii="Verdana" w:hAnsi="Verdana"/>
                              <w:noProof/>
                              <w:color w:val="FFFFFF" w:themeColor="background1"/>
                              <w:sz w:val="20"/>
                              <w:szCs w:val="20"/>
                            </w:rPr>
                            <w:t>6</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69481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5" o:spid="_x0000_s1027" type="#_x0000_t176" style="position:absolute;left:0;text-align:left;margin-left:463.1pt;margin-top:1.05pt;width:34.5pt;height:34.7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q0zgIAAOAFAAAOAAAAZHJzL2Uyb0RvYy54bWysVG1vmzAQ/j5p/8HydwokTgKopEpDmCZ1&#10;W6VuP8ABE6yBzWwnpKv233c2eW2/TNsSCdk+393z3D2+27t926AdU5pLkeLwJsCIiUKWXGxS/O1r&#10;7kUYaUNFSRspWIqfmcZ38/fvbvsuYSNZy6ZkCkEQoZO+S3FtTJf4vi5q1lJ9IzsmwFhJ1VIDW7Xx&#10;S0V7iN42/igIpn4vVdkpWTCt4TQbjHju4lcVK8yXqtLMoCbFgM24r3Lftf3681uabBTtal4cYNC/&#10;QNFSLiDpKVRGDUVbxd+EanmhpJaVuSlk68uq4gVzHIBNGLxi81TTjjkuUBzdncqk/1/Y4vPuUSFe&#10;png8wUjQFnqUN7IvaqpMghaNYUpQw9DjUGME16BmfacTcH3qHpVlrbsHWXzXSMhlTcWGLZSSfc1o&#10;CUhDe9+/crAbDa5o3X+SJWSkWyNd+faVam1AKAzauy49n7rE9gYVcEjGUTiBXhZgIiQcjxwinyZH&#10;505p84HJFtlFiiugA7CUOZE5cHEZ6e5BG4uQJkc/C0DInDeNU0cjrg7g4nACeMDV2iwy1+yXOIhX&#10;0SoiHhlNVx4Jssxb5EviTfNwNsnG2XKZhb9s3pAkNS9LJmyao/BC8meNPTyBQTIn6WnZ8NKGs5C0&#10;2qyXjUI7CsKfLKPxPXF9AMv5mn8NwxUBuLyiFI5IcD+KvXwazTySk4kXz4LIC8L4Pp4GJCZZfk3p&#10;gQv275RQn+J4As11dM6gX3Gbje3/LTeatBy0ixrepjgK7M9eoomV5UqUbm0ob4b1RSks/HMpoN3H&#10;RjsRW90O+jf79d69HKdwq+m1LJ9B1UqC6kCgMBZhUUv1E6MeRkyK9Y8tVQyj5qOAlxGHhNiZ5DZk&#10;MhvBRl1a1pcWKgoIlWKD0bBcmmGObTvFNzVkCl2phFzAa6q4E/UZ1eENwhhx3A4jz86py727dR7M&#10;898AAAD//wMAUEsDBBQABgAIAAAAIQBpsQC93AAAAAgBAAAPAAAAZHJzL2Rvd25yZXYueG1sTI/B&#10;TsMwEETvSPyDtUjcqJOgBpJmUyEqxJWWlrMbb5MIex3FbhP+HnOix9GMZt5U69kacaHR944R0kUC&#10;grhxuucWYf/59vAMwgfFWhnHhPBDHtb17U2lSu0m3tJlF1oRS9iXCqELYSil9E1HVvmFG4ijd3Kj&#10;VSHKsZV6VFMst0ZmSZJLq3qOC50a6LWj5nt3tgiHfGo27eP26/CxV+9yNsWwWQbE+7v5ZQUi0Bz+&#10;w/CHH9GhjkxHd2bthUEosjyLUYQsBRH9olhGfUR4SnOQdSWvD9S/AAAA//8DAFBLAQItABQABgAI&#10;AAAAIQC2gziS/gAAAOEBAAATAAAAAAAAAAAAAAAAAAAAAABbQ29udGVudF9UeXBlc10ueG1sUEsB&#10;Ai0AFAAGAAgAAAAhADj9If/WAAAAlAEAAAsAAAAAAAAAAAAAAAAALwEAAF9yZWxzLy5yZWxzUEsB&#10;Ai0AFAAGAAgAAAAhANAeyrTOAgAA4AUAAA4AAAAAAAAAAAAAAAAALgIAAGRycy9lMm9Eb2MueG1s&#10;UEsBAi0AFAAGAAgAAAAhAGmxAL3cAAAACAEAAA8AAAAAAAAAAAAAAAAAKAUAAGRycy9kb3ducmV2&#10;LnhtbFBLBQYAAAAABAAEAPMAAAAxBgAAAAA=&#10;" filled="f" fillcolor="#5c83b4" stroked="f" strokecolor="#737373">
              <v:textbox>
                <w:txbxContent>
                  <w:p w14:paraId="6010E4E8" w14:textId="050EB7F3" w:rsidR="0017622F" w:rsidRPr="00DD11CB" w:rsidRDefault="0017622F"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A5FF5">
                      <w:rPr>
                        <w:rFonts w:ascii="Verdana" w:hAnsi="Verdana"/>
                        <w:noProof/>
                        <w:color w:val="FFFFFF" w:themeColor="background1"/>
                        <w:sz w:val="20"/>
                        <w:szCs w:val="20"/>
                      </w:rPr>
                      <w:t>6</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705344" behindDoc="1" locked="0" layoutInCell="1" allowOverlap="1" wp14:anchorId="17916B5C" wp14:editId="40D067E3">
              <wp:simplePos x="0" y="0"/>
              <wp:positionH relativeFrom="column">
                <wp:posOffset>5977890</wp:posOffset>
              </wp:positionH>
              <wp:positionV relativeFrom="paragraph">
                <wp:posOffset>-5081</wp:posOffset>
              </wp:positionV>
              <wp:extent cx="285750" cy="1247775"/>
              <wp:effectExtent l="0" t="0" r="0" b="9525"/>
              <wp:wrapNone/>
              <wp:docPr id="41" name="Rectangle 41"/>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B3C5D1" id="Rectangle 41" o:spid="_x0000_s1026" style="position:absolute;margin-left:470.7pt;margin-top:-.4pt;width:22.5pt;height:98.2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cUfAIAAFMFAAAOAAAAZHJzL2Uyb0RvYy54bWysVFFrGzEMfh/sPxi/r5dkydKGXkpo6RiU&#10;NrQdfXZ9du7AZ3myk0v26yfbl2vpygZj9+CTLemT9Fny+cW+NWyn0DdgSz4+GXGmrISqsZuSf3+8&#10;/nTKmQ/CVsKAVSU/KM8vlh8/nHduoSZQg6kUMgKxftG5ktchuEVReFmrVvgTcMqSUgO2ItAWN0WF&#10;oiP01hST0ehL0QFWDkEq7+n0Kiv5MuFrrWS409qrwEzJKbeQVkzrc1yL5blYbFC4upF9GuIfsmhF&#10;YynoAHUlgmBbbH6DahuJ4EGHEwltAVo3UqUaqJrx6E01D7VwKtVC5Hg30OT/H6y83a2RNVXJp2PO&#10;rGjpju6JNWE3RjE6I4I65xdk9+DW2O88ibHavcY2/qkOtk+kHgZS1T4wSYeT09l8RtRLUo0n0/l8&#10;PougxYu3Qx++KmhZFEqOFD5xKXY3PmTTo0kMZmxcLVw3xmRtPCliljmvJIWDUdn6XmkqMGaSUFNr&#10;qUuDbCeoKYSUyobPWVWLSuXj2Yi+Ps/BI2VtLAFGZE3xB+zxn7Bzlr19dFWpMwfn0d+dB48UGWwY&#10;nNvGAr4HYEK6PSJaZ/sjSZmayNIzVAe6foQ8F97J64bu4Eb4sBZIg0D3RsMd7mjRBrqSQy9xVgP+&#10;fO882lN/kpazjgar5P7HVqDizHyz1Lln4+k0TmLaTGfzCW3wteb5tcZu20uga6LmpOySGO2DOYoa&#10;oX2iN2AVo5JKWEmxSy4DHjeXIQ88vSJSrVbJjKbPiXBjH5yM4JHV2GOP+yeBrm/EQC18C8chFIs3&#10;/Zhto6eF1TaAblKzvvDa802Tmxqnf2Xi0/B6n6xe3sLlLwAAAP//AwBQSwMEFAAGAAgAAAAhADp3&#10;AxDdAAAACQEAAA8AAABkcnMvZG93bnJldi54bWxMj0FPg0AUhO8m/ofNM/FmF0yLBVkaNfFQ7YWK&#10;9y37BJR9i+zS4r/39aTHyUxmvsk3s+3FEUffOVIQLyIQSLUzHTUKqrfnmzUIHzQZ3TtCBT/oYVNc&#10;XuQ6M+5EJR73oRFcQj7TCtoQhkxKX7dotV+4AYm9DzdaHViOjTSjPnG57eVtFCXS6o54odUDPrVY&#10;f+0nq2CbNOWn2U2r1+qxKk3cfOP2/UWp66v54R5EwDn8heGMz+hQMNPBTWS86BWky3jJUQXnB+yn&#10;64T1gYPp6g5kkcv/D4pfAAAA//8DAFBLAQItABQABgAIAAAAIQC2gziS/gAAAOEBAAATAAAAAAAA&#10;AAAAAAAAAAAAAABbQ29udGVudF9UeXBlc10ueG1sUEsBAi0AFAAGAAgAAAAhADj9If/WAAAAlAEA&#10;AAsAAAAAAAAAAAAAAAAALwEAAF9yZWxzLy5yZWxzUEsBAi0AFAAGAAgAAAAhAG67pxR8AgAAUwUA&#10;AA4AAAAAAAAAAAAAAAAALgIAAGRycy9lMm9Eb2MueG1sUEsBAi0AFAAGAAgAAAAhADp3AxDdAAAA&#10;CQEAAA8AAAAAAAAAAAAAAAAA1gQAAGRycy9kb3ducmV2LnhtbFBLBQYAAAAABAAEAPMAAADgBQAA&#10;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700224" behindDoc="1" locked="0" layoutInCell="1" allowOverlap="1" wp14:anchorId="162E438A" wp14:editId="07E1B0F8">
              <wp:simplePos x="0" y="0"/>
              <wp:positionH relativeFrom="margin">
                <wp:align>center</wp:align>
              </wp:positionH>
              <wp:positionV relativeFrom="paragraph">
                <wp:posOffset>112039</wp:posOffset>
              </wp:positionV>
              <wp:extent cx="6066790" cy="1270"/>
              <wp:effectExtent l="0" t="0" r="10160" b="17780"/>
              <wp:wrapTopAndBottom/>
              <wp:docPr id="42"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CC6292B" id="Graphic 8" o:spid="_x0000_s1026" style="position:absolute;margin-left:0;margin-top:8.8pt;width:477.7pt;height:.1pt;z-index:-25161625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LCJwIAAIAEAAAOAAAAZHJzL2Uyb0RvYy54bWysVFFr2zAQfh/sPwi9L7ZDSVsTp2wNLYPS&#10;FZqyZ0WWYzNZ0u6U2Pn3O8l2knZvYxjESffp7r77Tl7e9a1mBwXYWFPwbJZypoy0ZWN2BX/bPHy5&#10;4Qy9MKXQ1qiCHxXyu9XnT8vO5Wpua6tLBYyCGMw7V/Dae5cnCcpatQJn1ilDzspCKzxtYZeUIDqK&#10;3upknqaLpLNQOrBSIdLpenDyVYxfVUr6H1WFyjNdcKrNxxXiug1rslqKfAfC1Y0cyxD/UEUrGkNJ&#10;T6HWwgu2h+avUG0jwaKt/EzaNrFV1UgVORCbLP3A5rUWTkUu1Bx0pzbh/wsrnw8vwJqy4Fdzzoxo&#10;SaPHsR03oTudw5xAr+4FAj90T1b+QnIk7zxhgyOmr6ANWGLH+tjq46nVqvdM0uEiXSyub0kRSb5s&#10;fh2VSEQ+3ZV79I/Kxjji8IR+EKqcLFFPluzNZALJHYTWUWjPGQkNnJHQ20FoJ3y4F4oLJuvOhYSz&#10;1h7Uxkav/1A5lXb2anOJilTmC84mloQdEGSENNSrwYipyb4kp02o4iq7zeL8oNVN+dBoHapA2G3v&#10;NbCDIFLZmr5vgQdFeAdzgH4tsB5w0TXCtBl1GqQJIm1teSTFO9K44Ph7L0Bxpr8bmqnwPiYDJmM7&#10;GeD1vY2vKDaIcm76nwIcC+kL7knZZztNrMgn0QL1EzbcNPbr3tuqCYrGGRoqGjc05pHg+CTDO7rc&#10;R9T5x7H6AwAA//8DAFBLAwQUAAYACAAAACEALB3MHtkAAAAGAQAADwAAAGRycy9kb3ducmV2Lnht&#10;bEyPwU7DMBBE70j8g7VI3KhTREsIcaoC4orUwgc49uJEjdchdhv379me4Dgzq5m39Sb7QZxwin0g&#10;BctFAQLJBNuTU/D1+X5XgohJk9VDIFRwxgib5vqq1pUNM+3wtE9OcAnFSivoUhorKaPp0Ou4CCMS&#10;Z99h8jqxnJy0k5653A/yvijW0uueeKHTI752aA77o1cw484s54+2dPnlZ3RvB7PN51Kp25u8fQaR&#10;MKe/Y7jgMzo0zNSGI9koBgX8SGL3cQ2C06fV6gFEezFKkE0t/+M3vwAAAP//AwBQSwECLQAUAAYA&#10;CAAAACEAtoM4kv4AAADhAQAAEwAAAAAAAAAAAAAAAAAAAAAAW0NvbnRlbnRfVHlwZXNdLnhtbFBL&#10;AQItABQABgAIAAAAIQA4/SH/1gAAAJQBAAALAAAAAAAAAAAAAAAAAC8BAABfcmVscy8ucmVsc1BL&#10;AQItABQABgAIAAAAIQAjbXLCJwIAAIAEAAAOAAAAAAAAAAAAAAAAAC4CAABkcnMvZTJvRG9jLnht&#10;bFBLAQItABQABgAIAAAAIQAsHcwe2QAAAAYBAAAPAAAAAAAAAAAAAAAAAIEEAABkcnMvZG93bnJl&#10;di54bWxQSwUGAAAAAAQABADzAAAAhwU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D884" w14:textId="77777777" w:rsidR="0017622F" w:rsidRDefault="0017622F">
    <w:pPr>
      <w:pStyle w:val="Footer"/>
    </w:pPr>
    <w:r w:rsidRPr="00654814">
      <w:rPr>
        <w:noProof/>
        <w:lang w:eastAsia="bg-BG"/>
      </w:rPr>
      <mc:AlternateContent>
        <mc:Choice Requires="wps">
          <w:drawing>
            <wp:anchor distT="0" distB="0" distL="114300" distR="114300" simplePos="0" relativeHeight="251710464" behindDoc="1" locked="0" layoutInCell="1" allowOverlap="1" wp14:anchorId="5AFAECB8" wp14:editId="67583D23">
              <wp:simplePos x="0" y="0"/>
              <wp:positionH relativeFrom="rightMargin">
                <wp:posOffset>198755</wp:posOffset>
              </wp:positionH>
              <wp:positionV relativeFrom="paragraph">
                <wp:posOffset>-327025</wp:posOffset>
              </wp:positionV>
              <wp:extent cx="285750" cy="1050290"/>
              <wp:effectExtent l="0" t="0" r="0" b="0"/>
              <wp:wrapNone/>
              <wp:docPr id="46" name="Rectangle 46"/>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2945B" id="Rectangle 46" o:spid="_x0000_s1026" style="position:absolute;margin-left:15.65pt;margin-top:-25.75pt;width:22.5pt;height:82.7pt;z-index:-25160601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jtfQIAAFMFAAAOAAAAZHJzL2Uyb0RvYy54bWysVE1v2zAMvQ/YfxB0X21nST+COkXQosOA&#10;og3aDj2rshQbkEWNUuJkv36U7LhFW2zAMB9kUSQfxSeS5xe71rCtQt+ALXlxlHOmrISqseuS/3i8&#10;/nLKmQ/CVsKAVSXfK88vFp8/nXduriZQg6kUMgKxft65ktchuHmWeVmrVvgjcMqSUgO2IpCI66xC&#10;0RF6a7JJnh9nHWDlEKTynk6veiVfJHytlQx3WnsVmCk53S2kFdP6HNdscS7maxSubuRwDfEPt2hF&#10;YynoCHUlgmAbbN5BtY1E8KDDkYQ2A60bqVIOlE2Rv8nmoRZOpVyIHO9Gmvz/g5W32xWypir59Jgz&#10;K1p6o3tiTdi1UYzOiKDO+TnZPbgVDpKnbcx2p7GNf8qD7RKp+5FUtQtM0uHkdHYyI+olqYp8lk/O&#10;EuvZi7dDH74paFnclBwpfOJSbG98oIhkejCJwYyNq4XrxpheG0+yeMv+XmkX9kb11vdKU4LxJgk1&#10;lZa6NMi2gopCSKls+NqralGp/niW0xeTp+CjR5KMJcCIrCn+iF38CbuHGeyjq0qVOTrnf3cePVJk&#10;sGF0bhsL+BGACcWQgO7tDyT11ESWnqHa0/Mj9H3hnbxu6A1uhA8rgdQI9G7U3OGOFm2gKzkMO85q&#10;wF8fnUd7qk/SctZRY5Xc/9wIVJyZ75Yq96yYTmMnJmE6O5mQgK81z681dtNeAj1TQWPEybSN9sEc&#10;thqhfaIZsIxRSSWspNgllwEPwmXoG56miFTLZTKj7nMi3NgHJyN4ZDXW2OPuSaAbCjFQCd/CoQnF&#10;/E099rbR08JyE0A3qVhfeB34ps5NhTNMmTgaXsvJ6mUWLn4D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BteHjt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711488" behindDoc="0" locked="0" layoutInCell="1" allowOverlap="1" wp14:anchorId="3F2E4FF1" wp14:editId="6EBD9D6D">
              <wp:simplePos x="0" y="0"/>
              <wp:positionH relativeFrom="margin">
                <wp:posOffset>5873115</wp:posOffset>
              </wp:positionH>
              <wp:positionV relativeFrom="paragraph">
                <wp:posOffset>-298450</wp:posOffset>
              </wp:positionV>
              <wp:extent cx="438150" cy="285750"/>
              <wp:effectExtent l="0" t="0" r="0" b="0"/>
              <wp:wrapNone/>
              <wp:docPr id="47" name="Flowchart: Alternate 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1DA1211" w14:textId="70DE88BF" w:rsidR="0017622F" w:rsidRPr="00DD11CB" w:rsidRDefault="0017622F"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A5FF5">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2E4FF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7" o:spid="_x0000_s1029" type="#_x0000_t176" style="position:absolute;margin-left:462.45pt;margin-top:-23.5pt;width:34.5pt;height:2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8qzQIAAOAFAAAOAAAAZHJzL2Uyb0RvYy54bWysVNuO2jAQfa/Uf7D8ns0FB5JoQ8USqCpt&#10;25W2/QCTOMRqYqe2IWyr/nvHDrCw+1K1BSkaX2bmnJnjuX136Fq0Z0pzKXIc3gQYMVHKiottjr9+&#10;WXsJRtpQUdFWCpbjJ6bxu/nbN7dDn7FINrKtmEIQROhs6HPcGNNnvq/LhnVU38ieCTispeqogaXa&#10;+pWiA0TvWj8Kgqk/SFX1SpZMa9gtxkM8d/HrmpXmc11rZlCbY8Bm3Fe578Z+/fktzbaK9g0vjzDo&#10;X6DoKBeQ9ByqoIaineKvQnW8VFLL2tyUsvNlXfOSOQ7AJgxesHlsaM8cFyiO7s9l0v8vbPlp/6AQ&#10;r3JMZhgJ2kGP1q0cyoYqk6FFa5gS1DD0MNYYwTWo2dDrDFwf+wdlWev+XpbfNBJy2VCxZQul5NAw&#10;WgHS0N73rxzsQoMr2gwfZQUZ6c5IV75DrTobEAqDDq5LT+cusYNBJWySSRLG0MsSjqIknoFtM9Ds&#10;5Nwrbd4z2SFr5LgGOgBLmTOZIxeXke7vtRn9T34WgJBr3rawT7NWXG1AonEH8ICrPbPIXLN/pkG6&#10;SlYJ8Ug0XXkkKApvsV4Sb7oOZ3ExKZbLIvxl84Yka3hVMWHTnIQXkj9r7PEJjJI5S0/Lllc2nIWk&#10;1XazbBXaUxB+vEwmd+RYpYtr/jUMV0Tg8oJSGJHgLkq99TSZeWRNYi+dBYkXhOldOg1ISor1NaV7&#10;Lti/U0JDjtM4il2XLkC/4Dab2P9rbjTrOGgXtbzLcRLYn71EMyvLlaicbShvR/uiFBb+cymg3adG&#10;OxFb3Y76N4fNwb0cl91qeiOrJ1C1kqA6ECiMRTAaqX5gNMCIybH+vqOKYdR+EPAy0pAQO5PcgsSz&#10;CBbq8mRzeUJFCaFybDAazaUZ59iuV3zbQKbQlUrIBbymmjtRP6M6vkEYI47bceTZOXW5dreeB/P8&#10;N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LH2/yrNAgAA4AUAAA4AAAAAAAAAAAAAAAAALgIAAGRycy9lMm9Eb2MueG1s&#10;UEsBAi0AFAAGAAgAAAAhAGkuchjdAAAACgEAAA8AAAAAAAAAAAAAAAAAJwUAAGRycy9kb3ducmV2&#10;LnhtbFBLBQYAAAAABAAEAPMAAAAxBgAAAAA=&#10;" filled="f" fillcolor="#5c83b4" stroked="f" strokecolor="#737373">
              <v:textbox>
                <w:txbxContent>
                  <w:p w14:paraId="11DA1211" w14:textId="70DE88BF" w:rsidR="0017622F" w:rsidRPr="00DD11CB" w:rsidRDefault="0017622F"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A5FF5">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701A" w14:textId="77777777" w:rsidR="0017622F" w:rsidRPr="002B3AEA" w:rsidRDefault="0017622F" w:rsidP="002B3AEA">
    <w:pPr>
      <w:pStyle w:val="BodyText"/>
      <w:tabs>
        <w:tab w:val="left" w:pos="3375"/>
      </w:tabs>
      <w:jc w:val="center"/>
      <w:rPr>
        <w:rFonts w:ascii="Viol" w:hAnsi="Viol"/>
        <w:color w:val="31312F"/>
        <w:sz w:val="12"/>
      </w:rPr>
    </w:pPr>
    <w:r w:rsidRPr="002B3AEA">
      <w:rPr>
        <w:rFonts w:ascii="Verdana" w:hAnsi="Verdana"/>
        <w:noProof/>
        <w:color w:val="31312F"/>
        <w:spacing w:val="-2"/>
        <w:sz w:val="8"/>
        <w:szCs w:val="16"/>
        <w:lang w:eastAsia="bg-BG"/>
      </w:rPr>
      <mc:AlternateContent>
        <mc:Choice Requires="wps">
          <w:drawing>
            <wp:anchor distT="0" distB="0" distL="114300" distR="114300" simplePos="0" relativeHeight="251697152" behindDoc="1" locked="0" layoutInCell="1" allowOverlap="1" wp14:anchorId="62DC7EF8" wp14:editId="3FFFC8F6">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2B3AEA">
      <w:rPr>
        <w:rFonts w:ascii="Verdana" w:hAnsi="Verdana"/>
        <w:noProof/>
        <w:color w:val="31312F"/>
        <w:spacing w:val="-2"/>
        <w:sz w:val="8"/>
        <w:szCs w:val="16"/>
        <w:lang w:eastAsia="bg-BG"/>
      </w:rPr>
      <mc:AlternateContent>
        <mc:Choice Requires="wps">
          <w:drawing>
            <wp:anchor distT="0" distB="0" distL="114300" distR="114300" simplePos="0" relativeHeight="251698176" behindDoc="0" locked="0" layoutInCell="1" allowOverlap="1" wp14:anchorId="52CD570A" wp14:editId="2A90F406">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769D840" w14:textId="6345376F" w:rsidR="0017622F" w:rsidRPr="00DD11CB" w:rsidRDefault="0017622F"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A5FF5">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2CD570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0769D840" w14:textId="6345376F" w:rsidR="0017622F" w:rsidRPr="00DD11CB" w:rsidRDefault="0017622F"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A5FF5">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2B3AEA">
      <w:rPr>
        <w:rFonts w:ascii="Verdana" w:hAnsi="Verdana"/>
        <w:noProof/>
        <w:sz w:val="8"/>
        <w:szCs w:val="16"/>
        <w:lang w:eastAsia="bg-BG"/>
      </w:rPr>
      <mc:AlternateContent>
        <mc:Choice Requires="wps">
          <w:drawing>
            <wp:anchor distT="0" distB="0" distL="0" distR="0" simplePos="0" relativeHeight="251692032" behindDoc="1" locked="0" layoutInCell="1" allowOverlap="1" wp14:anchorId="15EE5868" wp14:editId="73C25988">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p>
  <w:p w14:paraId="664E884F" w14:textId="77777777" w:rsidR="0017622F" w:rsidRDefault="0017622F"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F418D" w14:textId="77777777" w:rsidR="00C007FD" w:rsidRDefault="00C007FD" w:rsidP="00214ACA">
      <w:r>
        <w:separator/>
      </w:r>
    </w:p>
  </w:footnote>
  <w:footnote w:type="continuationSeparator" w:id="0">
    <w:p w14:paraId="0E58B3D4" w14:textId="77777777" w:rsidR="00C007FD" w:rsidRDefault="00C007FD" w:rsidP="00214ACA">
      <w:r>
        <w:continuationSeparator/>
      </w:r>
    </w:p>
  </w:footnote>
  <w:footnote w:id="1">
    <w:p w14:paraId="01F1A8C0" w14:textId="77777777" w:rsidR="0017622F" w:rsidRPr="006F3E77" w:rsidRDefault="0017622F" w:rsidP="006F3E77">
      <w:pPr>
        <w:pStyle w:val="FootnoteText"/>
        <w:jc w:val="both"/>
        <w:rPr>
          <w:rFonts w:ascii="Verdana" w:hAnsi="Verdana"/>
          <w:sz w:val="16"/>
          <w:lang w:val="bg-BG"/>
        </w:rPr>
      </w:pPr>
      <w:r w:rsidRPr="00BB7937">
        <w:rPr>
          <w:rStyle w:val="FootnoteReference"/>
        </w:rPr>
        <w:footnoteRef/>
      </w:r>
      <w:r w:rsidRPr="00BB7937">
        <w:rPr>
          <w:rFonts w:ascii="Times New Roman" w:hAnsi="Times New Roman"/>
        </w:rPr>
        <w:t xml:space="preserve"> </w:t>
      </w:r>
      <w:r w:rsidRPr="006F3E77">
        <w:rPr>
          <w:rFonts w:ascii="Verdana" w:hAnsi="Verdana"/>
          <w:sz w:val="16"/>
          <w:lang w:val="bg-BG"/>
        </w:rPr>
        <w:t>Базисните цени включват субсидиите по продукти и не включват данъците по продукти.</w:t>
      </w:r>
    </w:p>
  </w:footnote>
  <w:footnote w:id="2">
    <w:p w14:paraId="2EE3886C" w14:textId="77777777" w:rsidR="0017622F" w:rsidRPr="006F3E77" w:rsidRDefault="0017622F" w:rsidP="00FA5FF5">
      <w:pPr>
        <w:pStyle w:val="FootnoteText"/>
        <w:jc w:val="both"/>
        <w:rPr>
          <w:rFonts w:ascii="Verdana" w:hAnsi="Verdana"/>
          <w:sz w:val="16"/>
          <w:lang w:val="bg-BG"/>
        </w:rPr>
      </w:pPr>
      <w:r w:rsidRPr="00BB7937">
        <w:rPr>
          <w:rStyle w:val="FootnoteReference"/>
        </w:rPr>
        <w:footnoteRef/>
      </w:r>
      <w:r w:rsidRPr="000C59C3">
        <w:rPr>
          <w:rFonts w:ascii="Times New Roman" w:hAnsi="Times New Roman"/>
          <w:lang w:val="bg-BG"/>
        </w:rPr>
        <w:t xml:space="preserve"> </w:t>
      </w:r>
      <w:r w:rsidRPr="006F3E77">
        <w:rPr>
          <w:rFonts w:ascii="Verdana" w:hAnsi="Verdana"/>
          <w:sz w:val="16"/>
          <w:lang w:val="bg-BG"/>
        </w:rPr>
        <w:t>Смесеният индекс на дохода в селското стопанство се изчислява, като номиналната стойност на показателя за 2024 г. се отнесе към номиналната му стойност през 2023 година.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10B8" w14:textId="77777777" w:rsidR="0017622F" w:rsidRPr="00B77149" w:rsidRDefault="0017622F"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709440" behindDoc="0" locked="0" layoutInCell="1" allowOverlap="1" wp14:anchorId="3E9F9D53" wp14:editId="2C9A376E">
              <wp:simplePos x="0" y="0"/>
              <wp:positionH relativeFrom="margin">
                <wp:posOffset>5715</wp:posOffset>
              </wp:positionH>
              <wp:positionV relativeFrom="paragraph">
                <wp:posOffset>-585470</wp:posOffset>
              </wp:positionV>
              <wp:extent cx="5753100" cy="53340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33400"/>
                      </a:xfrm>
                      <a:prstGeom prst="rect">
                        <a:avLst/>
                      </a:prstGeom>
                      <a:solidFill>
                        <a:srgbClr val="FFFFFF"/>
                      </a:solidFill>
                      <a:ln w="9525">
                        <a:noFill/>
                        <a:miter lim="800000"/>
                        <a:headEnd/>
                        <a:tailEnd/>
                      </a:ln>
                    </wps:spPr>
                    <wps:txbx>
                      <w:txbxContent>
                        <w:p w14:paraId="038AA1EC" w14:textId="77777777" w:rsidR="0017622F" w:rsidRPr="00101DE0" w:rsidRDefault="0017622F" w:rsidP="00FA5FF5">
                          <w:pPr>
                            <w:spacing w:line="360" w:lineRule="auto"/>
                            <w:jc w:val="center"/>
                            <w:rPr>
                              <w:rFonts w:ascii="Verdana" w:hAnsi="Verdana"/>
                              <w:sz w:val="20"/>
                              <w:szCs w:val="20"/>
                            </w:rPr>
                          </w:pPr>
                          <w:r w:rsidRPr="0050463C">
                            <w:rPr>
                              <w:rFonts w:ascii="Verdana" w:eastAsia="Μοντέρνα" w:hAnsi="Verdana" w:cs="Times New Roman"/>
                              <w:b/>
                              <w:sz w:val="20"/>
                              <w:szCs w:val="20"/>
                              <w:lang w:eastAsia="bg-BG"/>
                            </w:rPr>
                            <w:t>ИКОНОМИЧЕСКИ СМЕТКИ</w:t>
                          </w:r>
                          <w:r>
                            <w:rPr>
                              <w:rFonts w:ascii="Verdana" w:eastAsia="Μοντέρνα" w:hAnsi="Verdana" w:cs="Times New Roman"/>
                              <w:b/>
                              <w:sz w:val="20"/>
                              <w:szCs w:val="20"/>
                              <w:lang w:eastAsia="bg-BG"/>
                            </w:rPr>
                            <w:t xml:space="preserve"> ЗА СЕЛСКОТО СТОПАНСТВО ЗА 2024</w:t>
                          </w:r>
                          <w:r>
                            <w:rPr>
                              <w:rFonts w:ascii="Verdana" w:eastAsia="Μοντέρνα" w:hAnsi="Verdana" w:cs="Times New Roman"/>
                              <w:b/>
                              <w:sz w:val="20"/>
                              <w:szCs w:val="20"/>
                              <w:lang w:val="en-US" w:eastAsia="bg-BG"/>
                            </w:rPr>
                            <w:t> </w:t>
                          </w:r>
                          <w:r w:rsidRPr="0050463C">
                            <w:rPr>
                              <w:rFonts w:ascii="Verdana" w:eastAsia="Μοντέρνα" w:hAnsi="Verdana" w:cs="Times New Roman"/>
                              <w:b/>
                              <w:sz w:val="20"/>
                              <w:szCs w:val="20"/>
                              <w:lang w:eastAsia="bg-BG"/>
                            </w:rPr>
                            <w:t>ГОДИНА</w:t>
                          </w:r>
                          <w:r>
                            <w:rPr>
                              <w:rFonts w:ascii="Verdana" w:eastAsia="Μοντέρνα" w:hAnsi="Verdana" w:cs="Times New Roman"/>
                              <w:b/>
                              <w:sz w:val="20"/>
                              <w:szCs w:val="20"/>
                              <w:lang w:val="en-US" w:eastAsia="bg-BG"/>
                            </w:rPr>
                            <w:t xml:space="preserve"> </w:t>
                          </w:r>
                          <w:r w:rsidRPr="0050463C">
                            <w:rPr>
                              <w:rFonts w:ascii="Verdana" w:eastAsia="Μοντέρνα" w:hAnsi="Verdana" w:cs="Times New Roman"/>
                              <w:b/>
                              <w:sz w:val="20"/>
                              <w:szCs w:val="20"/>
                              <w:lang w:eastAsia="bg-BG"/>
                            </w:rPr>
                            <w:t>(</w:t>
                          </w:r>
                          <w:r>
                            <w:rPr>
                              <w:rFonts w:ascii="Verdana" w:eastAsia="Μοντέρνα" w:hAnsi="Verdana" w:cs="Times New Roman"/>
                              <w:b/>
                              <w:sz w:val="20"/>
                              <w:szCs w:val="20"/>
                              <w:lang w:eastAsia="bg-BG"/>
                            </w:rPr>
                            <w:t>ПЪРВА ОЦЕНКА</w:t>
                          </w:r>
                          <w:r w:rsidRPr="0050463C">
                            <w:rPr>
                              <w:rFonts w:ascii="Verdana" w:eastAsia="Μοντέρνα" w:hAnsi="Verdana" w:cs="Times New Roman"/>
                              <w:b/>
                              <w:sz w:val="20"/>
                              <w:szCs w:val="20"/>
                              <w:lang w:eastAsia="bg-BG"/>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F9D53" id="_x0000_t202" coordsize="21600,21600" o:spt="202" path="m,l,21600r21600,l21600,xe">
              <v:stroke joinstyle="miter"/>
              <v:path gradientshapeok="t" o:connecttype="rect"/>
            </v:shapetype>
            <v:shape id="Text Box 2" o:spid="_x0000_s1026" type="#_x0000_t202" style="position:absolute;margin-left:.45pt;margin-top:-46.1pt;width:453pt;height:42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CEHwIAABwEAAAOAAAAZHJzL2Uyb0RvYy54bWysU9tu2zAMfR+wfxD0vti5eG2NOEWXLsOA&#10;7gK0+wBGlmNhkuhJSuzs60fJaZptb8P0IJAieUQeksvbwWh2kM4rtBWfTnLOpBVYK7ur+LenzZtr&#10;znwAW4NGKyt+lJ7frl6/WvZdKWfYoq6lYwRifdl3FW9D6Mos86KVBvwEO2nJ2KAzEEh1u6x20BO6&#10;0dksz99mPbq6cyik9/R6Pxr5KuE3jRThS9N4GZiuOOUW0u3SvY13tlpCuXPQtUqc0oB/yMKAsvTp&#10;GeoeArC9U39BGSUcemzCRKDJsGmUkKkGqmaa/1HNYwudTLUQOb470+T/H6z4fPjqmKorPp9zZsFQ&#10;j57kENg7HNgs0tN3viSvx478wkDP1OZUqu8eUHz3zOK6BbuTd85h30qoKb1pjMwuQkccH0G2/Ses&#10;6RvYB0xAQ+NM5I7YYIRObTqeWxNTEfRYXBXzaU4mQbZiPl+QHL+A8jm6cz58kGhYFCruqPUJHQ4P&#10;Poyuzy7xM49a1RuldVLcbrvWjh2AxmSTzgn9NzdtWV/xm2JWJGSLMZ6goTQq0BhrZSp+nccTw6GM&#10;bLy3dZIDKD3KlLS2J3oiIyM3YdgO5Bg522J9JKIcjuNK60VCi+4nZz2NasX9jz04yZn+aInsm+li&#10;EWc7KYviakaKu7RsLy1gBUFVPHA2iuuQ9iHma/GOmtKoxNdLJqdcaQQT46d1iTN+qSevl6Ve/QIA&#10;AP//AwBQSwMEFAAGAAgAAAAhAPu9k3naAAAABwEAAA8AAABkcnMvZG93bnJldi54bWxMjt1Og0AQ&#10;he9NfIfNmHhj2kWitCBLo0003vbnAQaYApGdJey20LfveKWX5yfnfPlmtr260Og7xwaelxEo4srV&#10;HTcGjofPxRqUD8g19o7JwJU8bIr7uxyz2k28o8s+NEpG2GdooA1hyLT2VUsW/dINxJKd3GgxiBwb&#10;XY84ybjtdRxFibbYsTy0ONC2pepnf7YGTt/T02s6lV/huNq9JB/YrUp3NebxYX5/AxVoDn9l+MUX&#10;dCiEqXRnrr3qDaTSM7BI4xiUxGmUiFOKs45BF7n+z1/cAAAA//8DAFBLAQItABQABgAIAAAAIQC2&#10;gziS/gAAAOEBAAATAAAAAAAAAAAAAAAAAAAAAABbQ29udGVudF9UeXBlc10ueG1sUEsBAi0AFAAG&#10;AAgAAAAhADj9If/WAAAAlAEAAAsAAAAAAAAAAAAAAAAALwEAAF9yZWxzLy5yZWxzUEsBAi0AFAAG&#10;AAgAAAAhAEAXEIQfAgAAHAQAAA4AAAAAAAAAAAAAAAAALgIAAGRycy9lMm9Eb2MueG1sUEsBAi0A&#10;FAAGAAgAAAAhAPu9k3naAAAABwEAAA8AAAAAAAAAAAAAAAAAeQQAAGRycy9kb3ducmV2LnhtbFBL&#10;BQYAAAAABAAEAPMAAACABQAAAAA=&#10;" stroked="f">
              <v:textbox>
                <w:txbxContent>
                  <w:p w14:paraId="038AA1EC" w14:textId="77777777" w:rsidR="0017622F" w:rsidRPr="00101DE0" w:rsidRDefault="0017622F" w:rsidP="00FA5FF5">
                    <w:pPr>
                      <w:spacing w:line="360" w:lineRule="auto"/>
                      <w:jc w:val="center"/>
                      <w:rPr>
                        <w:rFonts w:ascii="Verdana" w:hAnsi="Verdana"/>
                        <w:sz w:val="20"/>
                        <w:szCs w:val="20"/>
                      </w:rPr>
                    </w:pPr>
                    <w:r w:rsidRPr="0050463C">
                      <w:rPr>
                        <w:rFonts w:ascii="Verdana" w:eastAsia="Μοντέρνα" w:hAnsi="Verdana" w:cs="Times New Roman"/>
                        <w:b/>
                        <w:sz w:val="20"/>
                        <w:szCs w:val="20"/>
                        <w:lang w:eastAsia="bg-BG"/>
                      </w:rPr>
                      <w:t>ИКОНОМИЧЕСКИ СМЕТКИ</w:t>
                    </w:r>
                    <w:r>
                      <w:rPr>
                        <w:rFonts w:ascii="Verdana" w:eastAsia="Μοντέρνα" w:hAnsi="Verdana" w:cs="Times New Roman"/>
                        <w:b/>
                        <w:sz w:val="20"/>
                        <w:szCs w:val="20"/>
                        <w:lang w:eastAsia="bg-BG"/>
                      </w:rPr>
                      <w:t xml:space="preserve"> ЗА СЕЛСКОТО СТОПАНСТВО ЗА 2024</w:t>
                    </w:r>
                    <w:r>
                      <w:rPr>
                        <w:rFonts w:ascii="Verdana" w:eastAsia="Μοντέρνα" w:hAnsi="Verdana" w:cs="Times New Roman"/>
                        <w:b/>
                        <w:sz w:val="20"/>
                        <w:szCs w:val="20"/>
                        <w:lang w:val="en-US" w:eastAsia="bg-BG"/>
                      </w:rPr>
                      <w:t> </w:t>
                    </w:r>
                    <w:r w:rsidRPr="0050463C">
                      <w:rPr>
                        <w:rFonts w:ascii="Verdana" w:eastAsia="Μοντέρνα" w:hAnsi="Verdana" w:cs="Times New Roman"/>
                        <w:b/>
                        <w:sz w:val="20"/>
                        <w:szCs w:val="20"/>
                        <w:lang w:eastAsia="bg-BG"/>
                      </w:rPr>
                      <w:t>ГОДИНА</w:t>
                    </w:r>
                    <w:r>
                      <w:rPr>
                        <w:rFonts w:ascii="Verdana" w:eastAsia="Μοντέρνα" w:hAnsi="Verdana" w:cs="Times New Roman"/>
                        <w:b/>
                        <w:sz w:val="20"/>
                        <w:szCs w:val="20"/>
                        <w:lang w:val="en-US" w:eastAsia="bg-BG"/>
                      </w:rPr>
                      <w:t xml:space="preserve"> </w:t>
                    </w:r>
                    <w:r w:rsidRPr="0050463C">
                      <w:rPr>
                        <w:rFonts w:ascii="Verdana" w:eastAsia="Μοντέρνα" w:hAnsi="Verdana" w:cs="Times New Roman"/>
                        <w:b/>
                        <w:sz w:val="20"/>
                        <w:szCs w:val="20"/>
                        <w:lang w:eastAsia="bg-BG"/>
                      </w:rPr>
                      <w:t>(</w:t>
                    </w:r>
                    <w:r>
                      <w:rPr>
                        <w:rFonts w:ascii="Verdana" w:eastAsia="Μοντέρνα" w:hAnsi="Verdana" w:cs="Times New Roman"/>
                        <w:b/>
                        <w:sz w:val="20"/>
                        <w:szCs w:val="20"/>
                        <w:lang w:eastAsia="bg-BG"/>
                      </w:rPr>
                      <w:t>ПЪРВА ОЦЕНКА</w:t>
                    </w:r>
                    <w:r w:rsidRPr="0050463C">
                      <w:rPr>
                        <w:rFonts w:ascii="Verdana" w:eastAsia="Μοντέρνα" w:hAnsi="Verdana" w:cs="Times New Roman"/>
                        <w:b/>
                        <w:sz w:val="20"/>
                        <w:szCs w:val="20"/>
                        <w:lang w:eastAsia="bg-BG"/>
                      </w:rPr>
                      <w:t>)</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707392" behindDoc="1" locked="0" layoutInCell="1" allowOverlap="1" wp14:anchorId="5622421F" wp14:editId="7B4F91AD">
              <wp:simplePos x="0" y="0"/>
              <wp:positionH relativeFrom="margin">
                <wp:posOffset>-234315</wp:posOffset>
              </wp:positionH>
              <wp:positionV relativeFrom="paragraph">
                <wp:posOffset>-9525</wp:posOffset>
              </wp:positionV>
              <wp:extent cx="6066790" cy="1270"/>
              <wp:effectExtent l="0" t="0" r="10160" b="17780"/>
              <wp:wrapTopAndBottom/>
              <wp:docPr id="3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D41808" id="Graphic 7" o:spid="_x0000_s1026" style="position:absolute;margin-left:-18.45pt;margin-top:-.75pt;width:477.7pt;height:.1pt;z-index:-25160908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NvKAIAAIAEAAAOAAAAZHJzL2Uyb0RvYy54bWysVFFr2zAQfh/sPwi9L46zkqwmTtkaWgal&#10;KzRlz4osx2ayTjspsfPvd5LtJO3eSjGIk+7T3X33nby86RrNDgpdDSbn6WTKmTISitrscv6yufvy&#10;jTPnhSmEBqNyflSO36w+f1q2NlMzqEAXChkFMS5rbc4r722WJE5WqhFuAlYZcpaAjfC0xV1SoGgp&#10;eqOT2XQ6T1rAwiJI5RydrnsnX8X4Zamk/1WWTnmmc061+bhiXLdhTVZLke1Q2KqWQxniHVU0ojaU&#10;9BRqLbxge6z/C9XUEsFB6ScSmgTKspYqciA26fQNm+dKWBW5UHOcPbXJfVxY+Xh4QlYXOf96xZkR&#10;DWl0P7RjEbrTWpcR6Nk+YeDn7APIP44cyStP2LgB05XYBCyxY11s9fHUatV5JulwPp3PF9ekiCRf&#10;OltEJRKRjXfl3vl7BTGOODw43wtVjJaoRkt2ZjSR5A5C6yi054yERs5I6G0vtBU+3AvFBZO150LC&#10;WQMHtYHo9W8qp9LOXm0uUZHKbM7ZyJKwPYKMkIZ61RsxNdmX5LQJVVyl12mcHwe6Lu5qrUMVDnfb&#10;W43sIIhUuqbvR+BBEV7BLDq/Fq7qcdE1wLQZdOqlCSJtoTiS4i1pnHP3dy9QcaZ/Gpqp8D5GA0dj&#10;Oxro9S3EVxQbRDk33W+BloX0Ofek7COMEyuyUbRA/YQNNw1833so66BonKG+omFDYx4JDk8yvKPL&#10;fUSdfxyrfwAAAP//AwBQSwMEFAAGAAgAAAAhAPvD7nncAAAACQEAAA8AAABkcnMvZG93bnJldi54&#10;bWxMj8FOwzAQRO9I/IO1SNxaJ1RUaYhTFRBXpLZ8gGMvTtR4HWK3Sf+e7Qluszuj2bfVdva9uOAY&#10;u0AK8mUGAskE25FT8HX8WBQgYtJkdR8IFVwxwra+v6t0acNEe7wckhNcQrHUCtqUhlLKaFr0Oi7D&#10;gMTedxi9TjyOTtpRT1zue/mUZWvpdUd8odUDvrVoToezVzDh3uTTZ1O4+fVncO8ns5uvhVKPD/Pu&#10;BUTCOf2F4YbP6FAzUxPOZKPoFSxW6w1HWeTPIDiwyQsWzW2xAllX8v8H9S8AAAD//wMAUEsBAi0A&#10;FAAGAAgAAAAhALaDOJL+AAAA4QEAABMAAAAAAAAAAAAAAAAAAAAAAFtDb250ZW50X1R5cGVzXS54&#10;bWxQSwECLQAUAAYACAAAACEAOP0h/9YAAACUAQAACwAAAAAAAAAAAAAAAAAvAQAAX3JlbHMvLnJl&#10;bHNQSwECLQAUAAYACAAAACEASGKzbygCAACABAAADgAAAAAAAAAAAAAAAAAuAgAAZHJzL2Uyb0Rv&#10;Yy54bWxQSwECLQAUAAYACAAAACEA+8PuedwAAAAJAQAADwAAAAAAAAAAAAAAAACCBAAAZHJzL2Rv&#10;d25yZXYueG1sUEsFBgAAAAAEAAQA8wAAAIsFA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2230" w14:textId="77777777" w:rsidR="0017622F" w:rsidRPr="009E4021" w:rsidRDefault="0017622F"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704320" behindDoc="1" locked="0" layoutInCell="1" allowOverlap="1" wp14:anchorId="784ED788" wp14:editId="03AF7A84">
              <wp:simplePos x="0" y="0"/>
              <wp:positionH relativeFrom="margin">
                <wp:align>center</wp:align>
              </wp:positionH>
              <wp:positionV relativeFrom="paragraph">
                <wp:posOffset>292100</wp:posOffset>
              </wp:positionV>
              <wp:extent cx="6066790" cy="1270"/>
              <wp:effectExtent l="0" t="0" r="10160" b="17780"/>
              <wp:wrapTopAndBottom/>
              <wp:docPr id="43"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19A2BD6C" id="Graphic 7" o:spid="_x0000_s1026" style="position:absolute;margin-left:0;margin-top:23pt;width:477.7pt;height:.1pt;z-index:-251612160;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QgKAIAAIAEAAAOAAAAZHJzL2Uyb0RvYy54bWysVFFr2zAQfh/sPwi9L46zkqwmTtkaWgal&#10;KzRlz4osx2ayTjspsfPvd5LtJO3eSjGIk+7T3X33nby86RrNDgpdDSbn6WTKmTISitrscv6yufvy&#10;jTPnhSmEBqNyflSO36w+f1q2NlMzqEAXChkFMS5rbc4r722WJE5WqhFuAlYZcpaAjfC0xV1SoGgp&#10;eqOT2XQ6T1rAwiJI5RydrnsnX8X4Zamk/1WWTnmmc061+bhiXLdhTVZLke1Q2KqWQxniHVU0ojaU&#10;9BRqLbxge6z/C9XUEsFB6ScSmgTKspYqciA26fQNm+dKWBW5UHOcPbXJfVxY+Xh4QlYXOb/6ypkR&#10;DWl0P7RjEbrTWpcR6Nk+YeDn7APIP44cyStP2LgB05XYBCyxY11s9fHUatV5JulwPp3PF9ekiCRf&#10;OltEJRKRjXfl3vl7BTGOODw43wtVjJaoRkt2ZjSR5A5C6yi054yERs5I6G0vtBU+3AvFBZO150LC&#10;WQMHtYHo9W8qp9LOXm0uUZHKbM7ZyJKwPYKMkIZ61RsxNdmX5LQJVVyl12mcHwe6Lu5qrUMVDnfb&#10;W43sIIhUuqbvR+BBEV7BLDq/Fq7qcdE1wLQZdOqlCSJtoTiS4i1pnHP3dy9QcaZ/Gpqp8D5GA0dj&#10;Oxro9S3EVxQbRDk33W+BloX0Ofek7COMEyuyUbRA/YQNNw1833so66BonKG+omFDYx4JDk8yvKPL&#10;fUSdfxyrfwAAAP//AwBQSwMEFAAGAAgAAAAhAHFalRTaAAAABgEAAA8AAABkcnMvZG93bnJldi54&#10;bWxMj8FuwjAQRO+V+AdrkXorDghQmsZBtFWvlYB+gBNvnYh4ncaGmL/vcmpPq9lZzbwtd8n14opj&#10;6DwpWC4yEEiNNx1ZBV+nj6ccRIiajO49oYIbBthVs4dSF8ZPdMDrMVrBIRQKraCNcSikDE2LToeF&#10;H5DY+/aj05HlaKUZ9cThrperLNtKpzvihlYP+NZicz5enIIJD81y+qxzm15/Bvt+bvbpliv1OE/7&#10;FxARU/w7hjs+o0PFTLW/kAmiV8CPRAXrLU92nzebNYj6vliBrEr5H7/6BQAA//8DAFBLAQItABQA&#10;BgAIAAAAIQC2gziS/gAAAOEBAAATAAAAAAAAAAAAAAAAAAAAAABbQ29udGVudF9UeXBlc10ueG1s&#10;UEsBAi0AFAAGAAgAAAAhADj9If/WAAAAlAEAAAsAAAAAAAAAAAAAAAAALwEAAF9yZWxzLy5yZWxz&#10;UEsBAi0AFAAGAAgAAAAhAI6DtCAoAgAAgAQAAA4AAAAAAAAAAAAAAAAALgIAAGRycy9lMm9Eb2Mu&#10;eG1sUEsBAi0AFAAGAAgAAAAhAHFalRTaAAAABgEAAA8AAAAAAAAAAAAAAAAAggQAAGRycy9kb3du&#10;cmV2LnhtbFBLBQYAAAAABAAEAPMAAACJBQAAAAA=&#10;" path="m,l6066726,e" filled="f" strokecolor="#1d1d1b" strokeweight=".33pt">
              <v:path arrowok="t"/>
              <w10:wrap type="topAndBottom" anchorx="margin"/>
            </v:shape>
          </w:pict>
        </mc:Fallback>
      </mc:AlternateContent>
    </w:r>
    <w:r>
      <w:rPr>
        <w:noProof/>
        <w:lang w:eastAsia="bg-BG"/>
      </w:rPr>
      <w:drawing>
        <wp:anchor distT="0" distB="0" distL="114300" distR="114300" simplePos="0" relativeHeight="251703296" behindDoc="0" locked="0" layoutInCell="1" allowOverlap="1" wp14:anchorId="7DFBC209" wp14:editId="3E4FDA4A">
          <wp:simplePos x="0" y="0"/>
          <wp:positionH relativeFrom="margin">
            <wp:posOffset>4979035</wp:posOffset>
          </wp:positionH>
          <wp:positionV relativeFrom="topMargin">
            <wp:posOffset>847725</wp:posOffset>
          </wp:positionV>
          <wp:extent cx="772795" cy="581025"/>
          <wp:effectExtent l="0" t="0" r="8255" b="952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708416" behindDoc="0" locked="0" layoutInCell="1" allowOverlap="1" wp14:anchorId="18762F03" wp14:editId="08F64FAC">
              <wp:simplePos x="0" y="0"/>
              <wp:positionH relativeFrom="margin">
                <wp:posOffset>774700</wp:posOffset>
              </wp:positionH>
              <wp:positionV relativeFrom="paragraph">
                <wp:posOffset>-599440</wp:posOffset>
              </wp:positionV>
              <wp:extent cx="4095750" cy="55245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0EDBDBC4" w14:textId="77777777" w:rsidR="0017622F" w:rsidRDefault="0017622F">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238A95D8" w14:textId="77777777" w:rsidR="0017622F" w:rsidRPr="00FD731D" w:rsidRDefault="0017622F">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8F8C0" id="_x0000_t202" coordsize="21600,21600" o:spt="202" path="m,l,21600r21600,l21600,xe">
              <v:stroke joinstyle="miter"/>
              <v:path gradientshapeok="t" o:connecttype="rect"/>
            </v:shapetype>
            <v:shape id="_x0000_s1028" type="#_x0000_t202" style="position:absolute;margin-left:61pt;margin-top:-47.2pt;width:322.5pt;height:43.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nJIQIAACMEAAAOAAAAZHJzL2Uyb0RvYy54bWysU1GP0zAMfkfiP0R5Z+2qlrtV607HjiGk&#10;40C64wekabpGJHFIsrXHr8dJd2PAGyIPkR3bX+zP9vpm0oochfMSTEOXi5wSYTh00uwb+vVp9+aa&#10;Eh+Y6ZgCIxr6LDy92bx+tR5tLQoYQHXCEQQxvh5tQ4cQbJ1lng9CM78AKwwae3CaBVTdPuscGxFd&#10;q6zI87fZCK6zDrjwHl/vZiPdJPy+Fzx87nsvAlENxdxCul2623hnmzWr947ZQfJTGuwfstBMGvz0&#10;DHXHAiMHJ/+C0pI78NCHBQedQd9LLlINWM0y/6Oax4FZkWpBcrw90+T/Hyx/OH5xRHYNLUtKDNPY&#10;oycxBfIOJlJEekbra/R6tOgXJnzGNqdSvb0H/s0TA9uBmb24dQ7GQbAO01vGyOwidMbxEaQdP0GH&#10;37BDgAQ09U5H7pANgujYpudza2IqHB/LfFVdVWjiaKuqokQ5fsHql2jrfPggQJMoNNRh6xM6O977&#10;MLu+uMTPPCjZ7aRSSXH7dqscOTIck106J/Tf3JQhY0NXVVElZAMxHqFZrWXAMVZSN/Q6jyeGszqy&#10;8d50SQ5MqlnGpJU50RMZmbkJUzulRpxZb6F7Rr4czFOLW4bCAO4HJSNObEP99wNzghL10SDnq2VZ&#10;xhFPSlldFai4S0t7aWGGI1RDAyWzuA1pLWLaBm6xN71MtMUmzpmcUsZJTMSftiaO+qWevH7t9uYn&#10;AAAA//8DAFBLAwQUAAYACAAAACEAyhdIft0AAAAKAQAADwAAAGRycy9kb3ducmV2LnhtbEyPzU7D&#10;MBCE70i8g7VIXFDrEIWYhjgVIIG49ucBNvE2iYjtKHab9O1ZTnCc2dHsN+V2sYO40BR67zQ8rhMQ&#10;5BpvetdqOB4+Vs8gQkRncPCONFwpwLa6vSmxMH52O7rsYyu4xIUCNXQxjoWUoenIYlj7kRzfTn6y&#10;GFlOrTQTzlxuB5kmSS4t9o4/dDjSe0fN9/5sNZy+5oenzVx/xqPaZfkb9qr2V63v75bXFxCRlvgX&#10;hl98RoeKmWp/diaIgXWa8paoYbXJMhCcULlip2ZHZSCrUv6fUP0AAAD//wMAUEsBAi0AFAAGAAgA&#10;AAAhALaDOJL+AAAA4QEAABMAAAAAAAAAAAAAAAAAAAAAAFtDb250ZW50X1R5cGVzXS54bWxQSwEC&#10;LQAUAAYACAAAACEAOP0h/9YAAACUAQAACwAAAAAAAAAAAAAAAAAvAQAAX3JlbHMvLnJlbHNQSwEC&#10;LQAUAAYACAAAACEAkiG5ySECAAAjBAAADgAAAAAAAAAAAAAAAAAuAgAAZHJzL2Uyb0RvYy54bWxQ&#10;SwECLQAUAAYACAAAACEAyhdIft0AAAAKAQAADwAAAAAAAAAAAAAAAAB7BAAAZHJzL2Rvd25yZXYu&#10;eG1sUEsFBgAAAAAEAAQA8wAAAIUFAAAAAA==&#10;" stroked="f">
              <v:textbox>
                <w:txbxContent>
                  <w:p w:rsidR="0017622F" w:rsidRDefault="0017622F">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17622F" w:rsidRPr="00FD731D" w:rsidRDefault="0017622F">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Pr="004F064E">
      <w:rPr>
        <w:rFonts w:ascii="Helen Bg Cond" w:eastAsia="Calibri" w:hAnsi="Helen Bg Cond"/>
        <w:b/>
        <w:noProof/>
        <w:sz w:val="30"/>
        <w:szCs w:val="30"/>
        <w:lang w:eastAsia="bg-BG"/>
      </w:rPr>
      <mc:AlternateContent>
        <mc:Choice Requires="wps">
          <w:drawing>
            <wp:anchor distT="0" distB="0" distL="0" distR="0" simplePos="0" relativeHeight="251701248" behindDoc="0" locked="0" layoutInCell="1" allowOverlap="1" wp14:anchorId="6C5B3B32" wp14:editId="02FAD279">
              <wp:simplePos x="0" y="0"/>
              <wp:positionH relativeFrom="page">
                <wp:posOffset>1795780</wp:posOffset>
              </wp:positionH>
              <wp:positionV relativeFrom="paragraph">
                <wp:posOffset>-637540</wp:posOffset>
              </wp:positionV>
              <wp:extent cx="5080" cy="629920"/>
              <wp:effectExtent l="0" t="0" r="0" b="0"/>
              <wp:wrapNone/>
              <wp:docPr id="4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49DBCE6" id="Graphic 1" o:spid="_x0000_s1026" style="position:absolute;margin-left:141.4pt;margin-top:-50.2pt;width:.4pt;height:49.6pt;z-index:251701248;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NwIAANsEAAAOAAAAZHJzL2Uyb0RvYy54bWysVMGOmzAQvVfqP1i+N0CapFkUsqqy2lWl&#10;1XalTdWzY0xANR7XdgL5+44NZrPtqVUvMGaex+/NG7O57VtJzsLYBlRBs1lKiVAcykYdC/ptf/9h&#10;TYl1TJVMghIFvQhLb7fv3206nYs51CBLYQgWUTbvdEFr53SeJJbXomV2BlooTFZgWuZwaY5JaViH&#10;1VuZzNN0lXRgSm2AC2vx692QpNtQv6oEd1+rygpHZEGRmwtPE54H/0y2G5YfDdN1w0ca7B9YtKxR&#10;eOhU6o45Rk6m+aNU23ADFio349AmUFUNF0EDqsnS39S81EyLoAWbY/XUJvv/yvKn87MhTVnQxZIS&#10;xVr06GFsR+a702mbI+hFPxuvz+pH4D8sJpI3Gb+wI6avTOuxqI70odWXqdWid4Tjx2W6Rjs4Jlbz&#10;m5t5MCJhedzKT9Y9CAhl2PnRusGnMkasjhHvVQwNuu19lsFnRwn6bChBnw+Dz5o5v89z8yHpIo96&#10;ouFzLZzFHgLKeQGL1XpFSdSALF8BUl0DUdEVKubiW4diAwZFf1ouPCssFwHxPQCnU/8GG/sYS3EJ&#10;VgyneMXhuKkLePR1ny3IprxvpPTKrTkedtKQM8OGZh+zLN2NbK9gYQQG173/BygvOEwdjk9B7c8T&#10;M4IS+UXhuPqrFwMTg0MMjJM7CBc0NN1Yt++/M6OJxrCgDofmCeJlYHkcCOTvAQPW71Tw+eSgavy0&#10;BG4Do3GBNyjoH2+7v6LX64B6/SdtfwEAAP//AwBQSwMEFAAGAAgAAAAhAA9grEveAAAACwEAAA8A&#10;AABkcnMvZG93bnJldi54bWxMj8FuwjAQRO+V+AdrkbiBHVOhNI2DUNWeEbQXbk68JFHjdRo7JPx9&#10;zak97uxo5k2+n23Hbjj41pGCZCOAIVXOtFQr+Pr8WKfAfNBkdOcIFdzRw75YPOU6M26iE97OoWYx&#10;hHymFTQh9BnnvmrQar9xPVL8Xd1gdYjnUHMz6CmG245LIXbc6pZiQ6N7fGuw+j6PVkEVjuX79HMa&#10;DxPy8aW+XJKr65VaLefDK7CAc/gzwwM/okMRmUo3kvGsUyBTGdGDgnUixDOwaJHpdgesfEgSeJHz&#10;/xuKXwAAAP//AwBQSwECLQAUAAYACAAAACEAtoM4kv4AAADhAQAAEwAAAAAAAAAAAAAAAAAAAAAA&#10;W0NvbnRlbnRfVHlwZXNdLnhtbFBLAQItABQABgAIAAAAIQA4/SH/1gAAAJQBAAALAAAAAAAAAAAA&#10;AAAAAC8BAABfcmVscy8ucmVsc1BLAQItABQABgAIAAAAIQD+hy+BNwIAANsEAAAOAAAAAAAAAAAA&#10;AAAAAC4CAABkcnMvZTJvRG9jLnhtbFBLAQItABQABgAIAAAAIQAPYKxL3gAAAAsBAAAPAAAAAAAA&#10;AAAAAAAAAJEEAABkcnMvZG93bnJldi54bWxQSwUGAAAAAAQABADzAAAAnAUAAAAA&#10;" path="m4686,l,,,629754r4686,l4686,xe" fillcolor="#13110c" stroked="f">
              <v:path arrowok="t"/>
              <w10:wrap anchorx="page"/>
            </v:shape>
          </w:pict>
        </mc:Fallback>
      </mc:AlternateContent>
    </w:r>
    <w:r w:rsidRPr="00670E25">
      <w:rPr>
        <w:rFonts w:ascii="Viol" w:hAnsi="Viol"/>
        <w:noProof/>
        <w:lang w:eastAsia="bg-BG"/>
      </w:rPr>
      <w:drawing>
        <wp:anchor distT="0" distB="0" distL="0" distR="0" simplePos="0" relativeHeight="251702272" behindDoc="0" locked="0" layoutInCell="1" allowOverlap="1" wp14:anchorId="6B690F3F" wp14:editId="387AD2EF">
          <wp:simplePos x="0" y="0"/>
          <wp:positionH relativeFrom="margin">
            <wp:align>left</wp:align>
          </wp:positionH>
          <wp:positionV relativeFrom="paragraph">
            <wp:posOffset>-765175</wp:posOffset>
          </wp:positionV>
          <wp:extent cx="581025" cy="810000"/>
          <wp:effectExtent l="0" t="0" r="0" b="9525"/>
          <wp:wrapNone/>
          <wp:docPr id="4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1CB36EF2" w14:textId="77777777" w:rsidR="0017622F" w:rsidRPr="004F064E" w:rsidRDefault="0017622F"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61544" w14:textId="77777777" w:rsidR="0017622F" w:rsidRPr="004F064E" w:rsidRDefault="0017622F"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6C533E8C" wp14:editId="5093650A">
              <wp:simplePos x="0" y="0"/>
              <wp:positionH relativeFrom="margin">
                <wp:posOffset>-3810</wp:posOffset>
              </wp:positionH>
              <wp:positionV relativeFrom="paragraph">
                <wp:posOffset>-547370</wp:posOffset>
              </wp:positionV>
              <wp:extent cx="5914390" cy="5524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552450"/>
                      </a:xfrm>
                      <a:prstGeom prst="rect">
                        <a:avLst/>
                      </a:prstGeom>
                      <a:solidFill>
                        <a:srgbClr val="FFFFFF"/>
                      </a:solidFill>
                      <a:ln w="9525">
                        <a:noFill/>
                        <a:miter lim="800000"/>
                        <a:headEnd/>
                        <a:tailEnd/>
                      </a:ln>
                    </wps:spPr>
                    <wps:txbx>
                      <w:txbxContent>
                        <w:p w14:paraId="258E91B4" w14:textId="77777777" w:rsidR="0017622F" w:rsidRPr="00101DE0" w:rsidRDefault="0017622F" w:rsidP="00FA5FF5">
                          <w:pPr>
                            <w:spacing w:line="360" w:lineRule="auto"/>
                            <w:jc w:val="center"/>
                            <w:rPr>
                              <w:rFonts w:ascii="Verdana" w:hAnsi="Verdana"/>
                              <w:sz w:val="20"/>
                              <w:szCs w:val="20"/>
                            </w:rPr>
                          </w:pPr>
                          <w:r w:rsidRPr="0050463C">
                            <w:rPr>
                              <w:rFonts w:ascii="Verdana" w:eastAsia="Μοντέρνα" w:hAnsi="Verdana" w:cs="Times New Roman"/>
                              <w:b/>
                              <w:sz w:val="20"/>
                              <w:szCs w:val="20"/>
                              <w:lang w:eastAsia="bg-BG"/>
                            </w:rPr>
                            <w:t>ИКОНОМИЧЕСКИ СМЕТКИ</w:t>
                          </w:r>
                          <w:r>
                            <w:rPr>
                              <w:rFonts w:ascii="Verdana" w:eastAsia="Μοντέρνα" w:hAnsi="Verdana" w:cs="Times New Roman"/>
                              <w:b/>
                              <w:sz w:val="20"/>
                              <w:szCs w:val="20"/>
                              <w:lang w:eastAsia="bg-BG"/>
                            </w:rPr>
                            <w:t xml:space="preserve"> ЗА СЕЛСКОТО СТОПАНСТВО ЗА 2024</w:t>
                          </w:r>
                          <w:r>
                            <w:rPr>
                              <w:rFonts w:ascii="Verdana" w:eastAsia="Μοντέρνα" w:hAnsi="Verdana" w:cs="Times New Roman"/>
                              <w:b/>
                              <w:sz w:val="20"/>
                              <w:szCs w:val="20"/>
                              <w:lang w:val="en-US" w:eastAsia="bg-BG"/>
                            </w:rPr>
                            <w:t> </w:t>
                          </w:r>
                          <w:r w:rsidRPr="0050463C">
                            <w:rPr>
                              <w:rFonts w:ascii="Verdana" w:eastAsia="Μοντέρνα" w:hAnsi="Verdana" w:cs="Times New Roman"/>
                              <w:b/>
                              <w:sz w:val="20"/>
                              <w:szCs w:val="20"/>
                              <w:lang w:eastAsia="bg-BG"/>
                            </w:rPr>
                            <w:t>ГОДИНА</w:t>
                          </w:r>
                          <w:r>
                            <w:rPr>
                              <w:rFonts w:ascii="Verdana" w:eastAsia="Μοντέρνα" w:hAnsi="Verdana" w:cs="Times New Roman"/>
                              <w:b/>
                              <w:sz w:val="20"/>
                              <w:szCs w:val="20"/>
                              <w:lang w:val="en-US" w:eastAsia="bg-BG"/>
                            </w:rPr>
                            <w:t xml:space="preserve"> </w:t>
                          </w:r>
                          <w:r w:rsidRPr="0050463C">
                            <w:rPr>
                              <w:rFonts w:ascii="Verdana" w:eastAsia="Μοντέρνα" w:hAnsi="Verdana" w:cs="Times New Roman"/>
                              <w:b/>
                              <w:sz w:val="20"/>
                              <w:szCs w:val="20"/>
                              <w:lang w:eastAsia="bg-BG"/>
                            </w:rPr>
                            <w:t>(</w:t>
                          </w:r>
                          <w:r>
                            <w:rPr>
                              <w:rFonts w:ascii="Verdana" w:eastAsia="Μοντέρνα" w:hAnsi="Verdana" w:cs="Times New Roman"/>
                              <w:b/>
                              <w:sz w:val="20"/>
                              <w:szCs w:val="20"/>
                              <w:lang w:eastAsia="bg-BG"/>
                            </w:rPr>
                            <w:t>ПЪРВА ОЦЕНКА</w:t>
                          </w:r>
                          <w:r w:rsidRPr="0050463C">
                            <w:rPr>
                              <w:rFonts w:ascii="Verdana" w:eastAsia="Μοντέρνα" w:hAnsi="Verdana" w:cs="Times New Roman"/>
                              <w:b/>
                              <w:sz w:val="20"/>
                              <w:szCs w:val="20"/>
                              <w:lang w:eastAsia="bg-BG"/>
                            </w:rPr>
                            <w:t>)</w:t>
                          </w:r>
                        </w:p>
                        <w:p w14:paraId="69786627" w14:textId="77777777" w:rsidR="0017622F" w:rsidRPr="00101DE0" w:rsidRDefault="0017622F" w:rsidP="008748F1">
                          <w:pPr>
                            <w:jc w:val="cente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33E8C" id="_x0000_t202" coordsize="21600,21600" o:spt="202" path="m,l,21600r21600,l21600,xe">
              <v:stroke joinstyle="miter"/>
              <v:path gradientshapeok="t" o:connecttype="rect"/>
            </v:shapetype>
            <v:shape id="_x0000_s1030" type="#_x0000_t202" style="position:absolute;margin-left:-.3pt;margin-top:-43.1pt;width:465.7pt;height:43.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OmIgIAACMEAAAOAAAAZHJzL2Uyb0RvYy54bWysU9uO2yAQfa/Uf0C8N07cuN1YcVbbbFNV&#10;2l6k3X4AxthGBYYCiZ1+/Q44SaPtW1UeEMMMh5kzZ9a3o1bkIJyXYCq6mM0pEYZDI01X0R9Puzc3&#10;lPjATMMUGFHRo/D0dvP61XqwpcihB9UIRxDE+HKwFe1DsGWWed4LzfwMrDDobMFpFtB0XdY4NiC6&#10;Vlk+n7/LBnCNdcCF93h7PznpJuG3reDhW9t6EYiqKOYW0u7SXsc926xZ2Tlme8lPabB/yEIzafDT&#10;C9Q9C4zsnfwLSkvuwEMbZhx0Bm0ruUg1YDWL+YtqHntmRaoFyfH2QpP/f7D86+G7I7KpaL6ixDCN&#10;PXoSYyAfYCR5pGewvsSoR4txYcRrbHMq1dsH4D89MbDtmenEnXMw9II1mN4ivsyunk44PoLUwxdo&#10;8Bu2D5CAxtbpyB2yQRAd23S8tCamwvGyWC2Wb1fo4ugrinxZpN5lrDy/ts6HTwI0iYeKOmx9QmeH&#10;Bx9iNqw8h8TPPCjZ7KRSyXBdvVWOHBjKZJdWKuBFmDJkqOiqyIuEbCC+TwrSMqCMldQVvZnHNQkr&#10;svHRNCkkMKmmM2aizImeyMjETRjrMTVieWa9huaIfDmYVItThoce3G9KBlRsRf2vPXOCEvXZIOfI&#10;0DJKPBnL4n2Ohrv21NceZjhCVTRQMh23IY1FpMPAHfamlYm22MQpk1PKqMTE5mlqotSv7RT1Z7Y3&#10;zwAAAP//AwBQSwMEFAAGAAgAAAAhACxCMlnbAAAABgEAAA8AAABkcnMvZG93bnJldi54bWxMj8FO&#10;wzAQRO9I/IO1SFxQ61AgTUOcCpBAXFv6AZt4m0TE6yh2m/TvWU5wGq1mNPO22M6uV2caQ+fZwP0y&#10;AUVce9txY+Dw9b7IQIWIbLH3TAYuFGBbXl8VmFs/8Y7O+9goKeGQo4E2xiHXOtQtOQxLPxCLd/Sj&#10;wyjn2Gg74iTlrterJEm1w45locWB3lqqv/cnZ+D4Od09babqIx7Wu8f0Fbt15S/G3N7ML8+gIs3x&#10;Lwy/+IIOpTBV/sQ2qN7AIpWgSJauQIm/eUjklcpABros9H/88gcAAP//AwBQSwECLQAUAAYACAAA&#10;ACEAtoM4kv4AAADhAQAAEwAAAAAAAAAAAAAAAAAAAAAAW0NvbnRlbnRfVHlwZXNdLnhtbFBLAQIt&#10;ABQABgAIAAAAIQA4/SH/1gAAAJQBAAALAAAAAAAAAAAAAAAAAC8BAABfcmVscy8ucmVsc1BLAQIt&#10;ABQABgAIAAAAIQB8aWOmIgIAACMEAAAOAAAAAAAAAAAAAAAAAC4CAABkcnMvZTJvRG9jLnhtbFBL&#10;AQItABQABgAIAAAAIQAsQjJZ2wAAAAYBAAAPAAAAAAAAAAAAAAAAAHwEAABkcnMvZG93bnJldi54&#10;bWxQSwUGAAAAAAQABADzAAAAhAUAAAAA&#10;" stroked="f">
              <v:textbox>
                <w:txbxContent>
                  <w:p w14:paraId="258E91B4" w14:textId="77777777" w:rsidR="0017622F" w:rsidRPr="00101DE0" w:rsidRDefault="0017622F" w:rsidP="00FA5FF5">
                    <w:pPr>
                      <w:spacing w:line="360" w:lineRule="auto"/>
                      <w:jc w:val="center"/>
                      <w:rPr>
                        <w:rFonts w:ascii="Verdana" w:hAnsi="Verdana"/>
                        <w:sz w:val="20"/>
                        <w:szCs w:val="20"/>
                      </w:rPr>
                    </w:pPr>
                    <w:r w:rsidRPr="0050463C">
                      <w:rPr>
                        <w:rFonts w:ascii="Verdana" w:eastAsia="Μοντέρνα" w:hAnsi="Verdana" w:cs="Times New Roman"/>
                        <w:b/>
                        <w:sz w:val="20"/>
                        <w:szCs w:val="20"/>
                        <w:lang w:eastAsia="bg-BG"/>
                      </w:rPr>
                      <w:t>ИКОНОМИЧЕСКИ СМЕТКИ</w:t>
                    </w:r>
                    <w:r>
                      <w:rPr>
                        <w:rFonts w:ascii="Verdana" w:eastAsia="Μοντέρνα" w:hAnsi="Verdana" w:cs="Times New Roman"/>
                        <w:b/>
                        <w:sz w:val="20"/>
                        <w:szCs w:val="20"/>
                        <w:lang w:eastAsia="bg-BG"/>
                      </w:rPr>
                      <w:t xml:space="preserve"> ЗА СЕЛСКОТО СТОПАНСТВО ЗА 2024</w:t>
                    </w:r>
                    <w:r>
                      <w:rPr>
                        <w:rFonts w:ascii="Verdana" w:eastAsia="Μοντέρνα" w:hAnsi="Verdana" w:cs="Times New Roman"/>
                        <w:b/>
                        <w:sz w:val="20"/>
                        <w:szCs w:val="20"/>
                        <w:lang w:val="en-US" w:eastAsia="bg-BG"/>
                      </w:rPr>
                      <w:t> </w:t>
                    </w:r>
                    <w:r w:rsidRPr="0050463C">
                      <w:rPr>
                        <w:rFonts w:ascii="Verdana" w:eastAsia="Μοντέρνα" w:hAnsi="Verdana" w:cs="Times New Roman"/>
                        <w:b/>
                        <w:sz w:val="20"/>
                        <w:szCs w:val="20"/>
                        <w:lang w:eastAsia="bg-BG"/>
                      </w:rPr>
                      <w:t>ГОДИНА</w:t>
                    </w:r>
                    <w:r>
                      <w:rPr>
                        <w:rFonts w:ascii="Verdana" w:eastAsia="Μοντέρνα" w:hAnsi="Verdana" w:cs="Times New Roman"/>
                        <w:b/>
                        <w:sz w:val="20"/>
                        <w:szCs w:val="20"/>
                        <w:lang w:val="en-US" w:eastAsia="bg-BG"/>
                      </w:rPr>
                      <w:t xml:space="preserve"> </w:t>
                    </w:r>
                    <w:r w:rsidRPr="0050463C">
                      <w:rPr>
                        <w:rFonts w:ascii="Verdana" w:eastAsia="Μοντέρνα" w:hAnsi="Verdana" w:cs="Times New Roman"/>
                        <w:b/>
                        <w:sz w:val="20"/>
                        <w:szCs w:val="20"/>
                        <w:lang w:eastAsia="bg-BG"/>
                      </w:rPr>
                      <w:t>(</w:t>
                    </w:r>
                    <w:r>
                      <w:rPr>
                        <w:rFonts w:ascii="Verdana" w:eastAsia="Μοντέρνα" w:hAnsi="Verdana" w:cs="Times New Roman"/>
                        <w:b/>
                        <w:sz w:val="20"/>
                        <w:szCs w:val="20"/>
                        <w:lang w:eastAsia="bg-BG"/>
                      </w:rPr>
                      <w:t>ПЪРВА ОЦЕНКА</w:t>
                    </w:r>
                    <w:r w:rsidRPr="0050463C">
                      <w:rPr>
                        <w:rFonts w:ascii="Verdana" w:eastAsia="Μοντέρνα" w:hAnsi="Verdana" w:cs="Times New Roman"/>
                        <w:b/>
                        <w:sz w:val="20"/>
                        <w:szCs w:val="20"/>
                        <w:lang w:eastAsia="bg-BG"/>
                      </w:rPr>
                      <w:t>)</w:t>
                    </w:r>
                  </w:p>
                  <w:p w14:paraId="69786627" w14:textId="77777777" w:rsidR="0017622F" w:rsidRPr="00101DE0" w:rsidRDefault="0017622F" w:rsidP="008748F1">
                    <w:pPr>
                      <w:jc w:val="center"/>
                      <w:rPr>
                        <w:rFonts w:ascii="Verdana" w:hAnsi="Verdana"/>
                        <w:sz w:val="20"/>
                        <w:szCs w:val="20"/>
                      </w:rPr>
                    </w:pP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419804ED" wp14:editId="0001DF34">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0CF6B82"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421C"/>
    <w:multiLevelType w:val="hybridMultilevel"/>
    <w:tmpl w:val="FA8C9332"/>
    <w:lvl w:ilvl="0" w:tplc="0402000F">
      <w:start w:val="1"/>
      <w:numFmt w:val="decimal"/>
      <w:lvlText w:val="%1."/>
      <w:lvlJc w:val="left"/>
      <w:pPr>
        <w:ind w:left="1495" w:hanging="360"/>
      </w:pPr>
    </w:lvl>
    <w:lvl w:ilvl="1" w:tplc="04020019" w:tentative="1">
      <w:start w:val="1"/>
      <w:numFmt w:val="lowerLetter"/>
      <w:lvlText w:val="%2."/>
      <w:lvlJc w:val="left"/>
      <w:pPr>
        <w:ind w:left="2215" w:hanging="360"/>
      </w:pPr>
    </w:lvl>
    <w:lvl w:ilvl="2" w:tplc="0402001B" w:tentative="1">
      <w:start w:val="1"/>
      <w:numFmt w:val="lowerRoman"/>
      <w:lvlText w:val="%3."/>
      <w:lvlJc w:val="right"/>
      <w:pPr>
        <w:ind w:left="2935" w:hanging="180"/>
      </w:pPr>
    </w:lvl>
    <w:lvl w:ilvl="3" w:tplc="0402000F" w:tentative="1">
      <w:start w:val="1"/>
      <w:numFmt w:val="decimal"/>
      <w:lvlText w:val="%4."/>
      <w:lvlJc w:val="left"/>
      <w:pPr>
        <w:ind w:left="3655" w:hanging="360"/>
      </w:pPr>
    </w:lvl>
    <w:lvl w:ilvl="4" w:tplc="04020019" w:tentative="1">
      <w:start w:val="1"/>
      <w:numFmt w:val="lowerLetter"/>
      <w:lvlText w:val="%5."/>
      <w:lvlJc w:val="left"/>
      <w:pPr>
        <w:ind w:left="4375" w:hanging="360"/>
      </w:pPr>
    </w:lvl>
    <w:lvl w:ilvl="5" w:tplc="0402001B" w:tentative="1">
      <w:start w:val="1"/>
      <w:numFmt w:val="lowerRoman"/>
      <w:lvlText w:val="%6."/>
      <w:lvlJc w:val="right"/>
      <w:pPr>
        <w:ind w:left="5095" w:hanging="180"/>
      </w:pPr>
    </w:lvl>
    <w:lvl w:ilvl="6" w:tplc="0402000F" w:tentative="1">
      <w:start w:val="1"/>
      <w:numFmt w:val="decimal"/>
      <w:lvlText w:val="%7."/>
      <w:lvlJc w:val="left"/>
      <w:pPr>
        <w:ind w:left="5815" w:hanging="360"/>
      </w:pPr>
    </w:lvl>
    <w:lvl w:ilvl="7" w:tplc="04020019" w:tentative="1">
      <w:start w:val="1"/>
      <w:numFmt w:val="lowerLetter"/>
      <w:lvlText w:val="%8."/>
      <w:lvlJc w:val="left"/>
      <w:pPr>
        <w:ind w:left="6535" w:hanging="360"/>
      </w:pPr>
    </w:lvl>
    <w:lvl w:ilvl="8" w:tplc="0402001B" w:tentative="1">
      <w:start w:val="1"/>
      <w:numFmt w:val="lowerRoman"/>
      <w:lvlText w:val="%9."/>
      <w:lvlJc w:val="right"/>
      <w:pPr>
        <w:ind w:left="7255" w:hanging="180"/>
      </w:pPr>
    </w:lvl>
  </w:abstractNum>
  <w:abstractNum w:abstractNumId="1" w15:restartNumberingAfterBreak="0">
    <w:nsid w:val="238D1DD0"/>
    <w:multiLevelType w:val="multilevel"/>
    <w:tmpl w:val="7902A0F2"/>
    <w:lvl w:ilvl="0">
      <w:start w:val="1"/>
      <w:numFmt w:val="decimal"/>
      <w:lvlText w:val="%1."/>
      <w:lvlJc w:val="left"/>
      <w:pPr>
        <w:ind w:left="1080" w:hanging="360"/>
      </w:pPr>
      <w:rPr>
        <w:rFonts w:ascii="Times New Roman" w:eastAsia="Μοντέρνα" w:hAnsi="Times New Roman" w:cs="Times New Roman"/>
      </w:rPr>
    </w:lvl>
    <w:lvl w:ilvl="1">
      <w:start w:val="1"/>
      <w:numFmt w:val="decimal"/>
      <w:isLgl/>
      <w:lvlText w:val="%1.%2."/>
      <w:lvlJc w:val="left"/>
      <w:pPr>
        <w:ind w:left="1070" w:hanging="360"/>
      </w:pPr>
      <w:rPr>
        <w:rFonts w:hint="default"/>
      </w:rPr>
    </w:lvl>
    <w:lvl w:ilvl="2">
      <w:start w:val="1"/>
      <w:numFmt w:val="decimal"/>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069DA"/>
    <w:rsid w:val="00011B31"/>
    <w:rsid w:val="00023FB4"/>
    <w:rsid w:val="0006051E"/>
    <w:rsid w:val="000607BC"/>
    <w:rsid w:val="00070F28"/>
    <w:rsid w:val="00077C97"/>
    <w:rsid w:val="000B17C2"/>
    <w:rsid w:val="000B2B10"/>
    <w:rsid w:val="000C0D56"/>
    <w:rsid w:val="000D11D4"/>
    <w:rsid w:val="000F0B88"/>
    <w:rsid w:val="00101DE0"/>
    <w:rsid w:val="001027C8"/>
    <w:rsid w:val="001207E1"/>
    <w:rsid w:val="001211E4"/>
    <w:rsid w:val="00141373"/>
    <w:rsid w:val="00171C36"/>
    <w:rsid w:val="0017622F"/>
    <w:rsid w:val="001773A2"/>
    <w:rsid w:val="001901A0"/>
    <w:rsid w:val="001A1092"/>
    <w:rsid w:val="001B03D8"/>
    <w:rsid w:val="001E5BA2"/>
    <w:rsid w:val="001E7AC3"/>
    <w:rsid w:val="00214ACA"/>
    <w:rsid w:val="002836C0"/>
    <w:rsid w:val="002B3AEA"/>
    <w:rsid w:val="002C72D4"/>
    <w:rsid w:val="00332C88"/>
    <w:rsid w:val="00336556"/>
    <w:rsid w:val="00347E07"/>
    <w:rsid w:val="00364357"/>
    <w:rsid w:val="00366B63"/>
    <w:rsid w:val="003830D6"/>
    <w:rsid w:val="0038746A"/>
    <w:rsid w:val="003B2503"/>
    <w:rsid w:val="003B42F8"/>
    <w:rsid w:val="003B46BA"/>
    <w:rsid w:val="003C04FB"/>
    <w:rsid w:val="003C2111"/>
    <w:rsid w:val="003D5F6D"/>
    <w:rsid w:val="003F2B25"/>
    <w:rsid w:val="0042290B"/>
    <w:rsid w:val="00446CF4"/>
    <w:rsid w:val="004760D3"/>
    <w:rsid w:val="00486232"/>
    <w:rsid w:val="004C180B"/>
    <w:rsid w:val="004F04C4"/>
    <w:rsid w:val="004F064E"/>
    <w:rsid w:val="00520539"/>
    <w:rsid w:val="00532B7B"/>
    <w:rsid w:val="00545A86"/>
    <w:rsid w:val="00556C32"/>
    <w:rsid w:val="005708C0"/>
    <w:rsid w:val="005B4023"/>
    <w:rsid w:val="005C0754"/>
    <w:rsid w:val="006120F5"/>
    <w:rsid w:val="00644D53"/>
    <w:rsid w:val="00654814"/>
    <w:rsid w:val="006A212D"/>
    <w:rsid w:val="006D1BE4"/>
    <w:rsid w:val="006F3E77"/>
    <w:rsid w:val="00704539"/>
    <w:rsid w:val="00764226"/>
    <w:rsid w:val="007C1894"/>
    <w:rsid w:val="007C61E0"/>
    <w:rsid w:val="007C7A6A"/>
    <w:rsid w:val="007F116A"/>
    <w:rsid w:val="007F17B3"/>
    <w:rsid w:val="00854331"/>
    <w:rsid w:val="00870559"/>
    <w:rsid w:val="008748F1"/>
    <w:rsid w:val="00881B14"/>
    <w:rsid w:val="00883238"/>
    <w:rsid w:val="00887F35"/>
    <w:rsid w:val="008B549F"/>
    <w:rsid w:val="008C2953"/>
    <w:rsid w:val="008D3797"/>
    <w:rsid w:val="008E4DFA"/>
    <w:rsid w:val="008E71E8"/>
    <w:rsid w:val="0094060D"/>
    <w:rsid w:val="00947EBF"/>
    <w:rsid w:val="009E4021"/>
    <w:rsid w:val="009F0D4D"/>
    <w:rsid w:val="00A04069"/>
    <w:rsid w:val="00A14E83"/>
    <w:rsid w:val="00A63030"/>
    <w:rsid w:val="00A7142A"/>
    <w:rsid w:val="00A80209"/>
    <w:rsid w:val="00A869E9"/>
    <w:rsid w:val="00AA3CED"/>
    <w:rsid w:val="00AC3D78"/>
    <w:rsid w:val="00AE4196"/>
    <w:rsid w:val="00AF2D94"/>
    <w:rsid w:val="00B0333E"/>
    <w:rsid w:val="00B07D27"/>
    <w:rsid w:val="00B55B11"/>
    <w:rsid w:val="00B6493A"/>
    <w:rsid w:val="00B77149"/>
    <w:rsid w:val="00C007FD"/>
    <w:rsid w:val="00C14799"/>
    <w:rsid w:val="00C22E8B"/>
    <w:rsid w:val="00C26EFB"/>
    <w:rsid w:val="00C31EA1"/>
    <w:rsid w:val="00C446C3"/>
    <w:rsid w:val="00C616FD"/>
    <w:rsid w:val="00C721AA"/>
    <w:rsid w:val="00C93974"/>
    <w:rsid w:val="00CA0766"/>
    <w:rsid w:val="00CF637C"/>
    <w:rsid w:val="00D174AF"/>
    <w:rsid w:val="00D439FF"/>
    <w:rsid w:val="00D616A9"/>
    <w:rsid w:val="00D82477"/>
    <w:rsid w:val="00DD11CB"/>
    <w:rsid w:val="00DE20CA"/>
    <w:rsid w:val="00DE4F56"/>
    <w:rsid w:val="00E13DB4"/>
    <w:rsid w:val="00E563C3"/>
    <w:rsid w:val="00E67823"/>
    <w:rsid w:val="00EB5089"/>
    <w:rsid w:val="00F3198A"/>
    <w:rsid w:val="00F566F2"/>
    <w:rsid w:val="00F7413F"/>
    <w:rsid w:val="00FA00EF"/>
    <w:rsid w:val="00FA5FF5"/>
    <w:rsid w:val="00FD73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91E32"/>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rsid w:val="004760D3"/>
    <w:rPr>
      <w:rFonts w:ascii="Μοντέρνα" w:eastAsia="Μοντέρνα" w:hAnsi="Μοντέρνα" w:cs="Times New Roman"/>
      <w:sz w:val="20"/>
      <w:szCs w:val="20"/>
      <w:lang w:val="en-GB" w:eastAsia="bg-BG"/>
    </w:rPr>
  </w:style>
  <w:style w:type="character" w:styleId="FootnoteReference">
    <w:name w:val="footnote reference"/>
    <w:uiPriority w:val="99"/>
    <w:semiHidden/>
    <w:unhideWhenUsed/>
    <w:rsid w:val="004760D3"/>
    <w:rPr>
      <w:vertAlign w:val="superscript"/>
    </w:rPr>
  </w:style>
  <w:style w:type="paragraph" w:styleId="ListParagraph">
    <w:name w:val="List Paragraph"/>
    <w:basedOn w:val="Normal"/>
    <w:uiPriority w:val="34"/>
    <w:qFormat/>
    <w:rsid w:val="003F2B25"/>
    <w:pPr>
      <w:spacing w:after="160" w:line="259" w:lineRule="auto"/>
      <w:ind w:left="720"/>
      <w:contextualSpacing/>
    </w:pPr>
    <w:rPr>
      <w:rFonts w:asciiTheme="minorHAnsi" w:hAnsiTheme="minorHAnsi"/>
      <w:sz w:val="22"/>
      <w:szCs w:val="22"/>
    </w:rPr>
  </w:style>
  <w:style w:type="table" w:styleId="TableGrid">
    <w:name w:val="Table Grid"/>
    <w:basedOn w:val="TableNormal"/>
    <w:uiPriority w:val="39"/>
    <w:rsid w:val="00023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07E1"/>
    <w:rPr>
      <w:sz w:val="16"/>
      <w:szCs w:val="16"/>
    </w:rPr>
  </w:style>
  <w:style w:type="paragraph" w:styleId="CommentText">
    <w:name w:val="annotation text"/>
    <w:basedOn w:val="Normal"/>
    <w:link w:val="CommentTextChar"/>
    <w:uiPriority w:val="99"/>
    <w:semiHidden/>
    <w:unhideWhenUsed/>
    <w:rsid w:val="001207E1"/>
    <w:rPr>
      <w:sz w:val="20"/>
      <w:szCs w:val="20"/>
    </w:rPr>
  </w:style>
  <w:style w:type="character" w:customStyle="1" w:styleId="CommentTextChar">
    <w:name w:val="Comment Text Char"/>
    <w:basedOn w:val="DefaultParagraphFont"/>
    <w:link w:val="CommentText"/>
    <w:uiPriority w:val="99"/>
    <w:semiHidden/>
    <w:rsid w:val="001207E1"/>
    <w:rPr>
      <w:sz w:val="20"/>
      <w:szCs w:val="20"/>
    </w:rPr>
  </w:style>
  <w:style w:type="paragraph" w:styleId="CommentSubject">
    <w:name w:val="annotation subject"/>
    <w:basedOn w:val="CommentText"/>
    <w:next w:val="CommentText"/>
    <w:link w:val="CommentSubjectChar"/>
    <w:uiPriority w:val="99"/>
    <w:semiHidden/>
    <w:unhideWhenUsed/>
    <w:rsid w:val="001207E1"/>
    <w:rPr>
      <w:b/>
      <w:bCs/>
    </w:rPr>
  </w:style>
  <w:style w:type="character" w:customStyle="1" w:styleId="CommentSubjectChar">
    <w:name w:val="Comment Subject Char"/>
    <w:basedOn w:val="CommentTextChar"/>
    <w:link w:val="CommentSubject"/>
    <w:uiPriority w:val="99"/>
    <w:semiHidden/>
    <w:rsid w:val="00120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440996216">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30807343055011E-2"/>
          <c:y val="0.21332446432080249"/>
          <c:w val="0.88225012083279808"/>
          <c:h val="0.56420140262430829"/>
        </c:manualLayout>
      </c:layout>
      <c:barChart>
        <c:barDir val="col"/>
        <c:grouping val="clustered"/>
        <c:varyColors val="0"/>
        <c:ser>
          <c:idx val="0"/>
          <c:order val="0"/>
          <c:tx>
            <c:strRef>
              <c:f>'[2024 ALL_Пресс_РАБОТНА-проверка.xlsx]Graff_BG'!$B$3</c:f>
              <c:strCache>
                <c:ptCount val="1"/>
                <c:pt idx="0">
                  <c:v>Нетна добавена стойност по базисни цени</c:v>
                </c:pt>
              </c:strCache>
            </c:strRef>
          </c:tx>
          <c:spPr>
            <a:solidFill>
              <a:srgbClr val="FFFF99"/>
            </a:solidFill>
            <a:ln w="25400" cap="rnd">
              <a:noFill/>
            </a:ln>
            <a:effectLst/>
          </c:spPr>
          <c:invertIfNegative val="0"/>
          <c:cat>
            <c:numRef>
              <c:f>[1]Graff_BG!$C$2:$T$2</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[1]Graff_BG!$C$3:$T$3</c:f>
              <c:numCache>
                <c:formatCode>0</c:formatCode>
                <c:ptCount val="18"/>
                <c:pt idx="0">
                  <c:v>2176</c:v>
                </c:pt>
                <c:pt idx="1">
                  <c:v>3445</c:v>
                </c:pt>
                <c:pt idx="2">
                  <c:v>2187</c:v>
                </c:pt>
                <c:pt idx="3">
                  <c:v>2238</c:v>
                </c:pt>
                <c:pt idx="4">
                  <c:v>2624</c:v>
                </c:pt>
                <c:pt idx="5">
                  <c:v>2651</c:v>
                </c:pt>
                <c:pt idx="6">
                  <c:v>2644</c:v>
                </c:pt>
                <c:pt idx="7">
                  <c:v>2674</c:v>
                </c:pt>
                <c:pt idx="8">
                  <c:v>2387</c:v>
                </c:pt>
                <c:pt idx="9">
                  <c:v>2417</c:v>
                </c:pt>
                <c:pt idx="10">
                  <c:v>2635.6</c:v>
                </c:pt>
                <c:pt idx="11">
                  <c:v>2484.9</c:v>
                </c:pt>
                <c:pt idx="12" formatCode="General">
                  <c:v>2546.9</c:v>
                </c:pt>
                <c:pt idx="13" formatCode="General">
                  <c:v>2495.6999999999998</c:v>
                </c:pt>
                <c:pt idx="14" formatCode="General">
                  <c:v>4225.7</c:v>
                </c:pt>
                <c:pt idx="15" formatCode="General">
                  <c:v>4778</c:v>
                </c:pt>
                <c:pt idx="16" formatCode="General">
                  <c:v>3034.8</c:v>
                </c:pt>
                <c:pt idx="17" formatCode="0.0">
                  <c:v>2748.9</c:v>
                </c:pt>
              </c:numCache>
            </c:numRef>
          </c:val>
          <c:extLst>
            <c:ext xmlns:c16="http://schemas.microsoft.com/office/drawing/2014/chart" uri="{C3380CC4-5D6E-409C-BE32-E72D297353CC}">
              <c16:uniqueId val="{00000000-2855-4913-8955-CE81B6570607}"/>
            </c:ext>
          </c:extLst>
        </c:ser>
        <c:ser>
          <c:idx val="2"/>
          <c:order val="1"/>
          <c:tx>
            <c:strRef>
              <c:f>'[2024 ALL_Пресс_РАБОТНА-проверка.xlsx]Graff_BG'!$B$4</c:f>
              <c:strCache>
                <c:ptCount val="1"/>
                <c:pt idx="0">
                  <c:v>Нетен опериращ излишък</c:v>
                </c:pt>
              </c:strCache>
            </c:strRef>
          </c:tx>
          <c:spPr>
            <a:solidFill>
              <a:srgbClr val="FFCC66"/>
            </a:solidFill>
            <a:ln w="25400">
              <a:noFill/>
            </a:ln>
            <a:effectLst/>
          </c:spPr>
          <c:invertIfNegative val="0"/>
          <c:dPt>
            <c:idx val="2"/>
            <c:invertIfNegative val="0"/>
            <c:bubble3D val="0"/>
            <c:spPr>
              <a:solidFill>
                <a:srgbClr val="FFCC66"/>
              </a:solidFill>
              <a:ln w="25400">
                <a:noFill/>
              </a:ln>
              <a:effectLst/>
            </c:spPr>
            <c:extLst>
              <c:ext xmlns:c16="http://schemas.microsoft.com/office/drawing/2014/chart" uri="{C3380CC4-5D6E-409C-BE32-E72D297353CC}">
                <c16:uniqueId val="{00000002-2855-4913-8955-CE81B6570607}"/>
              </c:ext>
            </c:extLst>
          </c:dPt>
          <c:cat>
            <c:numRef>
              <c:f>[1]Graff_BG!$C$2:$T$2</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[1]Graff_BG!$C$4:$T$4</c:f>
              <c:numCache>
                <c:formatCode>0</c:formatCode>
                <c:ptCount val="18"/>
                <c:pt idx="0">
                  <c:v>2350</c:v>
                </c:pt>
                <c:pt idx="1">
                  <c:v>4011</c:v>
                </c:pt>
                <c:pt idx="2">
                  <c:v>2548</c:v>
                </c:pt>
                <c:pt idx="3">
                  <c:v>2722</c:v>
                </c:pt>
                <c:pt idx="4">
                  <c:v>3028</c:v>
                </c:pt>
                <c:pt idx="5">
                  <c:v>3304</c:v>
                </c:pt>
                <c:pt idx="6">
                  <c:v>3659</c:v>
                </c:pt>
                <c:pt idx="7">
                  <c:v>3560</c:v>
                </c:pt>
                <c:pt idx="8">
                  <c:v>2905</c:v>
                </c:pt>
                <c:pt idx="9">
                  <c:v>3622.4</c:v>
                </c:pt>
                <c:pt idx="10">
                  <c:v>3614.7</c:v>
                </c:pt>
                <c:pt idx="11">
                  <c:v>3600.6</c:v>
                </c:pt>
                <c:pt idx="12" formatCode="General">
                  <c:v>3688.8</c:v>
                </c:pt>
                <c:pt idx="13" formatCode="General">
                  <c:v>3666.2</c:v>
                </c:pt>
                <c:pt idx="14" formatCode="General">
                  <c:v>4949.6000000000004</c:v>
                </c:pt>
                <c:pt idx="15" formatCode="General">
                  <c:v>5743.4</c:v>
                </c:pt>
                <c:pt idx="16" formatCode="General">
                  <c:v>3562</c:v>
                </c:pt>
                <c:pt idx="17" formatCode="0.0">
                  <c:v>3318.2</c:v>
                </c:pt>
              </c:numCache>
            </c:numRef>
          </c:val>
          <c:extLst>
            <c:ext xmlns:c16="http://schemas.microsoft.com/office/drawing/2014/chart" uri="{C3380CC4-5D6E-409C-BE32-E72D297353CC}">
              <c16:uniqueId val="{00000003-2855-4913-8955-CE81B6570607}"/>
            </c:ext>
          </c:extLst>
        </c:ser>
        <c:dLbls>
          <c:showLegendKey val="0"/>
          <c:showVal val="0"/>
          <c:showCatName val="0"/>
          <c:showSerName val="0"/>
          <c:showPercent val="0"/>
          <c:showBubbleSize val="0"/>
        </c:dLbls>
        <c:gapWidth val="150"/>
        <c:axId val="488648680"/>
        <c:axId val="488648024"/>
      </c:barChart>
      <c:lineChart>
        <c:grouping val="standard"/>
        <c:varyColors val="0"/>
        <c:ser>
          <c:idx val="4"/>
          <c:order val="2"/>
          <c:tx>
            <c:strRef>
              <c:f>'[2024 ALL_Пресс_РАБОТНА-проверка.xlsx]Graff_BG'!$B$5</c:f>
              <c:strCache>
                <c:ptCount val="1"/>
                <c:pt idx="0">
                  <c:v>Нетен предприемачески доход</c:v>
                </c:pt>
              </c:strCache>
            </c:strRef>
          </c:tx>
          <c:spPr>
            <a:ln w="25400" cap="sq">
              <a:solidFill>
                <a:srgbClr val="CC6600"/>
              </a:solidFill>
              <a:round/>
              <a:headEnd type="none"/>
            </a:ln>
            <a:effectLst/>
          </c:spPr>
          <c:marker>
            <c:symbol val="none"/>
          </c:marker>
          <c:dPt>
            <c:idx val="11"/>
            <c:marker>
              <c:symbol val="none"/>
            </c:marker>
            <c:bubble3D val="0"/>
            <c:spPr>
              <a:ln w="25400" cap="sq">
                <a:solidFill>
                  <a:srgbClr val="CC6600"/>
                </a:solidFill>
                <a:bevel/>
                <a:headEnd type="none"/>
              </a:ln>
              <a:effectLst/>
            </c:spPr>
            <c:extLst>
              <c:ext xmlns:c16="http://schemas.microsoft.com/office/drawing/2014/chart" uri="{C3380CC4-5D6E-409C-BE32-E72D297353CC}">
                <c16:uniqueId val="{00000005-2855-4913-8955-CE81B6570607}"/>
              </c:ext>
            </c:extLst>
          </c:dPt>
          <c:cat>
            <c:numRef>
              <c:f>[1]Graff_BG!$C$2:$T$2</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[1]Graff_BG!$C$5:$T$5</c:f>
              <c:numCache>
                <c:formatCode>0</c:formatCode>
                <c:ptCount val="18"/>
                <c:pt idx="0">
                  <c:v>2111</c:v>
                </c:pt>
                <c:pt idx="1">
                  <c:v>3666</c:v>
                </c:pt>
                <c:pt idx="2">
                  <c:v>2194</c:v>
                </c:pt>
                <c:pt idx="3">
                  <c:v>2243</c:v>
                </c:pt>
                <c:pt idx="4">
                  <c:v>2468</c:v>
                </c:pt>
                <c:pt idx="5">
                  <c:v>2473</c:v>
                </c:pt>
                <c:pt idx="6">
                  <c:v>2843</c:v>
                </c:pt>
                <c:pt idx="7">
                  <c:v>2646</c:v>
                </c:pt>
                <c:pt idx="8">
                  <c:v>1861</c:v>
                </c:pt>
                <c:pt idx="9">
                  <c:v>2544.1</c:v>
                </c:pt>
                <c:pt idx="10">
                  <c:v>2459.4</c:v>
                </c:pt>
                <c:pt idx="11">
                  <c:v>2419.8000000000002</c:v>
                </c:pt>
                <c:pt idx="12" formatCode="General">
                  <c:v>2477.1999999999998</c:v>
                </c:pt>
                <c:pt idx="13" formatCode="General">
                  <c:v>2413.9</c:v>
                </c:pt>
                <c:pt idx="14" formatCode="General">
                  <c:v>3274.9</c:v>
                </c:pt>
                <c:pt idx="15" formatCode="General">
                  <c:v>3194.2</c:v>
                </c:pt>
                <c:pt idx="16" formatCode="General">
                  <c:v>1067.3</c:v>
                </c:pt>
                <c:pt idx="17" formatCode="0.0">
                  <c:v>889.1</c:v>
                </c:pt>
              </c:numCache>
            </c:numRef>
          </c:val>
          <c:smooth val="0"/>
          <c:extLst>
            <c:ext xmlns:c16="http://schemas.microsoft.com/office/drawing/2014/chart" uri="{C3380CC4-5D6E-409C-BE32-E72D297353CC}">
              <c16:uniqueId val="{00000006-2855-4913-8955-CE81B6570607}"/>
            </c:ext>
          </c:extLst>
        </c:ser>
        <c:dLbls>
          <c:showLegendKey val="0"/>
          <c:showVal val="0"/>
          <c:showCatName val="0"/>
          <c:showSerName val="0"/>
          <c:showPercent val="0"/>
          <c:showBubbleSize val="0"/>
        </c:dLbls>
        <c:upDownBars>
          <c:gapWidth val="16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marker val="1"/>
        <c:smooth val="0"/>
        <c:axId val="488648680"/>
        <c:axId val="488648024"/>
      </c:lineChart>
      <c:dateAx>
        <c:axId val="488648680"/>
        <c:scaling>
          <c:orientation val="minMax"/>
        </c:scaling>
        <c:delete val="0"/>
        <c:axPos val="b"/>
        <c:majorGridlines>
          <c:spPr>
            <a:ln w="9525" cap="flat" cmpd="sng" algn="ctr">
              <a:noFill/>
              <a:round/>
            </a:ln>
            <a:effectLst/>
          </c:spPr>
        </c:majorGridlines>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bg-BG"/>
          </a:p>
        </c:txPr>
        <c:crossAx val="488648024"/>
        <c:crossesAt val="0"/>
        <c:auto val="0"/>
        <c:lblOffset val="100"/>
        <c:baseTimeUnit val="days"/>
        <c:minorUnit val="1"/>
      </c:dateAx>
      <c:valAx>
        <c:axId val="488648024"/>
        <c:scaling>
          <c:orientation val="minMax"/>
          <c:max val="5000"/>
        </c:scaling>
        <c:delete val="0"/>
        <c:axPos val="l"/>
        <c:majorGridlines>
          <c:spPr>
            <a:ln w="9525" cap="flat" cmpd="sng" algn="ctr">
              <a:solidFill>
                <a:schemeClr val="tx1"/>
              </a:solidFill>
              <a:round/>
            </a:ln>
            <a:effectLst/>
          </c:spPr>
        </c:majorGridlines>
        <c:title>
          <c:tx>
            <c:rich>
              <a:bodyPr rot="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bg-BG">
                    <a:solidFill>
                      <a:sysClr val="windowText" lastClr="000000"/>
                    </a:solidFill>
                  </a:rPr>
                  <a:t>Млн. левове</a:t>
                </a:r>
                <a:endParaRPr lang="en-US">
                  <a:solidFill>
                    <a:sysClr val="windowText" lastClr="000000"/>
                  </a:solidFill>
                </a:endParaRPr>
              </a:p>
            </c:rich>
          </c:tx>
          <c:layout>
            <c:manualLayout>
              <c:xMode val="edge"/>
              <c:yMode val="edge"/>
              <c:x val="6.4608956300462927E-2"/>
              <c:y val="0.12966108744603647"/>
            </c:manualLayout>
          </c:layout>
          <c:overlay val="0"/>
          <c:spPr>
            <a:noFill/>
            <a:ln>
              <a:noFill/>
            </a:ln>
            <a:effectLst/>
          </c:spPr>
          <c:txPr>
            <a:bodyPr rot="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bg-BG"/>
            </a:p>
          </c:txPr>
        </c:title>
        <c:numFmt formatCode="0" sourceLinked="1"/>
        <c:majorTickMark val="out"/>
        <c:minorTickMark val="none"/>
        <c:tickLblPos val="nextTo"/>
        <c:spPr>
          <a:noFill/>
          <a:ln w="9525" cap="flat" cmpd="sng" algn="ctr">
            <a:noFill/>
            <a:round/>
          </a:ln>
          <a:effectLst/>
        </c:spPr>
        <c:txPr>
          <a:bodyPr rot="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bg-BG"/>
          </a:p>
        </c:txPr>
        <c:crossAx val="488648680"/>
        <c:crossesAt val="1"/>
        <c:crossBetween val="between"/>
        <c:majorUnit val="1000"/>
        <c:minorUnit val="500"/>
      </c:valAx>
      <c:spPr>
        <a:noFill/>
        <a:ln w="0">
          <a:noFill/>
        </a:ln>
        <a:effectLst>
          <a:outerShdw dir="5400000" sx="1000" sy="1000" algn="ctr" rotWithShape="0">
            <a:srgbClr val="000000"/>
          </a:outerShdw>
        </a:effectLst>
      </c:spPr>
    </c:plotArea>
    <c:legend>
      <c:legendPos val="b"/>
      <c:layout>
        <c:manualLayout>
          <c:xMode val="edge"/>
          <c:yMode val="edge"/>
          <c:x val="0"/>
          <c:y val="0.90944237480112877"/>
          <c:w val="0.99587820812195993"/>
          <c:h val="9.0557625198871256E-2"/>
        </c:manualLayout>
      </c:layout>
      <c:overlay val="0"/>
      <c:spPr>
        <a:noFill/>
        <a:ln>
          <a:noFill/>
        </a:ln>
        <a:effectLst>
          <a:glow>
            <a:schemeClr val="accent1">
              <a:alpha val="40000"/>
            </a:schemeClr>
          </a:glow>
        </a:effectLst>
      </c:spPr>
      <c:txPr>
        <a:bodyPr rot="0" spcFirstLastPara="1" vertOverflow="ellipsis" vert="horz" wrap="square" anchor="ctr" anchorCtr="1"/>
        <a:lstStyle/>
        <a:p>
          <a:pPr rtl="0">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bg-BG"/>
        </a:p>
      </c:txPr>
    </c:legend>
    <c:plotVisOnly val="1"/>
    <c:dispBlanksAs val="gap"/>
    <c:showDLblsOverMax val="0"/>
  </c:chart>
  <c:spPr>
    <a:solidFill>
      <a:schemeClr val="bg1"/>
    </a:solidFill>
    <a:ln w="9525" cap="flat" cmpd="sng" algn="ctr">
      <a:noFill/>
      <a:round/>
    </a:ln>
    <a:effectLst/>
  </c:spPr>
  <c:txPr>
    <a:bodyPr/>
    <a:lstStyle/>
    <a:p>
      <a:pPr>
        <a:defRPr sz="800">
          <a:latin typeface="Verdana" panose="020B0604030504040204" pitchFamily="34" charset="0"/>
          <a:ea typeface="Verdana" panose="020B0604030504040204" pitchFamily="34" charset="0"/>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C60D-F326-4724-B8AE-8D57EFD7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Zornitsa Ivanova</cp:lastModifiedBy>
  <cp:revision>3</cp:revision>
  <cp:lastPrinted>2024-12-06T14:58:00Z</cp:lastPrinted>
  <dcterms:created xsi:type="dcterms:W3CDTF">2024-12-10T14:29:00Z</dcterms:created>
  <dcterms:modified xsi:type="dcterms:W3CDTF">2024-12-13T11:50:00Z</dcterms:modified>
</cp:coreProperties>
</file>